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C36" w:rsidRPr="001C3C36" w:rsidRDefault="001C3C36" w:rsidP="00520FD4">
      <w:pPr>
        <w:pStyle w:val="Paragrafoelenco"/>
        <w:spacing w:line="360" w:lineRule="auto"/>
        <w:jc w:val="center"/>
        <w:rPr>
          <w:rFonts w:ascii="Times New Roman" w:hAnsi="Times New Roman" w:cs="Times New Roman"/>
          <w:b/>
          <w:sz w:val="24"/>
          <w:szCs w:val="24"/>
        </w:rPr>
      </w:pPr>
      <w:r w:rsidRPr="001C3C36">
        <w:rPr>
          <w:rFonts w:ascii="Times New Roman" w:hAnsi="Times New Roman" w:cs="Times New Roman"/>
          <w:b/>
          <w:sz w:val="24"/>
          <w:szCs w:val="24"/>
        </w:rPr>
        <w:t xml:space="preserve">Brevi considerazioni in ordine ad alcune </w:t>
      </w:r>
      <w:r w:rsidR="00794671">
        <w:rPr>
          <w:rFonts w:ascii="Times New Roman" w:hAnsi="Times New Roman" w:cs="Times New Roman"/>
          <w:b/>
          <w:sz w:val="24"/>
          <w:szCs w:val="24"/>
        </w:rPr>
        <w:t>“</w:t>
      </w:r>
      <w:r w:rsidRPr="001C3C36">
        <w:rPr>
          <w:rFonts w:ascii="Times New Roman" w:hAnsi="Times New Roman" w:cs="Times New Roman"/>
          <w:b/>
          <w:sz w:val="24"/>
          <w:szCs w:val="24"/>
        </w:rPr>
        <w:t>novità processuali</w:t>
      </w:r>
      <w:r w:rsidR="00794671">
        <w:rPr>
          <w:rFonts w:ascii="Times New Roman" w:hAnsi="Times New Roman" w:cs="Times New Roman"/>
          <w:b/>
          <w:sz w:val="24"/>
          <w:szCs w:val="24"/>
        </w:rPr>
        <w:t>”</w:t>
      </w:r>
    </w:p>
    <w:p w:rsidR="001C3C36" w:rsidRPr="00794671" w:rsidRDefault="001C3C36" w:rsidP="00520FD4">
      <w:pPr>
        <w:pStyle w:val="Paragrafoelenco"/>
        <w:spacing w:line="360" w:lineRule="auto"/>
        <w:jc w:val="center"/>
        <w:rPr>
          <w:rFonts w:ascii="Times New Roman" w:hAnsi="Times New Roman" w:cs="Times New Roman"/>
          <w:b/>
          <w:sz w:val="24"/>
          <w:szCs w:val="24"/>
        </w:rPr>
      </w:pPr>
      <w:r w:rsidRPr="001C3C36">
        <w:rPr>
          <w:rFonts w:ascii="Times New Roman" w:hAnsi="Times New Roman" w:cs="Times New Roman"/>
          <w:b/>
          <w:sz w:val="24"/>
          <w:szCs w:val="24"/>
        </w:rPr>
        <w:t>introdotte dal codice del processo amministrativo</w:t>
      </w:r>
      <w:r>
        <w:rPr>
          <w:rStyle w:val="Rimandonotaapidipagina"/>
          <w:rFonts w:ascii="Times New Roman" w:hAnsi="Times New Roman" w:cs="Times New Roman"/>
          <w:b/>
          <w:sz w:val="24"/>
          <w:szCs w:val="24"/>
        </w:rPr>
        <w:footnoteReference w:id="1"/>
      </w:r>
    </w:p>
    <w:p w:rsidR="007814BA" w:rsidRPr="00280794" w:rsidRDefault="007814BA" w:rsidP="00520FD4">
      <w:pPr>
        <w:pStyle w:val="Paragrafoelenco"/>
        <w:numPr>
          <w:ilvl w:val="0"/>
          <w:numId w:val="3"/>
        </w:numPr>
        <w:spacing w:line="360" w:lineRule="auto"/>
        <w:rPr>
          <w:rFonts w:ascii="Times New Roman" w:hAnsi="Times New Roman" w:cs="Times New Roman"/>
          <w:b/>
          <w:sz w:val="24"/>
          <w:szCs w:val="24"/>
        </w:rPr>
      </w:pPr>
      <w:r w:rsidRPr="00280794">
        <w:rPr>
          <w:rFonts w:ascii="Times New Roman" w:hAnsi="Times New Roman" w:cs="Times New Roman"/>
          <w:b/>
          <w:sz w:val="24"/>
          <w:szCs w:val="24"/>
        </w:rPr>
        <w:t>Premessa.</w:t>
      </w:r>
    </w:p>
    <w:p w:rsidR="00115433" w:rsidRPr="00280794" w:rsidRDefault="00115433"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Come è noto, il codice del processo amministrativo ha costituito</w:t>
      </w:r>
      <w:r w:rsidR="003D39BE" w:rsidRPr="00280794">
        <w:rPr>
          <w:rFonts w:ascii="Times New Roman" w:hAnsi="Times New Roman" w:cs="Times New Roman"/>
          <w:sz w:val="24"/>
          <w:szCs w:val="24"/>
        </w:rPr>
        <w:t xml:space="preserve"> – </w:t>
      </w:r>
      <w:r w:rsidRPr="00280794">
        <w:rPr>
          <w:rFonts w:ascii="Times New Roman" w:hAnsi="Times New Roman" w:cs="Times New Roman"/>
          <w:sz w:val="24"/>
          <w:szCs w:val="24"/>
        </w:rPr>
        <w:t xml:space="preserve">dopo l’attuazione dell’art. 125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xml:space="preserve">. da parte della fondamentale legge n. 1034 del 1971 e la riforma </w:t>
      </w:r>
      <w:r w:rsidR="003D39BE" w:rsidRPr="00280794">
        <w:rPr>
          <w:rFonts w:ascii="Times New Roman" w:hAnsi="Times New Roman" w:cs="Times New Roman"/>
          <w:sz w:val="24"/>
          <w:szCs w:val="24"/>
        </w:rPr>
        <w:t>realizzata con la legge n. 205 del 2000 –</w:t>
      </w:r>
      <w:r w:rsidRPr="00280794">
        <w:rPr>
          <w:rFonts w:ascii="Times New Roman" w:hAnsi="Times New Roman" w:cs="Times New Roman"/>
          <w:sz w:val="24"/>
          <w:szCs w:val="24"/>
        </w:rPr>
        <w:t xml:space="preserve"> la più importante innovazione in tema di giustizia amministrativa dell’ultimo cinquantennio, mediante </w:t>
      </w:r>
      <w:r w:rsidR="003D39BE" w:rsidRPr="00280794">
        <w:rPr>
          <w:rFonts w:ascii="Times New Roman" w:hAnsi="Times New Roman" w:cs="Times New Roman"/>
          <w:sz w:val="24"/>
          <w:szCs w:val="24"/>
        </w:rPr>
        <w:t>la</w:t>
      </w:r>
      <w:r w:rsidRPr="00280794">
        <w:rPr>
          <w:rFonts w:ascii="Times New Roman" w:hAnsi="Times New Roman" w:cs="Times New Roman"/>
          <w:sz w:val="24"/>
          <w:szCs w:val="24"/>
        </w:rPr>
        <w:t xml:space="preserve"> codificazione, essenzialmente unitaria, di un processo comune a tutta la giurisdizione amministrativa</w:t>
      </w:r>
      <w:r w:rsidRPr="00280794">
        <w:rPr>
          <w:rStyle w:val="Rimandonotaapidipagina"/>
          <w:rFonts w:ascii="Times New Roman" w:hAnsi="Times New Roman" w:cs="Times New Roman"/>
          <w:sz w:val="24"/>
          <w:szCs w:val="24"/>
        </w:rPr>
        <w:footnoteReference w:id="2"/>
      </w:r>
      <w:r w:rsidR="003D39BE" w:rsidRPr="00280794">
        <w:rPr>
          <w:rFonts w:ascii="Times New Roman" w:hAnsi="Times New Roman" w:cs="Times New Roman"/>
          <w:sz w:val="24"/>
          <w:szCs w:val="24"/>
        </w:rPr>
        <w:t>.</w:t>
      </w:r>
    </w:p>
    <w:p w:rsidR="00115433" w:rsidRPr="00280794" w:rsidRDefault="00115433"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Peraltro, la mia personale esperienza professionale nella giustizia amministrativa è stata caratterizzata </w:t>
      </w:r>
      <w:r w:rsidR="00F5210E" w:rsidRPr="00280794">
        <w:rPr>
          <w:rFonts w:ascii="Times New Roman" w:hAnsi="Times New Roman" w:cs="Times New Roman"/>
          <w:sz w:val="24"/>
          <w:szCs w:val="24"/>
        </w:rPr>
        <w:t xml:space="preserve">proprio </w:t>
      </w:r>
      <w:r w:rsidRPr="00280794">
        <w:rPr>
          <w:rFonts w:ascii="Times New Roman" w:hAnsi="Times New Roman" w:cs="Times New Roman"/>
          <w:sz w:val="24"/>
          <w:szCs w:val="24"/>
        </w:rPr>
        <w:t xml:space="preserve">dall’entrata in vigore del codice del processo amministrativa, in quanto si è svolta appunto a partire dal </w:t>
      </w:r>
      <w:r w:rsidR="00744876" w:rsidRPr="00280794">
        <w:rPr>
          <w:rFonts w:ascii="Times New Roman" w:hAnsi="Times New Roman" w:cs="Times New Roman"/>
          <w:sz w:val="24"/>
          <w:szCs w:val="24"/>
        </w:rPr>
        <w:t>2011</w:t>
      </w:r>
      <w:r w:rsidRPr="00280794">
        <w:rPr>
          <w:rFonts w:ascii="Times New Roman" w:hAnsi="Times New Roman" w:cs="Times New Roman"/>
          <w:sz w:val="24"/>
          <w:szCs w:val="24"/>
        </w:rPr>
        <w:t>.</w:t>
      </w:r>
    </w:p>
    <w:p w:rsidR="00115433" w:rsidRPr="00280794" w:rsidRDefault="003D39BE"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È per questo che, nel mio intervento, vorrei</w:t>
      </w:r>
      <w:r w:rsidR="00115433" w:rsidRPr="00280794">
        <w:rPr>
          <w:rFonts w:ascii="Times New Roman" w:hAnsi="Times New Roman" w:cs="Times New Roman"/>
          <w:sz w:val="24"/>
          <w:szCs w:val="24"/>
        </w:rPr>
        <w:t xml:space="preserve"> soffermarmi su alcune </w:t>
      </w:r>
      <w:r w:rsidR="007B11CE" w:rsidRPr="00280794">
        <w:rPr>
          <w:rFonts w:ascii="Times New Roman" w:hAnsi="Times New Roman" w:cs="Times New Roman"/>
          <w:sz w:val="24"/>
          <w:szCs w:val="24"/>
        </w:rPr>
        <w:t>specifiche “novità” pr</w:t>
      </w:r>
      <w:r w:rsidRPr="00280794">
        <w:rPr>
          <w:rFonts w:ascii="Times New Roman" w:hAnsi="Times New Roman" w:cs="Times New Roman"/>
          <w:sz w:val="24"/>
          <w:szCs w:val="24"/>
        </w:rPr>
        <w:t xml:space="preserve">ocessuali introdotte dal codice, il quale, come è noto, se in parte ha recepito l’assetto normativo stratificato e gli indirizzi giurisprudenziali </w:t>
      </w:r>
      <w:r w:rsidR="00E222A4" w:rsidRPr="00280794">
        <w:rPr>
          <w:rFonts w:ascii="Times New Roman" w:hAnsi="Times New Roman" w:cs="Times New Roman"/>
          <w:sz w:val="24"/>
          <w:szCs w:val="24"/>
        </w:rPr>
        <w:t>consolidati</w:t>
      </w:r>
      <w:r w:rsidRPr="00280794">
        <w:rPr>
          <w:rFonts w:ascii="Times New Roman" w:hAnsi="Times New Roman" w:cs="Times New Roman"/>
          <w:sz w:val="24"/>
          <w:szCs w:val="24"/>
        </w:rPr>
        <w:t>, dall’altro ha introdotto nuovi istituti o</w:t>
      </w:r>
      <w:r w:rsidR="00E222A4" w:rsidRPr="00280794">
        <w:rPr>
          <w:rFonts w:ascii="Times New Roman" w:hAnsi="Times New Roman" w:cs="Times New Roman"/>
          <w:sz w:val="24"/>
          <w:szCs w:val="24"/>
        </w:rPr>
        <w:t>, più semplicemente,</w:t>
      </w:r>
      <w:r w:rsidRPr="00280794">
        <w:rPr>
          <w:rFonts w:ascii="Times New Roman" w:hAnsi="Times New Roman" w:cs="Times New Roman"/>
          <w:sz w:val="24"/>
          <w:szCs w:val="24"/>
        </w:rPr>
        <w:t xml:space="preserve"> elementi di novità </w:t>
      </w:r>
      <w:r w:rsidR="00E222A4" w:rsidRPr="00280794">
        <w:rPr>
          <w:rFonts w:ascii="Times New Roman" w:hAnsi="Times New Roman" w:cs="Times New Roman"/>
          <w:sz w:val="24"/>
          <w:szCs w:val="24"/>
        </w:rPr>
        <w:t>di istituti preesistenti</w:t>
      </w:r>
      <w:r w:rsidRPr="00280794">
        <w:rPr>
          <w:rFonts w:ascii="Times New Roman" w:hAnsi="Times New Roman" w:cs="Times New Roman"/>
          <w:sz w:val="24"/>
          <w:szCs w:val="24"/>
        </w:rPr>
        <w:t>, quasi di rottura rispetto al passato.</w:t>
      </w:r>
    </w:p>
    <w:p w:rsidR="003D39BE" w:rsidRPr="00280794" w:rsidRDefault="003D39BE"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Alcune novità, </w:t>
      </w:r>
      <w:r w:rsidR="00E222A4" w:rsidRPr="00280794">
        <w:rPr>
          <w:rFonts w:ascii="Times New Roman" w:hAnsi="Times New Roman" w:cs="Times New Roman"/>
          <w:sz w:val="24"/>
          <w:szCs w:val="24"/>
        </w:rPr>
        <w:t>poi</w:t>
      </w:r>
      <w:r w:rsidRPr="00280794">
        <w:rPr>
          <w:rFonts w:ascii="Times New Roman" w:hAnsi="Times New Roman" w:cs="Times New Roman"/>
          <w:sz w:val="24"/>
          <w:szCs w:val="24"/>
        </w:rPr>
        <w:t xml:space="preserve">, sono state introdotte dalla lettura che delle norme </w:t>
      </w:r>
      <w:proofErr w:type="spellStart"/>
      <w:r w:rsidRPr="00280794">
        <w:rPr>
          <w:rFonts w:ascii="Times New Roman" w:hAnsi="Times New Roman" w:cs="Times New Roman"/>
          <w:sz w:val="24"/>
          <w:szCs w:val="24"/>
        </w:rPr>
        <w:t>codicistiche</w:t>
      </w:r>
      <w:proofErr w:type="spellEnd"/>
      <w:r w:rsidRPr="00280794">
        <w:rPr>
          <w:rFonts w:ascii="Times New Roman" w:hAnsi="Times New Roman" w:cs="Times New Roman"/>
          <w:sz w:val="24"/>
          <w:szCs w:val="24"/>
        </w:rPr>
        <w:t xml:space="preserve"> è stata data dalla Corte costituzionale, la quale è intervenuta </w:t>
      </w:r>
      <w:r w:rsidR="00E222A4" w:rsidRPr="00280794">
        <w:rPr>
          <w:rFonts w:ascii="Times New Roman" w:hAnsi="Times New Roman" w:cs="Times New Roman"/>
          <w:sz w:val="24"/>
          <w:szCs w:val="24"/>
        </w:rPr>
        <w:t>più volte sul codice</w:t>
      </w:r>
      <w:r w:rsidRPr="00280794">
        <w:rPr>
          <w:rFonts w:ascii="Times New Roman" w:hAnsi="Times New Roman" w:cs="Times New Roman"/>
          <w:sz w:val="24"/>
          <w:szCs w:val="24"/>
        </w:rPr>
        <w:t xml:space="preserve"> ora confermando, ora contestando le scelte del legislatore delegato</w:t>
      </w:r>
      <w:r w:rsidR="00E222A4" w:rsidRPr="00280794">
        <w:rPr>
          <w:rFonts w:ascii="Times New Roman" w:hAnsi="Times New Roman" w:cs="Times New Roman"/>
          <w:sz w:val="24"/>
          <w:szCs w:val="24"/>
        </w:rPr>
        <w:t>, in omaggio ai principi costituzionali che governano l’attività processuale in genere e quella amministrativa in particolare</w:t>
      </w:r>
      <w:r w:rsidR="00483831" w:rsidRPr="00280794">
        <w:rPr>
          <w:rFonts w:ascii="Times New Roman" w:hAnsi="Times New Roman" w:cs="Times New Roman"/>
          <w:sz w:val="24"/>
          <w:szCs w:val="24"/>
        </w:rPr>
        <w:t>, primo tra tutti il principio di effettività della tutela giu</w:t>
      </w:r>
      <w:r w:rsidR="00383319" w:rsidRPr="00280794">
        <w:rPr>
          <w:rFonts w:ascii="Times New Roman" w:hAnsi="Times New Roman" w:cs="Times New Roman"/>
          <w:sz w:val="24"/>
          <w:szCs w:val="24"/>
        </w:rPr>
        <w:t xml:space="preserve">diziaria, oggi ribadito </w:t>
      </w:r>
      <w:r w:rsidR="00290ACE">
        <w:rPr>
          <w:rFonts w:ascii="Times New Roman" w:hAnsi="Times New Roman" w:cs="Times New Roman"/>
          <w:sz w:val="24"/>
          <w:szCs w:val="24"/>
        </w:rPr>
        <w:t>dall’</w:t>
      </w:r>
      <w:r w:rsidR="00383319" w:rsidRPr="00280794">
        <w:rPr>
          <w:rFonts w:ascii="Times New Roman" w:hAnsi="Times New Roman" w:cs="Times New Roman"/>
          <w:sz w:val="24"/>
          <w:szCs w:val="24"/>
        </w:rPr>
        <w:t xml:space="preserve">art. 1 </w:t>
      </w:r>
      <w:proofErr w:type="spellStart"/>
      <w:r w:rsidR="00383319" w:rsidRPr="00280794">
        <w:rPr>
          <w:rFonts w:ascii="Times New Roman" w:hAnsi="Times New Roman" w:cs="Times New Roman"/>
          <w:sz w:val="24"/>
          <w:szCs w:val="24"/>
        </w:rPr>
        <w:t>c.p.a</w:t>
      </w:r>
      <w:proofErr w:type="spellEnd"/>
      <w:r w:rsidR="00E222A4" w:rsidRPr="00280794">
        <w:rPr>
          <w:rFonts w:ascii="Times New Roman" w:hAnsi="Times New Roman" w:cs="Times New Roman"/>
          <w:sz w:val="24"/>
          <w:szCs w:val="24"/>
        </w:rPr>
        <w:t>.</w:t>
      </w:r>
      <w:r w:rsidR="00B45386" w:rsidRPr="00280794">
        <w:rPr>
          <w:rFonts w:ascii="Times New Roman" w:hAnsi="Times New Roman" w:cs="Times New Roman"/>
          <w:sz w:val="24"/>
          <w:szCs w:val="24"/>
        </w:rPr>
        <w:t xml:space="preserve"> e di cui la stessa codificazione è espressione.</w:t>
      </w:r>
    </w:p>
    <w:p w:rsidR="00E222A4" w:rsidRPr="00280794" w:rsidRDefault="00383319"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Ed è proprio questo principio che ha</w:t>
      </w:r>
      <w:r w:rsidR="00483831" w:rsidRPr="00280794">
        <w:rPr>
          <w:rFonts w:ascii="Times New Roman" w:hAnsi="Times New Roman" w:cs="Times New Roman"/>
          <w:sz w:val="24"/>
          <w:szCs w:val="24"/>
        </w:rPr>
        <w:t xml:space="preserve"> guidato la scelta delle “novità </w:t>
      </w:r>
      <w:proofErr w:type="spellStart"/>
      <w:r w:rsidR="00483831" w:rsidRPr="00280794">
        <w:rPr>
          <w:rFonts w:ascii="Times New Roman" w:hAnsi="Times New Roman" w:cs="Times New Roman"/>
          <w:sz w:val="24"/>
          <w:szCs w:val="24"/>
        </w:rPr>
        <w:t>codicistiche</w:t>
      </w:r>
      <w:proofErr w:type="spellEnd"/>
      <w:r w:rsidR="00483831" w:rsidRPr="00280794">
        <w:rPr>
          <w:rFonts w:ascii="Times New Roman" w:hAnsi="Times New Roman" w:cs="Times New Roman"/>
          <w:sz w:val="24"/>
          <w:szCs w:val="24"/>
        </w:rPr>
        <w:t>”</w:t>
      </w:r>
      <w:r w:rsidRPr="00280794">
        <w:rPr>
          <w:rFonts w:ascii="Times New Roman" w:hAnsi="Times New Roman" w:cs="Times New Roman"/>
          <w:sz w:val="24"/>
          <w:szCs w:val="24"/>
        </w:rPr>
        <w:t xml:space="preserve"> su cui vorrei brevemente soffermarmi, sul presupposto che esso va sempre </w:t>
      </w:r>
      <w:r w:rsidR="00B45386" w:rsidRPr="00280794">
        <w:rPr>
          <w:rFonts w:ascii="Times New Roman" w:hAnsi="Times New Roman" w:cs="Times New Roman"/>
          <w:sz w:val="24"/>
          <w:szCs w:val="24"/>
        </w:rPr>
        <w:t>attuato per il tramite del</w:t>
      </w:r>
      <w:r w:rsidRPr="00280794">
        <w:rPr>
          <w:rFonts w:ascii="Times New Roman" w:hAnsi="Times New Roman" w:cs="Times New Roman"/>
          <w:sz w:val="24"/>
          <w:szCs w:val="24"/>
        </w:rPr>
        <w:t xml:space="preserve"> rigore del sistema processuale</w:t>
      </w:r>
      <w:r w:rsidR="00B45386" w:rsidRPr="00280794">
        <w:rPr>
          <w:rFonts w:ascii="Times New Roman" w:hAnsi="Times New Roman" w:cs="Times New Roman"/>
          <w:sz w:val="24"/>
          <w:szCs w:val="24"/>
        </w:rPr>
        <w:t xml:space="preserve"> delineato</w:t>
      </w:r>
      <w:r w:rsidRPr="00280794">
        <w:rPr>
          <w:rFonts w:ascii="Times New Roman" w:hAnsi="Times New Roman" w:cs="Times New Roman"/>
          <w:sz w:val="24"/>
          <w:szCs w:val="24"/>
        </w:rPr>
        <w:t>.</w:t>
      </w:r>
    </w:p>
    <w:p w:rsidR="00383319" w:rsidRPr="00280794" w:rsidRDefault="001E1A45"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Da un lato, l</w:t>
      </w:r>
      <w:r w:rsidR="00B45386" w:rsidRPr="00280794">
        <w:rPr>
          <w:rFonts w:ascii="Times New Roman" w:hAnsi="Times New Roman" w:cs="Times New Roman"/>
          <w:sz w:val="24"/>
          <w:szCs w:val="24"/>
        </w:rPr>
        <w:t>a disciplina dell’</w:t>
      </w:r>
      <w:r w:rsidR="00383319" w:rsidRPr="00280794">
        <w:rPr>
          <w:rFonts w:ascii="Times New Roman" w:hAnsi="Times New Roman" w:cs="Times New Roman"/>
          <w:sz w:val="24"/>
          <w:szCs w:val="24"/>
        </w:rPr>
        <w:t xml:space="preserve">inderogabilità della competenza territoriale </w:t>
      </w:r>
      <w:r w:rsidR="00290ACE">
        <w:rPr>
          <w:rFonts w:ascii="Times New Roman" w:hAnsi="Times New Roman" w:cs="Times New Roman"/>
          <w:sz w:val="24"/>
          <w:szCs w:val="24"/>
        </w:rPr>
        <w:t>dei TT.AA.RR</w:t>
      </w:r>
      <w:r w:rsidR="00383319" w:rsidRPr="00280794">
        <w:rPr>
          <w:rFonts w:ascii="Times New Roman" w:hAnsi="Times New Roman" w:cs="Times New Roman"/>
          <w:sz w:val="24"/>
          <w:szCs w:val="24"/>
        </w:rPr>
        <w:t xml:space="preserve">. e </w:t>
      </w:r>
      <w:r w:rsidR="00B45386" w:rsidRPr="00280794">
        <w:rPr>
          <w:rFonts w:ascii="Times New Roman" w:hAnsi="Times New Roman" w:cs="Times New Roman"/>
          <w:sz w:val="24"/>
          <w:szCs w:val="24"/>
        </w:rPr>
        <w:t>del rilievo d’ufficio del suo difetto</w:t>
      </w:r>
      <w:r w:rsidR="00383319" w:rsidRPr="00280794">
        <w:rPr>
          <w:rFonts w:ascii="Times New Roman" w:hAnsi="Times New Roman" w:cs="Times New Roman"/>
          <w:sz w:val="24"/>
          <w:szCs w:val="24"/>
        </w:rPr>
        <w:t xml:space="preserve">, quale strumento di reazione al fenomeno del c.d. </w:t>
      </w:r>
      <w:r w:rsidR="00383319" w:rsidRPr="00B35F7B">
        <w:rPr>
          <w:rFonts w:ascii="Times New Roman" w:hAnsi="Times New Roman" w:cs="Times New Roman"/>
          <w:i/>
          <w:sz w:val="24"/>
          <w:szCs w:val="24"/>
        </w:rPr>
        <w:t>forum shopping</w:t>
      </w:r>
      <w:r w:rsidR="00383319" w:rsidRPr="00280794">
        <w:rPr>
          <w:rFonts w:ascii="Times New Roman" w:hAnsi="Times New Roman" w:cs="Times New Roman"/>
          <w:sz w:val="24"/>
          <w:szCs w:val="24"/>
        </w:rPr>
        <w:t>, che è funzionale ai principi costituzionali del giudice naturale precostituito per legge, del giusto processo e della sua ragionevole durata</w:t>
      </w:r>
      <w:r w:rsidR="005C6253">
        <w:rPr>
          <w:rFonts w:ascii="Times New Roman" w:hAnsi="Times New Roman" w:cs="Times New Roman"/>
          <w:sz w:val="24"/>
          <w:szCs w:val="24"/>
        </w:rPr>
        <w:t>. Questa disciplina consente di evidenziare come</w:t>
      </w:r>
      <w:r w:rsidR="00383319" w:rsidRPr="00280794">
        <w:rPr>
          <w:rFonts w:ascii="Times New Roman" w:hAnsi="Times New Roman" w:cs="Times New Roman"/>
          <w:sz w:val="24"/>
          <w:szCs w:val="24"/>
        </w:rPr>
        <w:t xml:space="preserve"> </w:t>
      </w:r>
      <w:r w:rsidR="00B45386" w:rsidRPr="00280794">
        <w:rPr>
          <w:rFonts w:ascii="Times New Roman" w:hAnsi="Times New Roman" w:cs="Times New Roman"/>
          <w:sz w:val="24"/>
          <w:szCs w:val="24"/>
        </w:rPr>
        <w:t xml:space="preserve">l’effettività della tutela, per </w:t>
      </w:r>
      <w:r w:rsidR="00383319" w:rsidRPr="00280794">
        <w:rPr>
          <w:rFonts w:ascii="Times New Roman" w:hAnsi="Times New Roman" w:cs="Times New Roman"/>
          <w:sz w:val="24"/>
          <w:szCs w:val="24"/>
        </w:rPr>
        <w:t>essere garantita</w:t>
      </w:r>
      <w:r w:rsidR="00B45386" w:rsidRPr="00280794">
        <w:rPr>
          <w:rFonts w:ascii="Times New Roman" w:hAnsi="Times New Roman" w:cs="Times New Roman"/>
          <w:sz w:val="24"/>
          <w:szCs w:val="24"/>
        </w:rPr>
        <w:t>, de</w:t>
      </w:r>
      <w:r w:rsidR="005C6253">
        <w:rPr>
          <w:rFonts w:ascii="Times New Roman" w:hAnsi="Times New Roman" w:cs="Times New Roman"/>
          <w:sz w:val="24"/>
          <w:szCs w:val="24"/>
        </w:rPr>
        <w:t>bba</w:t>
      </w:r>
      <w:r w:rsidR="00B45386" w:rsidRPr="00280794">
        <w:rPr>
          <w:rFonts w:ascii="Times New Roman" w:hAnsi="Times New Roman" w:cs="Times New Roman"/>
          <w:sz w:val="24"/>
          <w:szCs w:val="24"/>
        </w:rPr>
        <w:t xml:space="preserve"> pur sempre passare </w:t>
      </w:r>
      <w:r w:rsidR="00CB7920" w:rsidRPr="00280794">
        <w:rPr>
          <w:rFonts w:ascii="Times New Roman" w:hAnsi="Times New Roman" w:cs="Times New Roman"/>
          <w:sz w:val="24"/>
          <w:szCs w:val="24"/>
        </w:rPr>
        <w:t>per il</w:t>
      </w:r>
      <w:r w:rsidR="00383319" w:rsidRPr="00280794">
        <w:rPr>
          <w:rFonts w:ascii="Times New Roman" w:hAnsi="Times New Roman" w:cs="Times New Roman"/>
          <w:sz w:val="24"/>
          <w:szCs w:val="24"/>
        </w:rPr>
        <w:t xml:space="preserve"> rispetto </w:t>
      </w:r>
      <w:r w:rsidR="00CB7920" w:rsidRPr="00280794">
        <w:rPr>
          <w:rFonts w:ascii="Times New Roman" w:hAnsi="Times New Roman" w:cs="Times New Roman"/>
          <w:sz w:val="24"/>
          <w:szCs w:val="24"/>
        </w:rPr>
        <w:t>di</w:t>
      </w:r>
      <w:r w:rsidR="00383319" w:rsidRPr="00280794">
        <w:rPr>
          <w:rFonts w:ascii="Times New Roman" w:hAnsi="Times New Roman" w:cs="Times New Roman"/>
          <w:sz w:val="24"/>
          <w:szCs w:val="24"/>
        </w:rPr>
        <w:t xml:space="preserve"> regole processuali</w:t>
      </w:r>
      <w:r w:rsidR="00CB7920" w:rsidRPr="00280794">
        <w:rPr>
          <w:rFonts w:ascii="Times New Roman" w:hAnsi="Times New Roman" w:cs="Times New Roman"/>
          <w:sz w:val="24"/>
          <w:szCs w:val="24"/>
        </w:rPr>
        <w:t xml:space="preserve"> funzionali</w:t>
      </w:r>
      <w:r w:rsidR="00383319" w:rsidRPr="00280794">
        <w:rPr>
          <w:rFonts w:ascii="Times New Roman" w:hAnsi="Times New Roman" w:cs="Times New Roman"/>
          <w:sz w:val="24"/>
          <w:szCs w:val="24"/>
        </w:rPr>
        <w:t>.</w:t>
      </w:r>
    </w:p>
    <w:p w:rsidR="00383319" w:rsidRPr="00280794" w:rsidRDefault="001E1A45"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lastRenderedPageBreak/>
        <w:t>Dall’altro, l</w:t>
      </w:r>
      <w:r w:rsidR="00383319" w:rsidRPr="00280794">
        <w:rPr>
          <w:rFonts w:ascii="Times New Roman" w:hAnsi="Times New Roman" w:cs="Times New Roman"/>
          <w:sz w:val="24"/>
          <w:szCs w:val="24"/>
        </w:rPr>
        <w:t xml:space="preserve">a </w:t>
      </w:r>
      <w:r w:rsidR="00CB7920" w:rsidRPr="00280794">
        <w:rPr>
          <w:rFonts w:ascii="Times New Roman" w:hAnsi="Times New Roman" w:cs="Times New Roman"/>
          <w:sz w:val="24"/>
          <w:szCs w:val="24"/>
        </w:rPr>
        <w:t xml:space="preserve">disciplina della </w:t>
      </w:r>
      <w:r w:rsidR="00383319" w:rsidRPr="00280794">
        <w:rPr>
          <w:rFonts w:ascii="Times New Roman" w:hAnsi="Times New Roman" w:cs="Times New Roman"/>
          <w:sz w:val="24"/>
          <w:szCs w:val="24"/>
        </w:rPr>
        <w:t>notifica</w:t>
      </w:r>
      <w:r w:rsidR="00290ACE">
        <w:rPr>
          <w:rFonts w:ascii="Times New Roman" w:hAnsi="Times New Roman" w:cs="Times New Roman"/>
          <w:sz w:val="24"/>
          <w:szCs w:val="24"/>
        </w:rPr>
        <w:t>zione</w:t>
      </w:r>
      <w:r w:rsidR="00383319" w:rsidRPr="00280794">
        <w:rPr>
          <w:rFonts w:ascii="Times New Roman" w:hAnsi="Times New Roman" w:cs="Times New Roman"/>
          <w:sz w:val="24"/>
          <w:szCs w:val="24"/>
        </w:rPr>
        <w:t xml:space="preserve"> del ricorso e dei suoi vizi, come riletta dalle sentenze n. 132 del 2018 e n. 148 del 2021 della Corte costituzionale, che evidenzia, invece, come le regole processuali non possano aver</w:t>
      </w:r>
      <w:r w:rsidR="00290ACE">
        <w:rPr>
          <w:rFonts w:ascii="Times New Roman" w:hAnsi="Times New Roman" w:cs="Times New Roman"/>
          <w:sz w:val="24"/>
          <w:szCs w:val="24"/>
        </w:rPr>
        <w:t>e</w:t>
      </w:r>
      <w:r w:rsidR="00383319" w:rsidRPr="00280794">
        <w:rPr>
          <w:rFonts w:ascii="Times New Roman" w:hAnsi="Times New Roman" w:cs="Times New Roman"/>
          <w:sz w:val="24"/>
          <w:szCs w:val="24"/>
        </w:rPr>
        <w:t xml:space="preserve"> rilievo puramente formale, </w:t>
      </w:r>
      <w:r w:rsidR="00CB7920" w:rsidRPr="00280794">
        <w:rPr>
          <w:rFonts w:ascii="Times New Roman" w:hAnsi="Times New Roman" w:cs="Times New Roman"/>
          <w:sz w:val="24"/>
          <w:szCs w:val="24"/>
        </w:rPr>
        <w:t>richiedendo</w:t>
      </w:r>
      <w:r w:rsidR="00383319" w:rsidRPr="00280794">
        <w:rPr>
          <w:rFonts w:ascii="Times New Roman" w:hAnsi="Times New Roman" w:cs="Times New Roman"/>
          <w:sz w:val="24"/>
          <w:szCs w:val="24"/>
        </w:rPr>
        <w:t xml:space="preserve"> l’esigenza di effettività della tutela </w:t>
      </w:r>
      <w:r w:rsidR="00B35F7B">
        <w:rPr>
          <w:rFonts w:ascii="Times New Roman" w:hAnsi="Times New Roman" w:cs="Times New Roman"/>
          <w:sz w:val="24"/>
          <w:szCs w:val="24"/>
        </w:rPr>
        <w:t xml:space="preserve">una loro </w:t>
      </w:r>
      <w:r w:rsidR="00CB7920" w:rsidRPr="00280794">
        <w:rPr>
          <w:rFonts w:ascii="Times New Roman" w:hAnsi="Times New Roman" w:cs="Times New Roman"/>
          <w:sz w:val="24"/>
          <w:szCs w:val="24"/>
        </w:rPr>
        <w:t>interpretazione non già rigorosa e formalistica, ma secondo una logica sostanziale e f</w:t>
      </w:r>
      <w:r w:rsidR="005C6253">
        <w:rPr>
          <w:rFonts w:ascii="Times New Roman" w:hAnsi="Times New Roman" w:cs="Times New Roman"/>
          <w:sz w:val="24"/>
          <w:szCs w:val="24"/>
        </w:rPr>
        <w:t>unzionale a specifici interessi,</w:t>
      </w:r>
      <w:r w:rsidR="00CB7920" w:rsidRPr="00280794">
        <w:rPr>
          <w:rFonts w:ascii="Times New Roman" w:hAnsi="Times New Roman" w:cs="Times New Roman"/>
          <w:sz w:val="24"/>
          <w:szCs w:val="24"/>
        </w:rPr>
        <w:t xml:space="preserve"> in raccordo </w:t>
      </w:r>
      <w:r w:rsidRPr="00280794">
        <w:rPr>
          <w:rFonts w:ascii="Times New Roman" w:hAnsi="Times New Roman" w:cs="Times New Roman"/>
          <w:sz w:val="24"/>
          <w:szCs w:val="24"/>
        </w:rPr>
        <w:t xml:space="preserve">ai principi della tutela giurisdizionale e del contraddittorio, </w:t>
      </w:r>
      <w:r w:rsidR="00CB7920" w:rsidRPr="00280794">
        <w:rPr>
          <w:rFonts w:ascii="Times New Roman" w:hAnsi="Times New Roman" w:cs="Times New Roman"/>
          <w:sz w:val="24"/>
          <w:szCs w:val="24"/>
        </w:rPr>
        <w:t>nonché a quello di</w:t>
      </w:r>
      <w:r w:rsidRPr="00280794">
        <w:rPr>
          <w:rFonts w:ascii="Times New Roman" w:hAnsi="Times New Roman" w:cs="Times New Roman"/>
          <w:sz w:val="24"/>
          <w:szCs w:val="24"/>
        </w:rPr>
        <w:t xml:space="preserve"> proporzione tra la forma processuale e lo scopo che la norma che la impone mira a conseguire.</w:t>
      </w:r>
    </w:p>
    <w:p w:rsidR="00F658E2" w:rsidRPr="00280794" w:rsidRDefault="001E1A45"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Mi sia consentito premettere</w:t>
      </w:r>
      <w:r w:rsidR="007B11CE" w:rsidRPr="00280794">
        <w:rPr>
          <w:rFonts w:ascii="Times New Roman" w:hAnsi="Times New Roman" w:cs="Times New Roman"/>
          <w:sz w:val="24"/>
          <w:szCs w:val="24"/>
        </w:rPr>
        <w:t xml:space="preserve"> poche battute sull</w:t>
      </w:r>
      <w:r w:rsidR="00A33960" w:rsidRPr="00280794">
        <w:rPr>
          <w:rFonts w:ascii="Times New Roman" w:hAnsi="Times New Roman" w:cs="Times New Roman"/>
          <w:sz w:val="24"/>
          <w:szCs w:val="24"/>
        </w:rPr>
        <w:t xml:space="preserve">’art. 125 </w:t>
      </w:r>
      <w:proofErr w:type="spellStart"/>
      <w:r w:rsidR="00A33960" w:rsidRPr="00280794">
        <w:rPr>
          <w:rFonts w:ascii="Times New Roman" w:hAnsi="Times New Roman" w:cs="Times New Roman"/>
          <w:sz w:val="24"/>
          <w:szCs w:val="24"/>
        </w:rPr>
        <w:t>Cost</w:t>
      </w:r>
      <w:proofErr w:type="spellEnd"/>
      <w:r w:rsidR="00A33960" w:rsidRPr="00280794">
        <w:rPr>
          <w:rFonts w:ascii="Times New Roman" w:hAnsi="Times New Roman" w:cs="Times New Roman"/>
          <w:sz w:val="24"/>
          <w:szCs w:val="24"/>
        </w:rPr>
        <w:t>.</w:t>
      </w:r>
      <w:r w:rsidR="007B11CE" w:rsidRPr="00280794">
        <w:rPr>
          <w:rFonts w:ascii="Times New Roman" w:hAnsi="Times New Roman" w:cs="Times New Roman"/>
          <w:sz w:val="24"/>
          <w:szCs w:val="24"/>
        </w:rPr>
        <w:t>, il quale</w:t>
      </w:r>
      <w:r w:rsidR="00A33960" w:rsidRPr="00280794">
        <w:rPr>
          <w:rFonts w:ascii="Times New Roman" w:hAnsi="Times New Roman" w:cs="Times New Roman"/>
          <w:sz w:val="24"/>
          <w:szCs w:val="24"/>
        </w:rPr>
        <w:t xml:space="preserve"> </w:t>
      </w:r>
      <w:r w:rsidR="005C6253">
        <w:rPr>
          <w:rFonts w:ascii="Times New Roman" w:hAnsi="Times New Roman" w:cs="Times New Roman"/>
          <w:sz w:val="24"/>
          <w:szCs w:val="24"/>
        </w:rPr>
        <w:t>-</w:t>
      </w:r>
      <w:r w:rsidR="00A33960" w:rsidRPr="00280794">
        <w:rPr>
          <w:rFonts w:ascii="Times New Roman" w:hAnsi="Times New Roman" w:cs="Times New Roman"/>
          <w:sz w:val="24"/>
          <w:szCs w:val="24"/>
        </w:rPr>
        <w:t xml:space="preserve"> come modificato dalla legge </w:t>
      </w:r>
      <w:proofErr w:type="spellStart"/>
      <w:r w:rsidR="00A33960" w:rsidRPr="00280794">
        <w:rPr>
          <w:rFonts w:ascii="Times New Roman" w:hAnsi="Times New Roman" w:cs="Times New Roman"/>
          <w:sz w:val="24"/>
          <w:szCs w:val="24"/>
        </w:rPr>
        <w:t>cost</w:t>
      </w:r>
      <w:proofErr w:type="spellEnd"/>
      <w:r w:rsidR="00A33960" w:rsidRPr="00280794">
        <w:rPr>
          <w:rFonts w:ascii="Times New Roman" w:hAnsi="Times New Roman" w:cs="Times New Roman"/>
          <w:sz w:val="24"/>
          <w:szCs w:val="24"/>
        </w:rPr>
        <w:t xml:space="preserve">. n. 3 del 2001 di riforma del titolo V </w:t>
      </w:r>
      <w:proofErr w:type="spellStart"/>
      <w:r w:rsidR="00A33960" w:rsidRPr="00280794">
        <w:rPr>
          <w:rFonts w:ascii="Times New Roman" w:hAnsi="Times New Roman" w:cs="Times New Roman"/>
          <w:sz w:val="24"/>
          <w:szCs w:val="24"/>
        </w:rPr>
        <w:t>Cost</w:t>
      </w:r>
      <w:proofErr w:type="spellEnd"/>
      <w:r w:rsidR="00A33960" w:rsidRPr="00280794">
        <w:rPr>
          <w:rFonts w:ascii="Times New Roman" w:hAnsi="Times New Roman" w:cs="Times New Roman"/>
          <w:sz w:val="24"/>
          <w:szCs w:val="24"/>
        </w:rPr>
        <w:t xml:space="preserve">. </w:t>
      </w:r>
      <w:r w:rsidR="005C6253">
        <w:rPr>
          <w:rFonts w:ascii="Times New Roman" w:hAnsi="Times New Roman" w:cs="Times New Roman"/>
          <w:sz w:val="24"/>
          <w:szCs w:val="24"/>
        </w:rPr>
        <w:t xml:space="preserve">- </w:t>
      </w:r>
      <w:r w:rsidR="00A33960" w:rsidRPr="00280794">
        <w:rPr>
          <w:rFonts w:ascii="Times New Roman" w:hAnsi="Times New Roman" w:cs="Times New Roman"/>
          <w:sz w:val="24"/>
          <w:szCs w:val="24"/>
        </w:rPr>
        <w:t>contempla le funzioni giurisdizionali amministrative di primo grado, prevedendo che “Nella Regione sono istituiti organi di giustizia amministrativa di primo grado, secondo l</w:t>
      </w:r>
      <w:r w:rsidR="00265671" w:rsidRPr="00280794">
        <w:rPr>
          <w:rFonts w:ascii="Times New Roman" w:hAnsi="Times New Roman" w:cs="Times New Roman"/>
          <w:sz w:val="24"/>
          <w:szCs w:val="24"/>
        </w:rPr>
        <w:t>’</w:t>
      </w:r>
      <w:r w:rsidR="00A33960" w:rsidRPr="00280794">
        <w:rPr>
          <w:rFonts w:ascii="Times New Roman" w:hAnsi="Times New Roman" w:cs="Times New Roman"/>
          <w:sz w:val="24"/>
          <w:szCs w:val="24"/>
        </w:rPr>
        <w:t>ordinamento stabilito da legge della Repubblica. Possono istituirsi sezioni con sede diversa dal capoluogo della Regione”.</w:t>
      </w:r>
    </w:p>
    <w:p w:rsidR="00A33960" w:rsidRPr="00280794" w:rsidRDefault="00A33960"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Nel disegno costituzionale, i Tribunali amministrativi regionali sono il presidio, a livello territoriale, di giustizia amministrativa e, quindi, di garanzia della legalità dell’amministrazione. Il loro insediamento </w:t>
      </w:r>
      <w:r w:rsidR="0000413E" w:rsidRPr="00280794">
        <w:rPr>
          <w:rFonts w:ascii="Times New Roman" w:hAnsi="Times New Roman" w:cs="Times New Roman"/>
          <w:sz w:val="24"/>
          <w:szCs w:val="24"/>
        </w:rPr>
        <w:t xml:space="preserve">sul territorio </w:t>
      </w:r>
      <w:r w:rsidR="00290ACE">
        <w:rPr>
          <w:rFonts w:ascii="Times New Roman" w:hAnsi="Times New Roman" w:cs="Times New Roman"/>
          <w:sz w:val="24"/>
          <w:szCs w:val="24"/>
        </w:rPr>
        <w:t>-</w:t>
      </w:r>
      <w:r w:rsidR="0000413E" w:rsidRPr="00280794">
        <w:rPr>
          <w:rFonts w:ascii="Times New Roman" w:hAnsi="Times New Roman" w:cs="Times New Roman"/>
          <w:sz w:val="24"/>
          <w:szCs w:val="24"/>
        </w:rPr>
        <w:t xml:space="preserve"> ispirato a un decentramento della giustizia amministrativa </w:t>
      </w:r>
      <w:r w:rsidR="00290ACE">
        <w:rPr>
          <w:rFonts w:ascii="Times New Roman" w:hAnsi="Times New Roman" w:cs="Times New Roman"/>
          <w:sz w:val="24"/>
          <w:szCs w:val="24"/>
        </w:rPr>
        <w:t>-</w:t>
      </w:r>
      <w:r w:rsidR="0000413E" w:rsidRPr="00280794">
        <w:rPr>
          <w:rFonts w:ascii="Times New Roman" w:hAnsi="Times New Roman" w:cs="Times New Roman"/>
          <w:sz w:val="24"/>
          <w:szCs w:val="24"/>
        </w:rPr>
        <w:t xml:space="preserve"> è idoneo a garantire una maggiore aderenza alla realtà, sul presupposto </w:t>
      </w:r>
      <w:r w:rsidR="00290ACE">
        <w:rPr>
          <w:rFonts w:ascii="Times New Roman" w:hAnsi="Times New Roman" w:cs="Times New Roman"/>
          <w:sz w:val="24"/>
          <w:szCs w:val="24"/>
        </w:rPr>
        <w:t>-</w:t>
      </w:r>
      <w:r w:rsidR="0000413E" w:rsidRPr="00280794">
        <w:rPr>
          <w:rFonts w:ascii="Times New Roman" w:hAnsi="Times New Roman" w:cs="Times New Roman"/>
          <w:sz w:val="24"/>
          <w:szCs w:val="24"/>
        </w:rPr>
        <w:t xml:space="preserve"> espresso dagli stessi padri costituenti </w:t>
      </w:r>
      <w:r w:rsidR="00290ACE">
        <w:rPr>
          <w:rFonts w:ascii="Times New Roman" w:hAnsi="Times New Roman" w:cs="Times New Roman"/>
          <w:sz w:val="24"/>
          <w:szCs w:val="24"/>
        </w:rPr>
        <w:t>-</w:t>
      </w:r>
      <w:r w:rsidR="0000413E" w:rsidRPr="00280794">
        <w:rPr>
          <w:rFonts w:ascii="Times New Roman" w:hAnsi="Times New Roman" w:cs="Times New Roman"/>
          <w:sz w:val="24"/>
          <w:szCs w:val="24"/>
        </w:rPr>
        <w:t xml:space="preserve"> che la giustizia, anche amministrativa, quanto più è periferica, tanto più risponde alle esigenze popolari.</w:t>
      </w:r>
    </w:p>
    <w:p w:rsidR="00265671" w:rsidRPr="00280794" w:rsidRDefault="00265671"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La Costituzione ha, quindi, previsto l’istituzione di un giudice amministrativo territoriale di primo grado, nell’ottica del decentramento (uno in ciascuna Regione), ma pur sempre con l’articolazione della giurisdizione amministrativa in un doppio grado di giudizio, nell’ambito di una “geografia giudiziaria nazionale”</w:t>
      </w:r>
      <w:r w:rsidRPr="00280794">
        <w:rPr>
          <w:rStyle w:val="Rimandonotaapidipagina"/>
          <w:rFonts w:ascii="Times New Roman" w:hAnsi="Times New Roman" w:cs="Times New Roman"/>
          <w:sz w:val="24"/>
          <w:szCs w:val="24"/>
        </w:rPr>
        <w:footnoteReference w:id="3"/>
      </w:r>
      <w:r w:rsidRPr="00280794">
        <w:rPr>
          <w:rFonts w:ascii="Times New Roman" w:hAnsi="Times New Roman" w:cs="Times New Roman"/>
          <w:sz w:val="24"/>
          <w:szCs w:val="24"/>
        </w:rPr>
        <w:t>.</w:t>
      </w:r>
    </w:p>
    <w:p w:rsidR="00265671" w:rsidRPr="00280794" w:rsidRDefault="00265671"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Nel dare esecuzione al precetto costituzionale, la fondamentale legge n. 1034 del 1971, con cui sono stati istituiti i TT.AA.RR. e di cui in questa sede si celebrano i 50 anni, ha optato per la creazione di un giudice amministrativo di primo grado con competenza generale, non tassativamente enumerata per specifiche materie di interesse local</w:t>
      </w:r>
      <w:r w:rsidR="00744876" w:rsidRPr="00280794">
        <w:rPr>
          <w:rFonts w:ascii="Times New Roman" w:hAnsi="Times New Roman" w:cs="Times New Roman"/>
          <w:sz w:val="24"/>
          <w:szCs w:val="24"/>
        </w:rPr>
        <w:t>e</w:t>
      </w:r>
      <w:r w:rsidR="00935E11" w:rsidRPr="00280794">
        <w:rPr>
          <w:rFonts w:ascii="Times New Roman" w:hAnsi="Times New Roman" w:cs="Times New Roman"/>
          <w:sz w:val="24"/>
          <w:szCs w:val="24"/>
        </w:rPr>
        <w:t>, bensì definita dalle posizioni giuridiche soggettive attivate, con cognizione su tutti gli atti aventi efficacia sul territorio regionale, a prescindere dal tipo di amministrazione che li ha adottati</w:t>
      </w:r>
      <w:r w:rsidR="0062628E">
        <w:rPr>
          <w:rStyle w:val="Rimandonotaapidipagina"/>
          <w:rFonts w:ascii="Times New Roman" w:hAnsi="Times New Roman" w:cs="Times New Roman"/>
          <w:sz w:val="24"/>
          <w:szCs w:val="24"/>
        </w:rPr>
        <w:footnoteReference w:id="4"/>
      </w:r>
      <w:r w:rsidR="00F87EE4" w:rsidRPr="00280794">
        <w:rPr>
          <w:rFonts w:ascii="Times New Roman" w:hAnsi="Times New Roman" w:cs="Times New Roman"/>
          <w:sz w:val="24"/>
          <w:szCs w:val="24"/>
        </w:rPr>
        <w:t xml:space="preserve">. </w:t>
      </w:r>
    </w:p>
    <w:p w:rsidR="00783706" w:rsidRPr="00280794" w:rsidRDefault="0078370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lastRenderedPageBreak/>
        <w:t xml:space="preserve">Insomma, nonostante l’art. 125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xml:space="preserve">. sia inserito nel titolo V della Costituzione e in particolare nella sezione dedicata alle Regioni, il legislatore del 1971 ha chiarito, sin dall’inizio, che i TT.AA.RR. non avessero competenza </w:t>
      </w:r>
      <w:r w:rsidR="00E3662B" w:rsidRPr="00280794">
        <w:rPr>
          <w:rFonts w:ascii="Times New Roman" w:hAnsi="Times New Roman" w:cs="Times New Roman"/>
          <w:sz w:val="24"/>
          <w:szCs w:val="24"/>
        </w:rPr>
        <w:t xml:space="preserve">solamente </w:t>
      </w:r>
      <w:r w:rsidRPr="00280794">
        <w:rPr>
          <w:rFonts w:ascii="Times New Roman" w:hAnsi="Times New Roman" w:cs="Times New Roman"/>
          <w:sz w:val="24"/>
          <w:szCs w:val="24"/>
        </w:rPr>
        <w:t xml:space="preserve">sugli atti regionali o </w:t>
      </w:r>
      <w:proofErr w:type="spellStart"/>
      <w:r w:rsidRPr="00280794">
        <w:rPr>
          <w:rFonts w:ascii="Times New Roman" w:hAnsi="Times New Roman" w:cs="Times New Roman"/>
          <w:sz w:val="24"/>
          <w:szCs w:val="24"/>
        </w:rPr>
        <w:t>infraregionali</w:t>
      </w:r>
      <w:proofErr w:type="spellEnd"/>
      <w:r w:rsidRPr="00280794">
        <w:rPr>
          <w:rFonts w:ascii="Times New Roman" w:hAnsi="Times New Roman" w:cs="Times New Roman"/>
          <w:sz w:val="24"/>
          <w:szCs w:val="24"/>
        </w:rPr>
        <w:t>, ma su tutte le materie spettanti alla giurisdizione amministrativa</w:t>
      </w:r>
      <w:r w:rsidR="00597BA8" w:rsidRPr="00280794">
        <w:rPr>
          <w:rStyle w:val="Rimandonotaapidipagina"/>
          <w:rFonts w:ascii="Times New Roman" w:hAnsi="Times New Roman" w:cs="Times New Roman"/>
          <w:sz w:val="24"/>
          <w:szCs w:val="24"/>
        </w:rPr>
        <w:footnoteReference w:id="5"/>
      </w:r>
      <w:r w:rsidRPr="00280794">
        <w:rPr>
          <w:rFonts w:ascii="Times New Roman" w:hAnsi="Times New Roman" w:cs="Times New Roman"/>
          <w:sz w:val="24"/>
          <w:szCs w:val="24"/>
        </w:rPr>
        <w:t xml:space="preserve">. </w:t>
      </w:r>
    </w:p>
    <w:p w:rsidR="007B11CE" w:rsidRPr="00280794" w:rsidRDefault="007B11CE" w:rsidP="00520FD4">
      <w:pPr>
        <w:spacing w:line="360" w:lineRule="auto"/>
        <w:rPr>
          <w:rFonts w:ascii="Times New Roman" w:hAnsi="Times New Roman" w:cs="Times New Roman"/>
          <w:sz w:val="24"/>
          <w:szCs w:val="24"/>
        </w:rPr>
      </w:pPr>
    </w:p>
    <w:p w:rsidR="007814BA" w:rsidRPr="00280794" w:rsidRDefault="007814BA" w:rsidP="00520FD4">
      <w:pPr>
        <w:pStyle w:val="Paragrafoelenco"/>
        <w:numPr>
          <w:ilvl w:val="0"/>
          <w:numId w:val="3"/>
        </w:numPr>
        <w:spacing w:line="360" w:lineRule="auto"/>
        <w:rPr>
          <w:rFonts w:ascii="Times New Roman" w:hAnsi="Times New Roman" w:cs="Times New Roman"/>
          <w:b/>
          <w:sz w:val="24"/>
          <w:szCs w:val="24"/>
        </w:rPr>
      </w:pPr>
      <w:r w:rsidRPr="00280794">
        <w:rPr>
          <w:rFonts w:ascii="Times New Roman" w:hAnsi="Times New Roman" w:cs="Times New Roman"/>
          <w:b/>
          <w:sz w:val="24"/>
          <w:szCs w:val="24"/>
        </w:rPr>
        <w:t xml:space="preserve">La disciplina </w:t>
      </w:r>
      <w:proofErr w:type="spellStart"/>
      <w:r w:rsidRPr="00280794">
        <w:rPr>
          <w:rFonts w:ascii="Times New Roman" w:hAnsi="Times New Roman" w:cs="Times New Roman"/>
          <w:b/>
          <w:sz w:val="24"/>
          <w:szCs w:val="24"/>
        </w:rPr>
        <w:t>codicistica</w:t>
      </w:r>
      <w:proofErr w:type="spellEnd"/>
      <w:r w:rsidRPr="00280794">
        <w:rPr>
          <w:rFonts w:ascii="Times New Roman" w:hAnsi="Times New Roman" w:cs="Times New Roman"/>
          <w:b/>
          <w:sz w:val="24"/>
          <w:szCs w:val="24"/>
        </w:rPr>
        <w:t xml:space="preserve"> del rilievo d’ufficio del difetto</w:t>
      </w:r>
      <w:r w:rsidR="00D16294">
        <w:rPr>
          <w:rFonts w:ascii="Times New Roman" w:hAnsi="Times New Roman" w:cs="Times New Roman"/>
          <w:b/>
          <w:sz w:val="24"/>
          <w:szCs w:val="24"/>
        </w:rPr>
        <w:t xml:space="preserve"> </w:t>
      </w:r>
      <w:r w:rsidR="00D16294" w:rsidRPr="00280794">
        <w:rPr>
          <w:rFonts w:ascii="Times New Roman" w:hAnsi="Times New Roman" w:cs="Times New Roman"/>
          <w:b/>
          <w:sz w:val="24"/>
          <w:szCs w:val="24"/>
        </w:rPr>
        <w:t>della competenz</w:t>
      </w:r>
      <w:r w:rsidR="00D16294">
        <w:rPr>
          <w:rFonts w:ascii="Times New Roman" w:hAnsi="Times New Roman" w:cs="Times New Roman"/>
          <w:b/>
          <w:sz w:val="24"/>
          <w:szCs w:val="24"/>
        </w:rPr>
        <w:t>a per territorio dei TT.AA.RR</w:t>
      </w:r>
      <w:r w:rsidRPr="00280794">
        <w:rPr>
          <w:rFonts w:ascii="Times New Roman" w:hAnsi="Times New Roman" w:cs="Times New Roman"/>
          <w:b/>
          <w:sz w:val="24"/>
          <w:szCs w:val="24"/>
        </w:rPr>
        <w:t>.</w:t>
      </w:r>
    </w:p>
    <w:p w:rsidR="00E3662B" w:rsidRPr="00280794" w:rsidRDefault="00E3662B"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 rilevanza locale della controversia contribuisce, </w:t>
      </w:r>
      <w:r w:rsidR="00280794" w:rsidRPr="00280794">
        <w:rPr>
          <w:rFonts w:ascii="Times New Roman" w:hAnsi="Times New Roman" w:cs="Times New Roman"/>
          <w:sz w:val="24"/>
          <w:szCs w:val="24"/>
        </w:rPr>
        <w:t>nel sistema di giustizia amministrativa delineato sin dal 1971</w:t>
      </w:r>
      <w:r w:rsidRPr="00280794">
        <w:rPr>
          <w:rFonts w:ascii="Times New Roman" w:hAnsi="Times New Roman" w:cs="Times New Roman"/>
          <w:sz w:val="24"/>
          <w:szCs w:val="24"/>
        </w:rPr>
        <w:t xml:space="preserve">, a </w:t>
      </w:r>
      <w:r w:rsidR="00794671">
        <w:rPr>
          <w:rFonts w:ascii="Times New Roman" w:hAnsi="Times New Roman" w:cs="Times New Roman"/>
          <w:sz w:val="24"/>
          <w:szCs w:val="24"/>
        </w:rPr>
        <w:t>definire</w:t>
      </w:r>
      <w:r w:rsidRPr="00280794">
        <w:rPr>
          <w:rFonts w:ascii="Times New Roman" w:hAnsi="Times New Roman" w:cs="Times New Roman"/>
          <w:sz w:val="24"/>
          <w:szCs w:val="24"/>
        </w:rPr>
        <w:t xml:space="preserve"> il riparto di competenza territoriale tra i TT.AA.RR., che costituisce uno degli aspetti su cui maggiormente ha inciso la disciplina dettata dal codice del processo amministrativo</w:t>
      </w:r>
      <w:r w:rsidR="0062628E">
        <w:rPr>
          <w:rStyle w:val="Rimandonotaapidipagina"/>
          <w:rFonts w:ascii="Times New Roman" w:hAnsi="Times New Roman" w:cs="Times New Roman"/>
          <w:sz w:val="24"/>
          <w:szCs w:val="24"/>
        </w:rPr>
        <w:footnoteReference w:id="6"/>
      </w:r>
      <w:r w:rsidRPr="00280794">
        <w:rPr>
          <w:rFonts w:ascii="Times New Roman" w:hAnsi="Times New Roman" w:cs="Times New Roman"/>
          <w:sz w:val="24"/>
          <w:szCs w:val="24"/>
        </w:rPr>
        <w:t>.</w:t>
      </w:r>
    </w:p>
    <w:p w:rsidR="00E3662B" w:rsidRPr="00280794" w:rsidRDefault="00E3662B"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L’art. 2 della legge n. 1034 prevedeva che i TT.AA.RR. decidessero “sui ricorsi (…) contro atti e provvedimenti emessi: 1) dagli organi periferici dello Stato e degli enti pubblici a carattere ultraregionale, aventi sede nella circoscrizione del tribunale amministrativo regionale; 2) dagli enti pubblici non territoriali aventi sede nella circoscrizione del tribunale amministrativo regionale e che esclusivamente nei limiti della medesima esercitano la loro attività; 3) dagli enti pubblici territoriali compresi nella circoscrizione del tribunale amministrativo regionale”. L’art. 3 specificava che “Sono devoluti alla competenza dei tribunali amministrativi regionali i ricorsi (…) contro atti e provvedimenti emessi dagli organi centrali dello Stato e degli enti pubblici a carattere ultraregionale”. </w:t>
      </w:r>
    </w:p>
    <w:p w:rsidR="00667C73" w:rsidRDefault="00E3662B"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In particolare, “per gli atti emessi da organi centrali dello Stato o di enti pubblici a carattere ultraregionale, la cui efficacia è limitata territorialmente alla circoscrizione del tribunale amministrativo regionale, e per quelli relativi a pubblici dipendenti in servizio, alla data di emissione dell'atto, presso uffici aventi sede nella circoscrizione del tribunale amministrativo regionale la competenza è del tribunale amministrativo regionale medesimo. Negli altri casi, la competenza, per gli atti statali, è del tribunale amministrativo regionale con sede a Roma; per gli atti degli enti pubblici a carattere ultraregionale è del tribunale amministrativo regionale nella cui circoscrizione ha sede l</w:t>
      </w:r>
      <w:r w:rsidR="00367214" w:rsidRPr="00280794">
        <w:rPr>
          <w:rFonts w:ascii="Times New Roman" w:hAnsi="Times New Roman" w:cs="Times New Roman"/>
          <w:sz w:val="24"/>
          <w:szCs w:val="24"/>
        </w:rPr>
        <w:t>’</w:t>
      </w:r>
      <w:r w:rsidRPr="00280794">
        <w:rPr>
          <w:rFonts w:ascii="Times New Roman" w:hAnsi="Times New Roman" w:cs="Times New Roman"/>
          <w:sz w:val="24"/>
          <w:szCs w:val="24"/>
        </w:rPr>
        <w:t>ente”.</w:t>
      </w:r>
    </w:p>
    <w:p w:rsidR="002826DE" w:rsidRPr="00280794" w:rsidRDefault="002826DE"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 novità </w:t>
      </w:r>
      <w:r w:rsidR="00823FCA" w:rsidRPr="00280794">
        <w:rPr>
          <w:rFonts w:ascii="Times New Roman" w:hAnsi="Times New Roman" w:cs="Times New Roman"/>
          <w:sz w:val="24"/>
          <w:szCs w:val="24"/>
        </w:rPr>
        <w:t>introdotta da</w:t>
      </w:r>
      <w:r w:rsidRPr="00280794">
        <w:rPr>
          <w:rFonts w:ascii="Times New Roman" w:hAnsi="Times New Roman" w:cs="Times New Roman"/>
          <w:sz w:val="24"/>
          <w:szCs w:val="24"/>
        </w:rPr>
        <w:t>l codi</w:t>
      </w:r>
      <w:r w:rsidR="00115433" w:rsidRPr="00280794">
        <w:rPr>
          <w:rFonts w:ascii="Times New Roman" w:hAnsi="Times New Roman" w:cs="Times New Roman"/>
          <w:sz w:val="24"/>
          <w:szCs w:val="24"/>
        </w:rPr>
        <w:t xml:space="preserve">ce del processo amministrativo </w:t>
      </w:r>
      <w:r w:rsidR="00D27536" w:rsidRPr="00280794">
        <w:rPr>
          <w:rFonts w:ascii="Times New Roman" w:hAnsi="Times New Roman" w:cs="Times New Roman"/>
          <w:sz w:val="24"/>
          <w:szCs w:val="24"/>
        </w:rPr>
        <w:t>riguarda non i criteri di riparto della competenza tra il T</w:t>
      </w:r>
      <w:r w:rsidR="00682B84" w:rsidRPr="00280794">
        <w:rPr>
          <w:rFonts w:ascii="Times New Roman" w:hAnsi="Times New Roman" w:cs="Times New Roman"/>
          <w:sz w:val="24"/>
          <w:szCs w:val="24"/>
        </w:rPr>
        <w:t>.</w:t>
      </w:r>
      <w:r w:rsidR="00D27536" w:rsidRPr="00280794">
        <w:rPr>
          <w:rFonts w:ascii="Times New Roman" w:hAnsi="Times New Roman" w:cs="Times New Roman"/>
          <w:sz w:val="24"/>
          <w:szCs w:val="24"/>
        </w:rPr>
        <w:t>A</w:t>
      </w:r>
      <w:r w:rsidR="00682B84" w:rsidRPr="00280794">
        <w:rPr>
          <w:rFonts w:ascii="Times New Roman" w:hAnsi="Times New Roman" w:cs="Times New Roman"/>
          <w:sz w:val="24"/>
          <w:szCs w:val="24"/>
        </w:rPr>
        <w:t>.</w:t>
      </w:r>
      <w:r w:rsidR="00D27536" w:rsidRPr="00280794">
        <w:rPr>
          <w:rFonts w:ascii="Times New Roman" w:hAnsi="Times New Roman" w:cs="Times New Roman"/>
          <w:sz w:val="24"/>
          <w:szCs w:val="24"/>
        </w:rPr>
        <w:t>R</w:t>
      </w:r>
      <w:r w:rsidR="00682B84" w:rsidRPr="00280794">
        <w:rPr>
          <w:rFonts w:ascii="Times New Roman" w:hAnsi="Times New Roman" w:cs="Times New Roman"/>
          <w:sz w:val="24"/>
          <w:szCs w:val="24"/>
        </w:rPr>
        <w:t>.</w:t>
      </w:r>
      <w:r w:rsidR="00D27536" w:rsidRPr="00280794">
        <w:rPr>
          <w:rFonts w:ascii="Times New Roman" w:hAnsi="Times New Roman" w:cs="Times New Roman"/>
          <w:sz w:val="24"/>
          <w:szCs w:val="24"/>
        </w:rPr>
        <w:t xml:space="preserve"> Lazio </w:t>
      </w:r>
      <w:r w:rsidR="00574F48" w:rsidRPr="00280794">
        <w:rPr>
          <w:rFonts w:ascii="Times New Roman" w:hAnsi="Times New Roman" w:cs="Times New Roman"/>
          <w:sz w:val="24"/>
          <w:szCs w:val="24"/>
        </w:rPr>
        <w:t>e i TT.AA.RR.</w:t>
      </w:r>
      <w:r w:rsidR="00744876" w:rsidRPr="00280794">
        <w:rPr>
          <w:rFonts w:ascii="Times New Roman" w:hAnsi="Times New Roman" w:cs="Times New Roman"/>
          <w:sz w:val="24"/>
          <w:szCs w:val="24"/>
        </w:rPr>
        <w:t xml:space="preserve"> periferici</w:t>
      </w:r>
      <w:r w:rsidR="001E1A45" w:rsidRPr="00280794">
        <w:rPr>
          <w:rFonts w:ascii="Times New Roman" w:hAnsi="Times New Roman" w:cs="Times New Roman"/>
          <w:sz w:val="24"/>
          <w:szCs w:val="24"/>
        </w:rPr>
        <w:t xml:space="preserve"> (che erano e sono rimasti quelli della sede dell’autorità che ha emanato l’atto</w:t>
      </w:r>
      <w:r w:rsidR="00290ACE">
        <w:rPr>
          <w:rFonts w:ascii="Times New Roman" w:hAnsi="Times New Roman" w:cs="Times New Roman"/>
          <w:sz w:val="24"/>
          <w:szCs w:val="24"/>
        </w:rPr>
        <w:t>,</w:t>
      </w:r>
      <w:r w:rsidR="001E1A45" w:rsidRPr="00280794">
        <w:rPr>
          <w:rFonts w:ascii="Times New Roman" w:hAnsi="Times New Roman" w:cs="Times New Roman"/>
          <w:sz w:val="24"/>
          <w:szCs w:val="24"/>
        </w:rPr>
        <w:t xml:space="preserve"> dei suoi effetti diretti</w:t>
      </w:r>
      <w:r w:rsidR="00280794">
        <w:rPr>
          <w:rFonts w:ascii="Times New Roman" w:hAnsi="Times New Roman" w:cs="Times New Roman"/>
          <w:sz w:val="24"/>
          <w:szCs w:val="24"/>
        </w:rPr>
        <w:t>, quali criteri generali,</w:t>
      </w:r>
      <w:r w:rsidR="001E1A45" w:rsidRPr="00280794">
        <w:rPr>
          <w:rFonts w:ascii="Times New Roman" w:hAnsi="Times New Roman" w:cs="Times New Roman"/>
          <w:sz w:val="24"/>
          <w:szCs w:val="24"/>
        </w:rPr>
        <w:t xml:space="preserve"> e della sede di servizio per le cause </w:t>
      </w:r>
      <w:r w:rsidR="00280794">
        <w:rPr>
          <w:rFonts w:ascii="Times New Roman" w:hAnsi="Times New Roman" w:cs="Times New Roman"/>
          <w:sz w:val="24"/>
          <w:szCs w:val="24"/>
        </w:rPr>
        <w:t>di pubblico impiego, quale criterio speciale</w:t>
      </w:r>
      <w:r w:rsidR="001E1A45" w:rsidRPr="00280794">
        <w:rPr>
          <w:rFonts w:ascii="Times New Roman" w:hAnsi="Times New Roman" w:cs="Times New Roman"/>
          <w:sz w:val="24"/>
          <w:szCs w:val="24"/>
        </w:rPr>
        <w:t>)</w:t>
      </w:r>
      <w:r w:rsidR="00574F48" w:rsidRPr="00280794">
        <w:rPr>
          <w:rFonts w:ascii="Times New Roman" w:hAnsi="Times New Roman" w:cs="Times New Roman"/>
          <w:sz w:val="24"/>
          <w:szCs w:val="24"/>
        </w:rPr>
        <w:t xml:space="preserve">, ma </w:t>
      </w:r>
      <w:r w:rsidR="00744876" w:rsidRPr="00280794">
        <w:rPr>
          <w:rFonts w:ascii="Times New Roman" w:hAnsi="Times New Roman" w:cs="Times New Roman"/>
          <w:sz w:val="24"/>
          <w:szCs w:val="24"/>
        </w:rPr>
        <w:t>la</w:t>
      </w:r>
      <w:r w:rsidR="00574F48" w:rsidRPr="00280794">
        <w:rPr>
          <w:rFonts w:ascii="Times New Roman" w:hAnsi="Times New Roman" w:cs="Times New Roman"/>
          <w:sz w:val="24"/>
          <w:szCs w:val="24"/>
        </w:rPr>
        <w:t xml:space="preserve"> </w:t>
      </w:r>
      <w:r w:rsidR="001E1A45" w:rsidRPr="00280794">
        <w:rPr>
          <w:rFonts w:ascii="Times New Roman" w:hAnsi="Times New Roman" w:cs="Times New Roman"/>
          <w:sz w:val="24"/>
          <w:szCs w:val="24"/>
        </w:rPr>
        <w:t>loro inderogabilità e</w:t>
      </w:r>
      <w:r w:rsidR="009344D0" w:rsidRPr="00280794">
        <w:rPr>
          <w:rFonts w:ascii="Times New Roman" w:hAnsi="Times New Roman" w:cs="Times New Roman"/>
          <w:sz w:val="24"/>
          <w:szCs w:val="24"/>
        </w:rPr>
        <w:t xml:space="preserve">, di conseguenza, </w:t>
      </w:r>
      <w:r w:rsidR="001E1A45" w:rsidRPr="00280794">
        <w:rPr>
          <w:rFonts w:ascii="Times New Roman" w:hAnsi="Times New Roman" w:cs="Times New Roman"/>
          <w:sz w:val="24"/>
          <w:szCs w:val="24"/>
        </w:rPr>
        <w:t xml:space="preserve"> la </w:t>
      </w:r>
      <w:r w:rsidR="00574F48" w:rsidRPr="00280794">
        <w:rPr>
          <w:rFonts w:ascii="Times New Roman" w:hAnsi="Times New Roman" w:cs="Times New Roman"/>
          <w:sz w:val="24"/>
          <w:szCs w:val="24"/>
        </w:rPr>
        <w:t>rilevabilità d’ufficio</w:t>
      </w:r>
      <w:r w:rsidR="00744876" w:rsidRPr="00280794">
        <w:rPr>
          <w:rFonts w:ascii="Times New Roman" w:hAnsi="Times New Roman" w:cs="Times New Roman"/>
          <w:sz w:val="24"/>
          <w:szCs w:val="24"/>
        </w:rPr>
        <w:t xml:space="preserve"> della loro violazione</w:t>
      </w:r>
      <w:r w:rsidR="00974FE8" w:rsidRPr="00280794">
        <w:rPr>
          <w:rStyle w:val="Rimandonotaapidipagina"/>
          <w:rFonts w:ascii="Times New Roman" w:hAnsi="Times New Roman" w:cs="Times New Roman"/>
          <w:sz w:val="24"/>
          <w:szCs w:val="24"/>
        </w:rPr>
        <w:footnoteReference w:id="7"/>
      </w:r>
      <w:r w:rsidR="00574F48" w:rsidRPr="00280794">
        <w:rPr>
          <w:rFonts w:ascii="Times New Roman" w:hAnsi="Times New Roman" w:cs="Times New Roman"/>
          <w:sz w:val="24"/>
          <w:szCs w:val="24"/>
        </w:rPr>
        <w:t>.</w:t>
      </w:r>
    </w:p>
    <w:p w:rsidR="00376D9C" w:rsidRDefault="00574F48"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Mentre l’art. 31, comma 1, della legge n. 1034 del 1971 prevedeva che “L'incompetenza per territorio non è rilevabile d'ufficio”, potendo “Il resistente o qualsiasi interveniente nel giudizio” eccepirla con l’indicazione del Tribunale competente</w:t>
      </w:r>
      <w:r w:rsidR="001E1A45" w:rsidRPr="00280794">
        <w:rPr>
          <w:rFonts w:ascii="Times New Roman" w:hAnsi="Times New Roman" w:cs="Times New Roman"/>
          <w:sz w:val="24"/>
          <w:szCs w:val="24"/>
        </w:rPr>
        <w:t xml:space="preserve"> entro un breve termine di decadenza</w:t>
      </w:r>
      <w:r w:rsidR="00290ACE">
        <w:rPr>
          <w:rFonts w:ascii="Times New Roman" w:hAnsi="Times New Roman" w:cs="Times New Roman"/>
          <w:sz w:val="24"/>
          <w:szCs w:val="24"/>
        </w:rPr>
        <w:t>;</w:t>
      </w:r>
      <w:r w:rsidRPr="00280794">
        <w:rPr>
          <w:rFonts w:ascii="Times New Roman" w:hAnsi="Times New Roman" w:cs="Times New Roman"/>
          <w:sz w:val="24"/>
          <w:szCs w:val="24"/>
        </w:rPr>
        <w:t xml:space="preserve"> l’art. 13 </w:t>
      </w:r>
      <w:proofErr w:type="spellStart"/>
      <w:r w:rsidR="00290ACE">
        <w:rPr>
          <w:rFonts w:ascii="Times New Roman" w:hAnsi="Times New Roman" w:cs="Times New Roman"/>
          <w:sz w:val="24"/>
          <w:szCs w:val="24"/>
        </w:rPr>
        <w:t>c.p.a</w:t>
      </w:r>
      <w:proofErr w:type="spellEnd"/>
      <w:r w:rsidR="00290ACE">
        <w:rPr>
          <w:rFonts w:ascii="Times New Roman" w:hAnsi="Times New Roman" w:cs="Times New Roman"/>
          <w:sz w:val="24"/>
          <w:szCs w:val="24"/>
        </w:rPr>
        <w:t xml:space="preserve">. </w:t>
      </w:r>
      <w:r w:rsidRPr="00280794">
        <w:rPr>
          <w:rFonts w:ascii="Times New Roman" w:hAnsi="Times New Roman" w:cs="Times New Roman"/>
          <w:sz w:val="24"/>
          <w:szCs w:val="24"/>
        </w:rPr>
        <w:t xml:space="preserve">qualifica espressamente la competenza territoriale del T.A.R. </w:t>
      </w:r>
      <w:r w:rsidR="00744876" w:rsidRPr="00280794">
        <w:rPr>
          <w:rFonts w:ascii="Times New Roman" w:hAnsi="Times New Roman" w:cs="Times New Roman"/>
          <w:sz w:val="24"/>
          <w:szCs w:val="24"/>
        </w:rPr>
        <w:t>come “</w:t>
      </w:r>
      <w:r w:rsidRPr="00280794">
        <w:rPr>
          <w:rFonts w:ascii="Times New Roman" w:hAnsi="Times New Roman" w:cs="Times New Roman"/>
          <w:sz w:val="24"/>
          <w:szCs w:val="24"/>
        </w:rPr>
        <w:t>inderogabile</w:t>
      </w:r>
      <w:r w:rsidR="00744876" w:rsidRPr="00280794">
        <w:rPr>
          <w:rFonts w:ascii="Times New Roman" w:hAnsi="Times New Roman" w:cs="Times New Roman"/>
          <w:sz w:val="24"/>
          <w:szCs w:val="24"/>
        </w:rPr>
        <w:t>”</w:t>
      </w:r>
      <w:r w:rsidR="00855BCB" w:rsidRPr="00280794">
        <w:rPr>
          <w:rFonts w:ascii="Times New Roman" w:hAnsi="Times New Roman" w:cs="Times New Roman"/>
          <w:sz w:val="24"/>
          <w:szCs w:val="24"/>
        </w:rPr>
        <w:t>, anche “in ordine alle misure cautelari” (comma 4)</w:t>
      </w:r>
      <w:r w:rsidR="001E1A45" w:rsidRPr="00280794">
        <w:rPr>
          <w:rFonts w:ascii="Times New Roman" w:hAnsi="Times New Roman" w:cs="Times New Roman"/>
          <w:sz w:val="24"/>
          <w:szCs w:val="24"/>
        </w:rPr>
        <w:t xml:space="preserve">, e l’art. 15 </w:t>
      </w:r>
      <w:proofErr w:type="spellStart"/>
      <w:r w:rsidR="00290ACE">
        <w:rPr>
          <w:rFonts w:ascii="Times New Roman" w:hAnsi="Times New Roman" w:cs="Times New Roman"/>
          <w:sz w:val="24"/>
          <w:szCs w:val="24"/>
        </w:rPr>
        <w:t>c.p.a</w:t>
      </w:r>
      <w:proofErr w:type="spellEnd"/>
      <w:r w:rsidR="00290ACE">
        <w:rPr>
          <w:rFonts w:ascii="Times New Roman" w:hAnsi="Times New Roman" w:cs="Times New Roman"/>
          <w:sz w:val="24"/>
          <w:szCs w:val="24"/>
        </w:rPr>
        <w:t xml:space="preserve">. </w:t>
      </w:r>
      <w:r w:rsidR="001E1A45" w:rsidRPr="00280794">
        <w:rPr>
          <w:rFonts w:ascii="Times New Roman" w:hAnsi="Times New Roman" w:cs="Times New Roman"/>
          <w:sz w:val="24"/>
          <w:szCs w:val="24"/>
        </w:rPr>
        <w:t>prevede che il suo difetto p</w:t>
      </w:r>
      <w:r w:rsidR="009344D0" w:rsidRPr="00280794">
        <w:rPr>
          <w:rFonts w:ascii="Times New Roman" w:hAnsi="Times New Roman" w:cs="Times New Roman"/>
          <w:sz w:val="24"/>
          <w:szCs w:val="24"/>
        </w:rPr>
        <w:t>ossa</w:t>
      </w:r>
      <w:r w:rsidR="001E1A45" w:rsidRPr="00280794">
        <w:rPr>
          <w:rFonts w:ascii="Times New Roman" w:hAnsi="Times New Roman" w:cs="Times New Roman"/>
          <w:sz w:val="24"/>
          <w:szCs w:val="24"/>
        </w:rPr>
        <w:t xml:space="preserve"> essere rilevato d’ufficio dal giudice fino alla decisione nel merito della causa</w:t>
      </w:r>
      <w:r w:rsidR="009344D0" w:rsidRPr="00280794">
        <w:rPr>
          <w:rFonts w:ascii="Times New Roman" w:hAnsi="Times New Roman" w:cs="Times New Roman"/>
          <w:sz w:val="24"/>
          <w:szCs w:val="24"/>
        </w:rPr>
        <w:t>, oltre che ovviamente eccepito dalle parti entro un termine perentorio</w:t>
      </w:r>
      <w:r w:rsidRPr="00280794">
        <w:rPr>
          <w:rFonts w:ascii="Times New Roman" w:hAnsi="Times New Roman" w:cs="Times New Roman"/>
          <w:sz w:val="24"/>
          <w:szCs w:val="24"/>
        </w:rPr>
        <w:t xml:space="preserve">. </w:t>
      </w:r>
    </w:p>
    <w:p w:rsidR="00894BB6" w:rsidRPr="00280794" w:rsidRDefault="00894BB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Come </w:t>
      </w:r>
      <w:r w:rsidR="00376D9C">
        <w:rPr>
          <w:rFonts w:ascii="Times New Roman" w:hAnsi="Times New Roman" w:cs="Times New Roman"/>
          <w:sz w:val="24"/>
          <w:szCs w:val="24"/>
        </w:rPr>
        <w:t xml:space="preserve">è </w:t>
      </w:r>
      <w:r w:rsidRPr="00280794">
        <w:rPr>
          <w:rFonts w:ascii="Times New Roman" w:hAnsi="Times New Roman" w:cs="Times New Roman"/>
          <w:sz w:val="24"/>
          <w:szCs w:val="24"/>
        </w:rPr>
        <w:t xml:space="preserve">noto, a differenza del processo civile - che conosce tre criteri di attribuzione della competenza -, il processo amministrativo fa riferimento, in generale, a due soli parametri: </w:t>
      </w:r>
      <w:r w:rsidRPr="00376D9C">
        <w:rPr>
          <w:rFonts w:ascii="Times New Roman" w:hAnsi="Times New Roman" w:cs="Times New Roman"/>
          <w:sz w:val="24"/>
          <w:szCs w:val="24"/>
        </w:rPr>
        <w:t>la competenza territoriale e quella funzionale, entrambi espressamente definiti oggi “inderogabili</w:t>
      </w:r>
      <w:r w:rsidRPr="00280794">
        <w:rPr>
          <w:rFonts w:ascii="Times New Roman" w:hAnsi="Times New Roman" w:cs="Times New Roman"/>
          <w:sz w:val="24"/>
          <w:szCs w:val="24"/>
        </w:rPr>
        <w:t>”. Vi sarebbe poi un’unica ipotesi di competenza per materia, articolata comunque territorialmente e, infatti, disciplinata tra le ipotesi di competenza territoriale</w:t>
      </w:r>
      <w:r w:rsidR="00290ACE">
        <w:rPr>
          <w:rFonts w:ascii="Times New Roman" w:hAnsi="Times New Roman" w:cs="Times New Roman"/>
          <w:sz w:val="24"/>
          <w:szCs w:val="24"/>
        </w:rPr>
        <w:t>:</w:t>
      </w:r>
      <w:r w:rsidRPr="00280794">
        <w:rPr>
          <w:rFonts w:ascii="Times New Roman" w:hAnsi="Times New Roman" w:cs="Times New Roman"/>
          <w:sz w:val="24"/>
          <w:szCs w:val="24"/>
        </w:rPr>
        <w:t xml:space="preserve"> quella inerente alle controversie riguardanti pubblici dipendenti (art. 13, comma 2,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le quali sono attribuite inderogabilmente al T.A.R. nella cui circoscrizione vi è la sede di servizio</w:t>
      </w:r>
      <w:r w:rsidR="00B128D2">
        <w:rPr>
          <w:rStyle w:val="Rimandonotaapidipagina"/>
          <w:rFonts w:ascii="Times New Roman" w:hAnsi="Times New Roman" w:cs="Times New Roman"/>
          <w:sz w:val="24"/>
          <w:szCs w:val="24"/>
        </w:rPr>
        <w:footnoteReference w:id="8"/>
      </w:r>
      <w:r w:rsidRPr="00280794">
        <w:rPr>
          <w:rFonts w:ascii="Times New Roman" w:hAnsi="Times New Roman" w:cs="Times New Roman"/>
          <w:sz w:val="24"/>
          <w:szCs w:val="24"/>
        </w:rPr>
        <w:t>.</w:t>
      </w:r>
    </w:p>
    <w:p w:rsidR="00894BB6" w:rsidRPr="00280794" w:rsidRDefault="00894BB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Con riferimento ai </w:t>
      </w:r>
      <w:r w:rsidRPr="00E64BEC">
        <w:rPr>
          <w:rFonts w:ascii="Times New Roman" w:hAnsi="Times New Roman" w:cs="Times New Roman"/>
          <w:sz w:val="24"/>
          <w:szCs w:val="24"/>
        </w:rPr>
        <w:t>criteri di riparto della competenza per territorio</w:t>
      </w:r>
      <w:r w:rsidRPr="00280794">
        <w:rPr>
          <w:rFonts w:ascii="Times New Roman" w:hAnsi="Times New Roman" w:cs="Times New Roman"/>
          <w:sz w:val="24"/>
          <w:szCs w:val="24"/>
        </w:rPr>
        <w:t xml:space="preserve">, come sottolineato anche recentemente dall’Adunanza Plenaria del Consiglio di Stato, il </w:t>
      </w:r>
      <w:r w:rsidR="004E18CA">
        <w:rPr>
          <w:rFonts w:ascii="Times New Roman" w:hAnsi="Times New Roman" w:cs="Times New Roman"/>
          <w:sz w:val="24"/>
          <w:szCs w:val="24"/>
        </w:rPr>
        <w:t>c</w:t>
      </w:r>
      <w:r w:rsidR="00E64BEC">
        <w:rPr>
          <w:rFonts w:ascii="Times New Roman" w:hAnsi="Times New Roman" w:cs="Times New Roman"/>
          <w:sz w:val="24"/>
          <w:szCs w:val="24"/>
        </w:rPr>
        <w:t>odice del processo amministrativo</w:t>
      </w:r>
      <w:r w:rsidRPr="00280794">
        <w:rPr>
          <w:rFonts w:ascii="Times New Roman" w:hAnsi="Times New Roman" w:cs="Times New Roman"/>
          <w:sz w:val="24"/>
          <w:szCs w:val="24"/>
        </w:rPr>
        <w:t xml:space="preserve"> non ha innovato rispetto alle norme sulla competenza contenute nell</w:t>
      </w:r>
      <w:r w:rsidR="00E64BEC">
        <w:rPr>
          <w:rFonts w:ascii="Times New Roman" w:hAnsi="Times New Roman" w:cs="Times New Roman"/>
          <w:sz w:val="24"/>
          <w:szCs w:val="24"/>
        </w:rPr>
        <w:t>’</w:t>
      </w:r>
      <w:r w:rsidRPr="00280794">
        <w:rPr>
          <w:rFonts w:ascii="Times New Roman" w:hAnsi="Times New Roman" w:cs="Times New Roman"/>
          <w:sz w:val="24"/>
          <w:szCs w:val="24"/>
        </w:rPr>
        <w:t xml:space="preserve">abrogata legge n. 1034, la cui </w:t>
      </w:r>
      <w:r w:rsidRPr="00E64BEC">
        <w:rPr>
          <w:rFonts w:ascii="Times New Roman" w:hAnsi="Times New Roman" w:cs="Times New Roman"/>
          <w:i/>
          <w:sz w:val="24"/>
          <w:szCs w:val="24"/>
        </w:rPr>
        <w:t>ratio</w:t>
      </w:r>
      <w:r w:rsidRPr="00280794">
        <w:rPr>
          <w:rFonts w:ascii="Times New Roman" w:hAnsi="Times New Roman" w:cs="Times New Roman"/>
          <w:sz w:val="24"/>
          <w:szCs w:val="24"/>
        </w:rPr>
        <w:t xml:space="preserve"> era, ed è restata, quella di radicare la competenza del T.A.R. più vicino al ricorrente</w:t>
      </w:r>
      <w:r w:rsidR="00695F2A" w:rsidRPr="00280794">
        <w:rPr>
          <w:rFonts w:ascii="Times New Roman" w:hAnsi="Times New Roman" w:cs="Times New Roman"/>
          <w:sz w:val="24"/>
          <w:szCs w:val="24"/>
        </w:rPr>
        <w:t xml:space="preserve"> tramite il criterio dell’efficacia dell’atto, che integra e sostituisce quello della sede dell’Autorità emanante, nel senso che</w:t>
      </w:r>
      <w:r w:rsidR="004E18CA">
        <w:rPr>
          <w:rFonts w:ascii="Times New Roman" w:hAnsi="Times New Roman" w:cs="Times New Roman"/>
          <w:sz w:val="24"/>
          <w:szCs w:val="24"/>
        </w:rPr>
        <w:t xml:space="preserve"> quando gli effetti lesivi dell’</w:t>
      </w:r>
      <w:r w:rsidRPr="00280794">
        <w:rPr>
          <w:rFonts w:ascii="Times New Roman" w:hAnsi="Times New Roman" w:cs="Times New Roman"/>
          <w:sz w:val="24"/>
          <w:szCs w:val="24"/>
        </w:rPr>
        <w:t xml:space="preserve">atto siano limitati ad un ristretto ambito territoriale nel quale </w:t>
      </w:r>
      <w:r w:rsidR="00695F2A" w:rsidRPr="00280794">
        <w:rPr>
          <w:rFonts w:ascii="Times New Roman" w:hAnsi="Times New Roman" w:cs="Times New Roman"/>
          <w:sz w:val="24"/>
          <w:szCs w:val="24"/>
        </w:rPr>
        <w:t>il ricorrente</w:t>
      </w:r>
      <w:r w:rsidR="004E18CA">
        <w:rPr>
          <w:rFonts w:ascii="Times New Roman" w:hAnsi="Times New Roman" w:cs="Times New Roman"/>
          <w:sz w:val="24"/>
          <w:szCs w:val="24"/>
        </w:rPr>
        <w:t xml:space="preserve"> si trova, anche se l’</w:t>
      </w:r>
      <w:r w:rsidRPr="00280794">
        <w:rPr>
          <w:rFonts w:ascii="Times New Roman" w:hAnsi="Times New Roman" w:cs="Times New Roman"/>
          <w:sz w:val="24"/>
          <w:szCs w:val="24"/>
        </w:rPr>
        <w:t>autorità emanante, centrale o periferica, abbia sede altrove</w:t>
      </w:r>
      <w:r w:rsidR="00695F2A" w:rsidRPr="00280794">
        <w:rPr>
          <w:rFonts w:ascii="Times New Roman" w:hAnsi="Times New Roman" w:cs="Times New Roman"/>
          <w:sz w:val="24"/>
          <w:szCs w:val="24"/>
        </w:rPr>
        <w:t>, la competenza si radica davanti al T.A.R</w:t>
      </w:r>
      <w:r w:rsidRPr="00280794">
        <w:rPr>
          <w:rFonts w:ascii="Times New Roman" w:hAnsi="Times New Roman" w:cs="Times New Roman"/>
          <w:sz w:val="24"/>
          <w:szCs w:val="24"/>
        </w:rPr>
        <w:t xml:space="preserve">. </w:t>
      </w:r>
      <w:r w:rsidR="00E64BEC">
        <w:rPr>
          <w:rFonts w:ascii="Times New Roman" w:hAnsi="Times New Roman" w:cs="Times New Roman"/>
          <w:sz w:val="24"/>
          <w:szCs w:val="24"/>
        </w:rPr>
        <w:t>locale</w:t>
      </w:r>
      <w:r w:rsidR="004E18CA">
        <w:rPr>
          <w:rStyle w:val="Rimandonotaapidipagina"/>
          <w:rFonts w:ascii="Times New Roman" w:hAnsi="Times New Roman" w:cs="Times New Roman"/>
          <w:sz w:val="24"/>
          <w:szCs w:val="24"/>
        </w:rPr>
        <w:footnoteReference w:id="9"/>
      </w:r>
      <w:r w:rsidR="00E64BEC">
        <w:rPr>
          <w:rFonts w:ascii="Times New Roman" w:hAnsi="Times New Roman" w:cs="Times New Roman"/>
          <w:sz w:val="24"/>
          <w:szCs w:val="24"/>
        </w:rPr>
        <w:t xml:space="preserve">. </w:t>
      </w:r>
      <w:r w:rsidR="00695F2A" w:rsidRPr="00280794">
        <w:rPr>
          <w:rFonts w:ascii="Times New Roman" w:hAnsi="Times New Roman" w:cs="Times New Roman"/>
          <w:sz w:val="24"/>
          <w:szCs w:val="24"/>
        </w:rPr>
        <w:t>“</w:t>
      </w:r>
      <w:r w:rsidRPr="00280794">
        <w:rPr>
          <w:rFonts w:ascii="Times New Roman" w:hAnsi="Times New Roman" w:cs="Times New Roman"/>
          <w:sz w:val="24"/>
          <w:szCs w:val="24"/>
        </w:rPr>
        <w:t xml:space="preserve">In questo modo si attua il decentramento della competenza territoriale ex art. 125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xml:space="preserve">., secondo </w:t>
      </w:r>
      <w:r w:rsidRPr="00E64BEC">
        <w:rPr>
          <w:rFonts w:ascii="Times New Roman" w:hAnsi="Times New Roman" w:cs="Times New Roman"/>
          <w:sz w:val="24"/>
          <w:szCs w:val="24"/>
        </w:rPr>
        <w:t>una logica di prossimità</w:t>
      </w:r>
      <w:r w:rsidRPr="00280794">
        <w:rPr>
          <w:rFonts w:ascii="Times New Roman" w:hAnsi="Times New Roman" w:cs="Times New Roman"/>
          <w:sz w:val="24"/>
          <w:szCs w:val="24"/>
        </w:rPr>
        <w:t xml:space="preserve">, che esclude la possibilità, in senso inverso, di riconoscere ipotesi ulteriori di competenza in capo al Tribunale amministrativo regionale per il Lazio, sede di Roma, accentrando la competenza territoriale in capo a questo Tribunale al di là delle ipotesi, già numerose, previste dalla legge (art. 13, comma 3, e art. 14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w:t>
      </w:r>
      <w:r w:rsidRPr="00280794">
        <w:rPr>
          <w:rStyle w:val="Rimandonotaapidipagina"/>
          <w:rFonts w:ascii="Times New Roman" w:hAnsi="Times New Roman" w:cs="Times New Roman"/>
          <w:sz w:val="24"/>
          <w:szCs w:val="24"/>
        </w:rPr>
        <w:footnoteReference w:id="10"/>
      </w:r>
      <w:r w:rsidRPr="00280794">
        <w:rPr>
          <w:rFonts w:ascii="Times New Roman" w:hAnsi="Times New Roman" w:cs="Times New Roman"/>
          <w:sz w:val="24"/>
          <w:szCs w:val="24"/>
        </w:rPr>
        <w:t xml:space="preserve">. </w:t>
      </w:r>
    </w:p>
    <w:p w:rsidR="00894BB6" w:rsidRPr="00280794" w:rsidRDefault="00894BB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Per questo, l’art. 13, comma 1,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prevede due criteri di competenza territoriale, il cui rapporto segue una logica di complementarietà e di reciproca integrazione: il criterio principale è quello della sede dell</w:t>
      </w:r>
      <w:r w:rsidR="00794671">
        <w:rPr>
          <w:rFonts w:ascii="Times New Roman" w:hAnsi="Times New Roman" w:cs="Times New Roman"/>
          <w:sz w:val="24"/>
          <w:szCs w:val="24"/>
        </w:rPr>
        <w:t>’</w:t>
      </w:r>
      <w:r w:rsidRPr="00280794">
        <w:rPr>
          <w:rFonts w:ascii="Times New Roman" w:hAnsi="Times New Roman" w:cs="Times New Roman"/>
          <w:sz w:val="24"/>
          <w:szCs w:val="24"/>
        </w:rPr>
        <w:t>autorità che ha adottato l</w:t>
      </w:r>
      <w:r w:rsidR="00794671">
        <w:rPr>
          <w:rFonts w:ascii="Times New Roman" w:hAnsi="Times New Roman" w:cs="Times New Roman"/>
          <w:sz w:val="24"/>
          <w:szCs w:val="24"/>
        </w:rPr>
        <w:t>’</w:t>
      </w:r>
      <w:r w:rsidRPr="00280794">
        <w:rPr>
          <w:rFonts w:ascii="Times New Roman" w:hAnsi="Times New Roman" w:cs="Times New Roman"/>
          <w:sz w:val="24"/>
          <w:szCs w:val="24"/>
        </w:rPr>
        <w:t>atto impugnato, ma nel caso in cui la potestà pubblicistica spieghi i propri effetti diretti esclusivamente nell</w:t>
      </w:r>
      <w:r w:rsidR="00794671">
        <w:rPr>
          <w:rFonts w:ascii="Times New Roman" w:hAnsi="Times New Roman" w:cs="Times New Roman"/>
          <w:sz w:val="24"/>
          <w:szCs w:val="24"/>
        </w:rPr>
        <w:t>’</w:t>
      </w:r>
      <w:r w:rsidRPr="00280794">
        <w:rPr>
          <w:rFonts w:ascii="Times New Roman" w:hAnsi="Times New Roman" w:cs="Times New Roman"/>
          <w:sz w:val="24"/>
          <w:szCs w:val="24"/>
        </w:rPr>
        <w:t>ambito territoriale di un Tribunale periferico, il criterio della sede cede il passo a quello dell</w:t>
      </w:r>
      <w:r w:rsidR="00794671">
        <w:rPr>
          <w:rFonts w:ascii="Times New Roman" w:hAnsi="Times New Roman" w:cs="Times New Roman"/>
          <w:sz w:val="24"/>
          <w:szCs w:val="24"/>
        </w:rPr>
        <w:t>’</w:t>
      </w:r>
      <w:r w:rsidRPr="00280794">
        <w:rPr>
          <w:rFonts w:ascii="Times New Roman" w:hAnsi="Times New Roman" w:cs="Times New Roman"/>
          <w:sz w:val="24"/>
          <w:szCs w:val="24"/>
        </w:rPr>
        <w:t>efficacia spaziale</w:t>
      </w:r>
      <w:r w:rsidRPr="00280794">
        <w:rPr>
          <w:rStyle w:val="Rimandonotaapidipagina"/>
          <w:rFonts w:ascii="Times New Roman" w:hAnsi="Times New Roman" w:cs="Times New Roman"/>
          <w:sz w:val="24"/>
          <w:szCs w:val="24"/>
        </w:rPr>
        <w:footnoteReference w:id="11"/>
      </w:r>
      <w:r w:rsidRPr="00280794">
        <w:rPr>
          <w:rFonts w:ascii="Times New Roman" w:hAnsi="Times New Roman" w:cs="Times New Roman"/>
          <w:sz w:val="24"/>
          <w:szCs w:val="24"/>
        </w:rPr>
        <w:t>.</w:t>
      </w:r>
    </w:p>
    <w:p w:rsidR="00290ACE" w:rsidRDefault="00695F2A"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Con riferimento alla </w:t>
      </w:r>
      <w:r w:rsidRPr="00711315">
        <w:rPr>
          <w:rFonts w:ascii="Times New Roman" w:hAnsi="Times New Roman" w:cs="Times New Roman"/>
          <w:sz w:val="24"/>
          <w:szCs w:val="24"/>
        </w:rPr>
        <w:t>rilevabilità</w:t>
      </w:r>
      <w:r w:rsidR="00744876" w:rsidRPr="00711315">
        <w:rPr>
          <w:rFonts w:ascii="Times New Roman" w:hAnsi="Times New Roman" w:cs="Times New Roman"/>
          <w:sz w:val="24"/>
          <w:szCs w:val="24"/>
        </w:rPr>
        <w:t xml:space="preserve"> dell’incompetenza</w:t>
      </w:r>
      <w:r w:rsidRPr="00280794">
        <w:rPr>
          <w:rFonts w:ascii="Times New Roman" w:hAnsi="Times New Roman" w:cs="Times New Roman"/>
          <w:sz w:val="24"/>
          <w:szCs w:val="24"/>
        </w:rPr>
        <w:t>, invece, l’art. 1</w:t>
      </w:r>
      <w:r w:rsidR="00DB16DF" w:rsidRPr="00280794">
        <w:rPr>
          <w:rFonts w:ascii="Times New Roman" w:hAnsi="Times New Roman" w:cs="Times New Roman"/>
          <w:sz w:val="24"/>
          <w:szCs w:val="24"/>
        </w:rPr>
        <w:t>5</w:t>
      </w:r>
      <w:r w:rsidRPr="00280794">
        <w:rPr>
          <w:rFonts w:ascii="Times New Roman" w:hAnsi="Times New Roman" w:cs="Times New Roman"/>
          <w:sz w:val="24"/>
          <w:szCs w:val="24"/>
        </w:rPr>
        <w:t xml:space="preserve">, comma 1,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stabilisce</w:t>
      </w:r>
      <w:r w:rsidR="00290ACE">
        <w:rPr>
          <w:rFonts w:ascii="Times New Roman" w:hAnsi="Times New Roman" w:cs="Times New Roman"/>
          <w:sz w:val="24"/>
          <w:szCs w:val="24"/>
        </w:rPr>
        <w:t>, innovando il regime processuale previgente,</w:t>
      </w:r>
      <w:r w:rsidRPr="00280794">
        <w:rPr>
          <w:rFonts w:ascii="Times New Roman" w:hAnsi="Times New Roman" w:cs="Times New Roman"/>
          <w:sz w:val="24"/>
          <w:szCs w:val="24"/>
        </w:rPr>
        <w:t xml:space="preserve"> che “Il dif</w:t>
      </w:r>
      <w:r w:rsidR="005C6253">
        <w:rPr>
          <w:rFonts w:ascii="Times New Roman" w:hAnsi="Times New Roman" w:cs="Times New Roman"/>
          <w:sz w:val="24"/>
          <w:szCs w:val="24"/>
        </w:rPr>
        <w:t>etto di competenza è rilevato d’</w:t>
      </w:r>
      <w:r w:rsidRPr="00280794">
        <w:rPr>
          <w:rFonts w:ascii="Times New Roman" w:hAnsi="Times New Roman" w:cs="Times New Roman"/>
          <w:sz w:val="24"/>
          <w:szCs w:val="24"/>
        </w:rPr>
        <w:t>ufficio finché la causa non è decisa in primo grado”</w:t>
      </w:r>
      <w:r w:rsidR="00DB16DF" w:rsidRPr="00280794">
        <w:rPr>
          <w:rStyle w:val="Rimandonotaapidipagina"/>
          <w:rFonts w:ascii="Times New Roman" w:hAnsi="Times New Roman" w:cs="Times New Roman"/>
          <w:sz w:val="24"/>
          <w:szCs w:val="24"/>
        </w:rPr>
        <w:footnoteReference w:id="12"/>
      </w:r>
      <w:r w:rsidRPr="00280794">
        <w:rPr>
          <w:rFonts w:ascii="Times New Roman" w:hAnsi="Times New Roman" w:cs="Times New Roman"/>
          <w:sz w:val="24"/>
          <w:szCs w:val="24"/>
        </w:rPr>
        <w:t>.</w:t>
      </w:r>
      <w:r w:rsidR="00DB16DF" w:rsidRPr="00280794">
        <w:rPr>
          <w:rFonts w:ascii="Times New Roman" w:hAnsi="Times New Roman" w:cs="Times New Roman"/>
          <w:sz w:val="24"/>
          <w:szCs w:val="24"/>
        </w:rPr>
        <w:t xml:space="preserve"> </w:t>
      </w:r>
    </w:p>
    <w:p w:rsidR="00290ACE" w:rsidRDefault="00DB16DF"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L’attuale codice del processo amministrativo ha, inoltre, reso inderogabile la competenza territoriale anche a fini meramente cautelari</w:t>
      </w:r>
      <w:r w:rsidR="00855BCB" w:rsidRPr="00280794">
        <w:rPr>
          <w:rFonts w:ascii="Times New Roman" w:hAnsi="Times New Roman" w:cs="Times New Roman"/>
          <w:sz w:val="24"/>
          <w:szCs w:val="24"/>
        </w:rPr>
        <w:t xml:space="preserve"> (art. 13, comma 4, </w:t>
      </w:r>
      <w:proofErr w:type="spellStart"/>
      <w:r w:rsidR="00855BCB" w:rsidRPr="00280794">
        <w:rPr>
          <w:rFonts w:ascii="Times New Roman" w:hAnsi="Times New Roman" w:cs="Times New Roman"/>
          <w:sz w:val="24"/>
          <w:szCs w:val="24"/>
        </w:rPr>
        <w:t>c.p.a</w:t>
      </w:r>
      <w:proofErr w:type="spellEnd"/>
      <w:r w:rsidR="00855BCB" w:rsidRPr="00280794">
        <w:rPr>
          <w:rFonts w:ascii="Times New Roman" w:hAnsi="Times New Roman" w:cs="Times New Roman"/>
          <w:sz w:val="24"/>
          <w:szCs w:val="24"/>
        </w:rPr>
        <w:t>.)</w:t>
      </w:r>
      <w:r w:rsidRPr="00280794">
        <w:rPr>
          <w:rFonts w:ascii="Times New Roman" w:hAnsi="Times New Roman" w:cs="Times New Roman"/>
          <w:sz w:val="24"/>
          <w:szCs w:val="24"/>
        </w:rPr>
        <w:t>. Il secondo comma dell’art. 15, infatti, stabilisce che “In ogni caso il giudice decide sulla competenza prima di provvedere sulla domanda cautelare e, se non riconosce la propria competenza ai sensi degli articoli 13 e 14, non decide sulla stessa”.</w:t>
      </w:r>
      <w:r w:rsidR="00DF129E" w:rsidRPr="00280794">
        <w:rPr>
          <w:rFonts w:ascii="Times New Roman" w:hAnsi="Times New Roman" w:cs="Times New Roman"/>
          <w:sz w:val="24"/>
          <w:szCs w:val="24"/>
        </w:rPr>
        <w:t xml:space="preserve"> </w:t>
      </w:r>
    </w:p>
    <w:p w:rsidR="00DB16DF" w:rsidRPr="00280794" w:rsidRDefault="00DF129E"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Anche le misure cautelari scontano, quindi, l’inderogabilità della competenza, perché il Collegio può concederle solamente se si riconosc</w:t>
      </w:r>
      <w:r w:rsidR="00D3438E" w:rsidRPr="00280794">
        <w:rPr>
          <w:rFonts w:ascii="Times New Roman" w:hAnsi="Times New Roman" w:cs="Times New Roman"/>
          <w:sz w:val="24"/>
          <w:szCs w:val="24"/>
        </w:rPr>
        <w:t>e</w:t>
      </w:r>
      <w:r w:rsidRPr="00280794">
        <w:rPr>
          <w:rFonts w:ascii="Times New Roman" w:hAnsi="Times New Roman" w:cs="Times New Roman"/>
          <w:sz w:val="24"/>
          <w:szCs w:val="24"/>
        </w:rPr>
        <w:t xml:space="preserve"> previamente competente.</w:t>
      </w:r>
      <w:r w:rsidR="00290ACE">
        <w:rPr>
          <w:rFonts w:ascii="Times New Roman" w:hAnsi="Times New Roman" w:cs="Times New Roman"/>
          <w:sz w:val="24"/>
          <w:szCs w:val="24"/>
        </w:rPr>
        <w:t xml:space="preserve"> </w:t>
      </w:r>
      <w:r w:rsidR="00DB16DF" w:rsidRPr="00280794">
        <w:rPr>
          <w:rFonts w:ascii="Times New Roman" w:hAnsi="Times New Roman" w:cs="Times New Roman"/>
          <w:sz w:val="24"/>
          <w:szCs w:val="24"/>
        </w:rPr>
        <w:t>In tal modo, si è voluto reagire, ponendo</w:t>
      </w:r>
      <w:r w:rsidR="0055097E">
        <w:rPr>
          <w:rFonts w:ascii="Times New Roman" w:hAnsi="Times New Roman" w:cs="Times New Roman"/>
          <w:sz w:val="24"/>
          <w:szCs w:val="24"/>
        </w:rPr>
        <w:t>vi</w:t>
      </w:r>
      <w:r w:rsidR="00DB16DF" w:rsidRPr="00280794">
        <w:rPr>
          <w:rFonts w:ascii="Times New Roman" w:hAnsi="Times New Roman" w:cs="Times New Roman"/>
          <w:sz w:val="24"/>
          <w:szCs w:val="24"/>
        </w:rPr>
        <w:t xml:space="preserve"> fine, al c.d. fenomeno, sicuramente non lodevole, del </w:t>
      </w:r>
      <w:r w:rsidR="00DB16DF" w:rsidRPr="00711315">
        <w:rPr>
          <w:rFonts w:ascii="Times New Roman" w:hAnsi="Times New Roman" w:cs="Times New Roman"/>
          <w:i/>
          <w:sz w:val="24"/>
          <w:szCs w:val="24"/>
        </w:rPr>
        <w:t>forum shopping</w:t>
      </w:r>
      <w:r w:rsidR="00DB16DF" w:rsidRPr="00280794">
        <w:rPr>
          <w:rFonts w:ascii="Times New Roman" w:hAnsi="Times New Roman" w:cs="Times New Roman"/>
          <w:sz w:val="24"/>
          <w:szCs w:val="24"/>
        </w:rPr>
        <w:t>, ove alcuni Tribunali concedevano provvedimenti cautelari su istanze per le quali erano sforniti di competenza territoriale, giovandosi della derogabilità della disciplina della competenza territoriale allora vigente. Ciò, oltre ad evidentemente creare squilibri nella distribuzione del contenzioso per ragioni non oggettive, entrava in collisione con il principio costituzionale del giudice naturale precostituito per legge e, in combinazione con il fatto che l’accoglimento dell’istanza cautelare non comportava all’epoca la fissazione dell’udienza di merito, poteva condurre a protratti stalli del contenzioso</w:t>
      </w:r>
      <w:r w:rsidR="00711315">
        <w:rPr>
          <w:rStyle w:val="Rimandonotaapidipagina"/>
          <w:rFonts w:ascii="Times New Roman" w:hAnsi="Times New Roman" w:cs="Times New Roman"/>
          <w:sz w:val="24"/>
          <w:szCs w:val="24"/>
        </w:rPr>
        <w:footnoteReference w:id="13"/>
      </w:r>
      <w:r w:rsidR="00DB16DF" w:rsidRPr="00280794">
        <w:rPr>
          <w:rFonts w:ascii="Times New Roman" w:hAnsi="Times New Roman" w:cs="Times New Roman"/>
          <w:sz w:val="24"/>
          <w:szCs w:val="24"/>
        </w:rPr>
        <w:t>.</w:t>
      </w:r>
    </w:p>
    <w:p w:rsidR="009C0FE8" w:rsidRDefault="00711315" w:rsidP="00520FD4">
      <w:pPr>
        <w:spacing w:line="360" w:lineRule="auto"/>
        <w:rPr>
          <w:rFonts w:ascii="Times New Roman" w:hAnsi="Times New Roman" w:cs="Times New Roman"/>
          <w:sz w:val="24"/>
          <w:szCs w:val="24"/>
        </w:rPr>
      </w:pPr>
      <w:r>
        <w:rPr>
          <w:rFonts w:ascii="Times New Roman" w:hAnsi="Times New Roman" w:cs="Times New Roman"/>
          <w:sz w:val="24"/>
          <w:szCs w:val="24"/>
        </w:rPr>
        <w:t xml:space="preserve">Tuttavia, </w:t>
      </w:r>
      <w:r w:rsidR="00B124B4" w:rsidRPr="00280794">
        <w:rPr>
          <w:rFonts w:ascii="Times New Roman" w:hAnsi="Times New Roman" w:cs="Times New Roman"/>
          <w:sz w:val="24"/>
          <w:szCs w:val="24"/>
        </w:rPr>
        <w:t xml:space="preserve">l’attuale disciplina processuale del rilievo </w:t>
      </w:r>
      <w:r w:rsidR="00D3438E" w:rsidRPr="00280794">
        <w:rPr>
          <w:rFonts w:ascii="Times New Roman" w:hAnsi="Times New Roman" w:cs="Times New Roman"/>
          <w:sz w:val="24"/>
          <w:szCs w:val="24"/>
        </w:rPr>
        <w:t xml:space="preserve">d’ufficio </w:t>
      </w:r>
      <w:r w:rsidR="00B124B4" w:rsidRPr="00280794">
        <w:rPr>
          <w:rFonts w:ascii="Times New Roman" w:hAnsi="Times New Roman" w:cs="Times New Roman"/>
          <w:sz w:val="24"/>
          <w:szCs w:val="24"/>
        </w:rPr>
        <w:t>dell’incompetenza territoriale</w:t>
      </w:r>
      <w:r w:rsidR="0055097E">
        <w:rPr>
          <w:rFonts w:ascii="Times New Roman" w:hAnsi="Times New Roman" w:cs="Times New Roman"/>
          <w:sz w:val="24"/>
          <w:szCs w:val="24"/>
        </w:rPr>
        <w:t>, come modificata dal secondo correttivo del codice del processo amministrativo (d.lgs. n. 160 del 2012), pecca ancora di scarsa chiarezza</w:t>
      </w:r>
      <w:r w:rsidR="004E541B">
        <w:rPr>
          <w:rStyle w:val="Rimandonotaapidipagina"/>
          <w:rFonts w:ascii="Times New Roman" w:hAnsi="Times New Roman" w:cs="Times New Roman"/>
          <w:sz w:val="24"/>
          <w:szCs w:val="24"/>
        </w:rPr>
        <w:footnoteReference w:id="14"/>
      </w:r>
      <w:r w:rsidR="0055097E">
        <w:rPr>
          <w:rFonts w:ascii="Times New Roman" w:hAnsi="Times New Roman" w:cs="Times New Roman"/>
          <w:sz w:val="24"/>
          <w:szCs w:val="24"/>
        </w:rPr>
        <w:t xml:space="preserve">. </w:t>
      </w:r>
    </w:p>
    <w:p w:rsidR="00EB6110" w:rsidRPr="00EB6110" w:rsidRDefault="00EB6110" w:rsidP="00520FD4">
      <w:pPr>
        <w:spacing w:line="360" w:lineRule="auto"/>
        <w:rPr>
          <w:rFonts w:ascii="Times New Roman" w:hAnsi="Times New Roman" w:cs="Times New Roman"/>
          <w:sz w:val="24"/>
          <w:szCs w:val="24"/>
        </w:rPr>
      </w:pPr>
      <w:r>
        <w:rPr>
          <w:rFonts w:ascii="Times New Roman" w:hAnsi="Times New Roman" w:cs="Times New Roman"/>
          <w:sz w:val="24"/>
          <w:szCs w:val="24"/>
        </w:rPr>
        <w:t>Il problema non si pone nell’</w:t>
      </w:r>
      <w:r w:rsidRPr="00EB6110">
        <w:rPr>
          <w:rFonts w:ascii="Times New Roman" w:hAnsi="Times New Roman" w:cs="Times New Roman"/>
          <w:sz w:val="24"/>
          <w:szCs w:val="24"/>
        </w:rPr>
        <w:t xml:space="preserve">ipotesi </w:t>
      </w:r>
      <w:r>
        <w:rPr>
          <w:rFonts w:ascii="Times New Roman" w:hAnsi="Times New Roman" w:cs="Times New Roman"/>
          <w:sz w:val="24"/>
          <w:szCs w:val="24"/>
        </w:rPr>
        <w:t>in cui l’</w:t>
      </w:r>
      <w:r w:rsidRPr="00EB6110">
        <w:rPr>
          <w:rFonts w:ascii="Times New Roman" w:hAnsi="Times New Roman" w:cs="Times New Roman"/>
          <w:sz w:val="24"/>
          <w:szCs w:val="24"/>
        </w:rPr>
        <w:t xml:space="preserve">incompetenza </w:t>
      </w:r>
      <w:r>
        <w:rPr>
          <w:rFonts w:ascii="Times New Roman" w:hAnsi="Times New Roman" w:cs="Times New Roman"/>
          <w:sz w:val="24"/>
          <w:szCs w:val="24"/>
        </w:rPr>
        <w:t xml:space="preserve">del giudice adito </w:t>
      </w:r>
      <w:r w:rsidRPr="00EB6110">
        <w:rPr>
          <w:rFonts w:ascii="Times New Roman" w:hAnsi="Times New Roman" w:cs="Times New Roman"/>
          <w:sz w:val="24"/>
          <w:szCs w:val="24"/>
        </w:rPr>
        <w:t xml:space="preserve">sia stata tempestivamente eccepita </w:t>
      </w:r>
      <w:r>
        <w:rPr>
          <w:rFonts w:ascii="Times New Roman" w:hAnsi="Times New Roman" w:cs="Times New Roman"/>
          <w:sz w:val="24"/>
          <w:szCs w:val="24"/>
        </w:rPr>
        <w:t>dalla parte interessata e</w:t>
      </w:r>
      <w:r w:rsidRPr="00EB6110">
        <w:rPr>
          <w:rFonts w:ascii="Times New Roman" w:hAnsi="Times New Roman" w:cs="Times New Roman"/>
          <w:sz w:val="24"/>
          <w:szCs w:val="24"/>
        </w:rPr>
        <w:t xml:space="preserve"> si apre </w:t>
      </w:r>
      <w:r>
        <w:rPr>
          <w:rFonts w:ascii="Times New Roman" w:hAnsi="Times New Roman" w:cs="Times New Roman"/>
          <w:sz w:val="24"/>
          <w:szCs w:val="24"/>
        </w:rPr>
        <w:t>lo</w:t>
      </w:r>
      <w:r w:rsidRPr="00EB6110">
        <w:rPr>
          <w:rFonts w:ascii="Times New Roman" w:hAnsi="Times New Roman" w:cs="Times New Roman"/>
          <w:sz w:val="24"/>
          <w:szCs w:val="24"/>
        </w:rPr>
        <w:t xml:space="preserve"> speciale incidente processuale</w:t>
      </w:r>
      <w:r>
        <w:rPr>
          <w:rFonts w:ascii="Times New Roman" w:hAnsi="Times New Roman" w:cs="Times New Roman"/>
          <w:sz w:val="24"/>
          <w:szCs w:val="24"/>
        </w:rPr>
        <w:t xml:space="preserve"> previsto dall’art.</w:t>
      </w:r>
      <w:r w:rsidRPr="00EB6110">
        <w:rPr>
          <w:rFonts w:ascii="Times New Roman" w:hAnsi="Times New Roman" w:cs="Times New Roman"/>
          <w:sz w:val="24"/>
          <w:szCs w:val="24"/>
        </w:rPr>
        <w:t xml:space="preserve"> 15, comma 3</w:t>
      </w:r>
      <w:r>
        <w:rPr>
          <w:rFonts w:ascii="Times New Roman" w:hAnsi="Times New Roman" w:cs="Times New Roman"/>
          <w:sz w:val="24"/>
          <w:szCs w:val="24"/>
        </w:rPr>
        <w:t xml:space="preserve">, </w:t>
      </w:r>
      <w:proofErr w:type="spellStart"/>
      <w:r>
        <w:rPr>
          <w:rFonts w:ascii="Times New Roman" w:hAnsi="Times New Roman" w:cs="Times New Roman"/>
          <w:sz w:val="24"/>
          <w:szCs w:val="24"/>
        </w:rPr>
        <w:t>c.p.a</w:t>
      </w:r>
      <w:proofErr w:type="spellEnd"/>
      <w:r>
        <w:rPr>
          <w:rFonts w:ascii="Times New Roman" w:hAnsi="Times New Roman" w:cs="Times New Roman"/>
          <w:sz w:val="24"/>
          <w:szCs w:val="24"/>
        </w:rPr>
        <w:t xml:space="preserve">., destinato a risolvere, in via preliminare </w:t>
      </w:r>
      <w:r w:rsidRPr="00EB6110">
        <w:rPr>
          <w:rFonts w:ascii="Times New Roman" w:hAnsi="Times New Roman" w:cs="Times New Roman"/>
          <w:sz w:val="24"/>
          <w:szCs w:val="24"/>
        </w:rPr>
        <w:t xml:space="preserve">e </w:t>
      </w:r>
      <w:r>
        <w:rPr>
          <w:rFonts w:ascii="Times New Roman" w:hAnsi="Times New Roman" w:cs="Times New Roman"/>
          <w:sz w:val="24"/>
          <w:szCs w:val="24"/>
        </w:rPr>
        <w:t>definitiva</w:t>
      </w:r>
      <w:r w:rsidRPr="00EB6110">
        <w:rPr>
          <w:rFonts w:ascii="Times New Roman" w:hAnsi="Times New Roman" w:cs="Times New Roman"/>
          <w:sz w:val="24"/>
          <w:szCs w:val="24"/>
        </w:rPr>
        <w:t xml:space="preserve">, </w:t>
      </w:r>
      <w:r>
        <w:rPr>
          <w:rFonts w:ascii="Times New Roman" w:hAnsi="Times New Roman" w:cs="Times New Roman"/>
          <w:sz w:val="24"/>
          <w:szCs w:val="24"/>
        </w:rPr>
        <w:t>la</w:t>
      </w:r>
      <w:r w:rsidRPr="00EB6110">
        <w:rPr>
          <w:rFonts w:ascii="Times New Roman" w:hAnsi="Times New Roman" w:cs="Times New Roman"/>
          <w:sz w:val="24"/>
          <w:szCs w:val="24"/>
        </w:rPr>
        <w:t xml:space="preserve"> questione attinente alla competenza territoriale</w:t>
      </w:r>
      <w:r>
        <w:rPr>
          <w:rStyle w:val="Rimandonotaapidipagina"/>
          <w:rFonts w:ascii="Times New Roman" w:hAnsi="Times New Roman" w:cs="Times New Roman"/>
          <w:sz w:val="24"/>
          <w:szCs w:val="24"/>
        </w:rPr>
        <w:footnoteReference w:id="15"/>
      </w:r>
      <w:r w:rsidRPr="00EB6110">
        <w:rPr>
          <w:rFonts w:ascii="Times New Roman" w:hAnsi="Times New Roman" w:cs="Times New Roman"/>
          <w:sz w:val="24"/>
          <w:szCs w:val="24"/>
        </w:rPr>
        <w:t>.</w:t>
      </w:r>
    </w:p>
    <w:p w:rsidR="00EB6110" w:rsidRDefault="00EB6110" w:rsidP="00520FD4">
      <w:pPr>
        <w:spacing w:line="360" w:lineRule="auto"/>
        <w:rPr>
          <w:rFonts w:ascii="Times New Roman" w:hAnsi="Times New Roman" w:cs="Times New Roman"/>
          <w:sz w:val="24"/>
          <w:szCs w:val="24"/>
        </w:rPr>
      </w:pPr>
      <w:r>
        <w:rPr>
          <w:rFonts w:ascii="Times New Roman" w:hAnsi="Times New Roman" w:cs="Times New Roman"/>
          <w:sz w:val="24"/>
          <w:szCs w:val="24"/>
        </w:rPr>
        <w:t>Ugualmente di facile soluzione è l’</w:t>
      </w:r>
      <w:r w:rsidRPr="00EB6110">
        <w:rPr>
          <w:rFonts w:ascii="Times New Roman" w:hAnsi="Times New Roman" w:cs="Times New Roman"/>
          <w:sz w:val="24"/>
          <w:szCs w:val="24"/>
        </w:rPr>
        <w:t>ipotesi in cui nessuna parte eccepisca il difetto di competenza e non siano proposte domande cautelari</w:t>
      </w:r>
      <w:r>
        <w:rPr>
          <w:rFonts w:ascii="Times New Roman" w:hAnsi="Times New Roman" w:cs="Times New Roman"/>
          <w:sz w:val="24"/>
          <w:szCs w:val="24"/>
        </w:rPr>
        <w:t>:</w:t>
      </w:r>
      <w:r w:rsidRPr="00EB6110">
        <w:rPr>
          <w:rFonts w:ascii="Times New Roman" w:hAnsi="Times New Roman" w:cs="Times New Roman"/>
          <w:sz w:val="24"/>
          <w:szCs w:val="24"/>
        </w:rPr>
        <w:t xml:space="preserve"> sino alla decisione di merito, </w:t>
      </w:r>
      <w:r>
        <w:rPr>
          <w:rFonts w:ascii="Times New Roman" w:hAnsi="Times New Roman" w:cs="Times New Roman"/>
          <w:sz w:val="24"/>
          <w:szCs w:val="24"/>
        </w:rPr>
        <w:t xml:space="preserve">rimane intatto </w:t>
      </w:r>
      <w:r w:rsidRPr="00EB6110">
        <w:rPr>
          <w:rFonts w:ascii="Times New Roman" w:hAnsi="Times New Roman" w:cs="Times New Roman"/>
          <w:sz w:val="24"/>
          <w:szCs w:val="24"/>
        </w:rPr>
        <w:t xml:space="preserve">il potere del giudice di rilevare l'incompetenza </w:t>
      </w:r>
      <w:r>
        <w:rPr>
          <w:rFonts w:ascii="Times New Roman" w:hAnsi="Times New Roman" w:cs="Times New Roman"/>
          <w:sz w:val="24"/>
          <w:szCs w:val="24"/>
        </w:rPr>
        <w:t>d’ufficio</w:t>
      </w:r>
      <w:r w:rsidRPr="00EB6110">
        <w:rPr>
          <w:rFonts w:ascii="Times New Roman" w:hAnsi="Times New Roman" w:cs="Times New Roman"/>
          <w:sz w:val="24"/>
          <w:szCs w:val="24"/>
        </w:rPr>
        <w:t xml:space="preserve">, nel rispetto del contraddittorio di cui all'art. 73, comma 3, </w:t>
      </w:r>
      <w:proofErr w:type="spellStart"/>
      <w:r w:rsidR="00842A4A">
        <w:rPr>
          <w:rFonts w:ascii="Times New Roman" w:hAnsi="Times New Roman" w:cs="Times New Roman"/>
          <w:sz w:val="24"/>
          <w:szCs w:val="24"/>
        </w:rPr>
        <w:t>c.p.a</w:t>
      </w:r>
      <w:proofErr w:type="spellEnd"/>
      <w:r w:rsidRPr="00EB6110">
        <w:rPr>
          <w:rFonts w:ascii="Times New Roman" w:hAnsi="Times New Roman" w:cs="Times New Roman"/>
          <w:sz w:val="24"/>
          <w:szCs w:val="24"/>
        </w:rPr>
        <w:t xml:space="preserve">. In questo caso, </w:t>
      </w:r>
      <w:r>
        <w:rPr>
          <w:rFonts w:ascii="Times New Roman" w:hAnsi="Times New Roman" w:cs="Times New Roman"/>
          <w:sz w:val="24"/>
          <w:szCs w:val="24"/>
        </w:rPr>
        <w:t>peraltro, l’</w:t>
      </w:r>
      <w:r w:rsidRPr="00EB6110">
        <w:rPr>
          <w:rFonts w:ascii="Times New Roman" w:hAnsi="Times New Roman" w:cs="Times New Roman"/>
          <w:sz w:val="24"/>
          <w:szCs w:val="24"/>
        </w:rPr>
        <w:t>incompetenza è rilevabile</w:t>
      </w:r>
      <w:r>
        <w:rPr>
          <w:rFonts w:ascii="Times New Roman" w:hAnsi="Times New Roman" w:cs="Times New Roman"/>
          <w:sz w:val="24"/>
          <w:szCs w:val="24"/>
        </w:rPr>
        <w:t xml:space="preserve"> anche</w:t>
      </w:r>
      <w:r w:rsidRPr="00EB6110">
        <w:rPr>
          <w:rFonts w:ascii="Times New Roman" w:hAnsi="Times New Roman" w:cs="Times New Roman"/>
          <w:sz w:val="24"/>
          <w:szCs w:val="24"/>
        </w:rPr>
        <w:t xml:space="preserve"> in appello</w:t>
      </w:r>
      <w:r w:rsidR="00852E5F">
        <w:rPr>
          <w:rFonts w:ascii="Times New Roman" w:hAnsi="Times New Roman" w:cs="Times New Roman"/>
          <w:sz w:val="24"/>
          <w:szCs w:val="24"/>
        </w:rPr>
        <w:t>,</w:t>
      </w:r>
      <w:r w:rsidRPr="00EB6110">
        <w:rPr>
          <w:rFonts w:ascii="Times New Roman" w:hAnsi="Times New Roman" w:cs="Times New Roman"/>
          <w:sz w:val="24"/>
          <w:szCs w:val="24"/>
        </w:rPr>
        <w:t xml:space="preserve"> </w:t>
      </w:r>
      <w:r>
        <w:rPr>
          <w:rFonts w:ascii="Times New Roman" w:hAnsi="Times New Roman" w:cs="Times New Roman"/>
          <w:sz w:val="24"/>
          <w:szCs w:val="24"/>
        </w:rPr>
        <w:t>ma solamente</w:t>
      </w:r>
      <w:r w:rsidRPr="00EB6110">
        <w:rPr>
          <w:rFonts w:ascii="Times New Roman" w:hAnsi="Times New Roman" w:cs="Times New Roman"/>
          <w:sz w:val="24"/>
          <w:szCs w:val="24"/>
        </w:rPr>
        <w:t xml:space="preserve"> </w:t>
      </w:r>
      <w:r>
        <w:rPr>
          <w:rFonts w:ascii="Times New Roman" w:hAnsi="Times New Roman" w:cs="Times New Roman"/>
          <w:sz w:val="24"/>
          <w:szCs w:val="24"/>
        </w:rPr>
        <w:t>se è dedotta con specifico motivo avverso il capo della sentenza che su di essa statuisce</w:t>
      </w:r>
      <w:r w:rsidRPr="00EB6110">
        <w:rPr>
          <w:rFonts w:ascii="Times New Roman" w:hAnsi="Times New Roman" w:cs="Times New Roman"/>
          <w:sz w:val="24"/>
          <w:szCs w:val="24"/>
        </w:rPr>
        <w:t>.</w:t>
      </w:r>
    </w:p>
    <w:p w:rsidR="00AF0426" w:rsidRDefault="00AF0426" w:rsidP="00520FD4">
      <w:pPr>
        <w:spacing w:line="360" w:lineRule="auto"/>
        <w:rPr>
          <w:rFonts w:ascii="Times New Roman" w:hAnsi="Times New Roman" w:cs="Times New Roman"/>
          <w:sz w:val="24"/>
          <w:szCs w:val="24"/>
        </w:rPr>
      </w:pPr>
      <w:r>
        <w:rPr>
          <w:rFonts w:ascii="Times New Roman" w:hAnsi="Times New Roman" w:cs="Times New Roman"/>
          <w:sz w:val="24"/>
          <w:szCs w:val="24"/>
        </w:rPr>
        <w:t>Fonte di incertezze e contraddizione è invece la disciplina dei</w:t>
      </w:r>
      <w:r w:rsidRPr="00AF0426">
        <w:rPr>
          <w:rFonts w:ascii="Times New Roman" w:hAnsi="Times New Roman" w:cs="Times New Roman"/>
          <w:sz w:val="24"/>
          <w:szCs w:val="24"/>
        </w:rPr>
        <w:t xml:space="preserve"> casi in cui, nel corso del giudizio di </w:t>
      </w:r>
      <w:r>
        <w:rPr>
          <w:rFonts w:ascii="Times New Roman" w:hAnsi="Times New Roman" w:cs="Times New Roman"/>
          <w:sz w:val="24"/>
          <w:szCs w:val="24"/>
        </w:rPr>
        <w:t>primo grado</w:t>
      </w:r>
      <w:r w:rsidRPr="00AF0426">
        <w:rPr>
          <w:rFonts w:ascii="Times New Roman" w:hAnsi="Times New Roman" w:cs="Times New Roman"/>
          <w:sz w:val="24"/>
          <w:szCs w:val="24"/>
        </w:rPr>
        <w:t>, sia proposta domanda caute</w:t>
      </w:r>
      <w:r>
        <w:rPr>
          <w:rFonts w:ascii="Times New Roman" w:hAnsi="Times New Roman" w:cs="Times New Roman"/>
          <w:sz w:val="24"/>
          <w:szCs w:val="24"/>
        </w:rPr>
        <w:t>lare, ma nessuna parte deduca l’</w:t>
      </w:r>
      <w:r w:rsidRPr="00AF0426">
        <w:rPr>
          <w:rFonts w:ascii="Times New Roman" w:hAnsi="Times New Roman" w:cs="Times New Roman"/>
          <w:sz w:val="24"/>
          <w:szCs w:val="24"/>
        </w:rPr>
        <w:t>incompetenza e questa non sia esaminata esplicitamente dal giudice.</w:t>
      </w:r>
      <w:r>
        <w:rPr>
          <w:rFonts w:ascii="Times New Roman" w:hAnsi="Times New Roman" w:cs="Times New Roman"/>
          <w:sz w:val="24"/>
          <w:szCs w:val="24"/>
        </w:rPr>
        <w:t xml:space="preserve"> Si pone, infatti, il problema di verificare se il giudice possa</w:t>
      </w:r>
      <w:r w:rsidR="00A14E00">
        <w:rPr>
          <w:rFonts w:ascii="Times New Roman" w:hAnsi="Times New Roman" w:cs="Times New Roman"/>
          <w:sz w:val="24"/>
          <w:szCs w:val="24"/>
        </w:rPr>
        <w:t xml:space="preserve"> ancora</w:t>
      </w:r>
      <w:r>
        <w:rPr>
          <w:rFonts w:ascii="Times New Roman" w:hAnsi="Times New Roman" w:cs="Times New Roman"/>
          <w:sz w:val="24"/>
          <w:szCs w:val="24"/>
        </w:rPr>
        <w:t xml:space="preserve">, in sede di merito, </w:t>
      </w:r>
      <w:r w:rsidR="00A14E00">
        <w:rPr>
          <w:rFonts w:ascii="Times New Roman" w:hAnsi="Times New Roman" w:cs="Times New Roman"/>
          <w:sz w:val="24"/>
          <w:szCs w:val="24"/>
        </w:rPr>
        <w:t xml:space="preserve">rilevare d’ufficio e </w:t>
      </w:r>
      <w:r>
        <w:rPr>
          <w:rFonts w:ascii="Times New Roman" w:hAnsi="Times New Roman" w:cs="Times New Roman"/>
          <w:sz w:val="24"/>
          <w:szCs w:val="24"/>
        </w:rPr>
        <w:t>dichiarare la propria incompetenza territoriale</w:t>
      </w:r>
      <w:r w:rsidR="00A14E00">
        <w:rPr>
          <w:rFonts w:ascii="Times New Roman" w:hAnsi="Times New Roman" w:cs="Times New Roman"/>
          <w:sz w:val="24"/>
          <w:szCs w:val="24"/>
        </w:rPr>
        <w:t>.</w:t>
      </w:r>
    </w:p>
    <w:p w:rsidR="0055097E" w:rsidRDefault="0055097E" w:rsidP="00520FD4">
      <w:pPr>
        <w:spacing w:line="360" w:lineRule="auto"/>
        <w:rPr>
          <w:rFonts w:ascii="Times New Roman" w:hAnsi="Times New Roman" w:cs="Times New Roman"/>
          <w:sz w:val="24"/>
          <w:szCs w:val="24"/>
        </w:rPr>
      </w:pPr>
      <w:r>
        <w:rPr>
          <w:rFonts w:ascii="Times New Roman" w:hAnsi="Times New Roman" w:cs="Times New Roman"/>
          <w:sz w:val="24"/>
          <w:szCs w:val="24"/>
        </w:rPr>
        <w:t>V</w:t>
      </w:r>
      <w:r w:rsidR="00B124B4" w:rsidRPr="00280794">
        <w:rPr>
          <w:rFonts w:ascii="Times New Roman" w:hAnsi="Times New Roman" w:cs="Times New Roman"/>
          <w:sz w:val="24"/>
          <w:szCs w:val="24"/>
        </w:rPr>
        <w:t>engono</w:t>
      </w:r>
      <w:r>
        <w:rPr>
          <w:rFonts w:ascii="Times New Roman" w:hAnsi="Times New Roman" w:cs="Times New Roman"/>
          <w:sz w:val="24"/>
          <w:szCs w:val="24"/>
        </w:rPr>
        <w:t>, infatti,</w:t>
      </w:r>
      <w:r w:rsidR="00B124B4" w:rsidRPr="00280794">
        <w:rPr>
          <w:rFonts w:ascii="Times New Roman" w:hAnsi="Times New Roman" w:cs="Times New Roman"/>
          <w:sz w:val="24"/>
          <w:szCs w:val="24"/>
        </w:rPr>
        <w:t xml:space="preserve"> in </w:t>
      </w:r>
      <w:r>
        <w:rPr>
          <w:rFonts w:ascii="Times New Roman" w:hAnsi="Times New Roman" w:cs="Times New Roman"/>
          <w:sz w:val="24"/>
          <w:szCs w:val="24"/>
        </w:rPr>
        <w:t>considerazione tre</w:t>
      </w:r>
      <w:r w:rsidR="00B124B4" w:rsidRPr="00280794">
        <w:rPr>
          <w:rFonts w:ascii="Times New Roman" w:hAnsi="Times New Roman" w:cs="Times New Roman"/>
          <w:sz w:val="24"/>
          <w:szCs w:val="24"/>
        </w:rPr>
        <w:t xml:space="preserve"> norme apparentemente contrastanti</w:t>
      </w:r>
      <w:r>
        <w:rPr>
          <w:rFonts w:ascii="Times New Roman" w:hAnsi="Times New Roman" w:cs="Times New Roman"/>
          <w:sz w:val="24"/>
          <w:szCs w:val="24"/>
        </w:rPr>
        <w:t xml:space="preserve"> tra loro.</w:t>
      </w:r>
    </w:p>
    <w:p w:rsidR="009C0FE8" w:rsidRDefault="0055097E" w:rsidP="00520FD4">
      <w:pPr>
        <w:spacing w:line="360" w:lineRule="auto"/>
        <w:rPr>
          <w:rFonts w:ascii="Times New Roman" w:hAnsi="Times New Roman" w:cs="Times New Roman"/>
          <w:sz w:val="24"/>
          <w:szCs w:val="24"/>
        </w:rPr>
      </w:pPr>
      <w:r>
        <w:rPr>
          <w:rFonts w:ascii="Times New Roman" w:hAnsi="Times New Roman" w:cs="Times New Roman"/>
          <w:sz w:val="24"/>
          <w:szCs w:val="24"/>
        </w:rPr>
        <w:t>In primo luogo</w:t>
      </w:r>
      <w:r w:rsidRPr="009C0FE8">
        <w:rPr>
          <w:rFonts w:ascii="Times New Roman" w:hAnsi="Times New Roman" w:cs="Times New Roman"/>
          <w:sz w:val="24"/>
          <w:szCs w:val="24"/>
        </w:rPr>
        <w:t xml:space="preserve">, </w:t>
      </w:r>
      <w:r w:rsidR="005C6253">
        <w:rPr>
          <w:rFonts w:ascii="Times New Roman" w:hAnsi="Times New Roman" w:cs="Times New Roman"/>
          <w:sz w:val="24"/>
          <w:szCs w:val="24"/>
        </w:rPr>
        <w:t xml:space="preserve">vi è </w:t>
      </w:r>
      <w:r w:rsidRPr="009C0FE8">
        <w:rPr>
          <w:rFonts w:ascii="Times New Roman" w:hAnsi="Times New Roman" w:cs="Times New Roman"/>
          <w:sz w:val="24"/>
          <w:szCs w:val="24"/>
        </w:rPr>
        <w:t>l</w:t>
      </w:r>
      <w:r w:rsidR="00B124B4" w:rsidRPr="009C0FE8">
        <w:rPr>
          <w:rFonts w:ascii="Times New Roman" w:hAnsi="Times New Roman" w:cs="Times New Roman"/>
          <w:sz w:val="24"/>
          <w:szCs w:val="24"/>
        </w:rPr>
        <w:t xml:space="preserve">’art. 15, comma 1, </w:t>
      </w:r>
      <w:proofErr w:type="spellStart"/>
      <w:r w:rsidR="00B124B4" w:rsidRPr="009C0FE8">
        <w:rPr>
          <w:rFonts w:ascii="Times New Roman" w:hAnsi="Times New Roman" w:cs="Times New Roman"/>
          <w:sz w:val="24"/>
          <w:szCs w:val="24"/>
        </w:rPr>
        <w:t>c.p.a</w:t>
      </w:r>
      <w:proofErr w:type="spellEnd"/>
      <w:r w:rsidR="00B124B4" w:rsidRPr="009C0FE8">
        <w:rPr>
          <w:rFonts w:ascii="Times New Roman" w:hAnsi="Times New Roman" w:cs="Times New Roman"/>
          <w:sz w:val="24"/>
          <w:szCs w:val="24"/>
        </w:rPr>
        <w:t>.,</w:t>
      </w:r>
      <w:r w:rsidR="00B124B4" w:rsidRPr="00280794">
        <w:rPr>
          <w:rFonts w:ascii="Times New Roman" w:hAnsi="Times New Roman" w:cs="Times New Roman"/>
          <w:sz w:val="24"/>
          <w:szCs w:val="24"/>
        </w:rPr>
        <w:t xml:space="preserve"> </w:t>
      </w:r>
      <w:r w:rsidR="009C0FE8">
        <w:rPr>
          <w:rFonts w:ascii="Times New Roman" w:hAnsi="Times New Roman" w:cs="Times New Roman"/>
          <w:sz w:val="24"/>
          <w:szCs w:val="24"/>
        </w:rPr>
        <w:t>il quale stabilisce che</w:t>
      </w:r>
      <w:r w:rsidR="00B124B4" w:rsidRPr="00280794">
        <w:rPr>
          <w:rFonts w:ascii="Times New Roman" w:hAnsi="Times New Roman" w:cs="Times New Roman"/>
          <w:sz w:val="24"/>
          <w:szCs w:val="24"/>
        </w:rPr>
        <w:t xml:space="preserve"> “Il difetto di competenza è rilevato d'ufficio finché la causa non è decisa in primo grado”</w:t>
      </w:r>
      <w:r w:rsidR="005C6253">
        <w:rPr>
          <w:rFonts w:ascii="Times New Roman" w:hAnsi="Times New Roman" w:cs="Times New Roman"/>
          <w:sz w:val="24"/>
          <w:szCs w:val="24"/>
        </w:rPr>
        <w:t>. La norma non prevede</w:t>
      </w:r>
      <w:r w:rsidR="00B124B4" w:rsidRPr="00280794">
        <w:rPr>
          <w:rFonts w:ascii="Times New Roman" w:hAnsi="Times New Roman" w:cs="Times New Roman"/>
          <w:sz w:val="24"/>
          <w:szCs w:val="24"/>
        </w:rPr>
        <w:t xml:space="preserve"> preclusioni processuali</w:t>
      </w:r>
      <w:r w:rsidR="005C6253">
        <w:rPr>
          <w:rFonts w:ascii="Times New Roman" w:hAnsi="Times New Roman" w:cs="Times New Roman"/>
          <w:sz w:val="24"/>
          <w:szCs w:val="24"/>
        </w:rPr>
        <w:t xml:space="preserve"> al rilievo officioso dell’incompetenza</w:t>
      </w:r>
      <w:r w:rsidR="00B124B4" w:rsidRPr="00280794">
        <w:rPr>
          <w:rFonts w:ascii="Times New Roman" w:hAnsi="Times New Roman" w:cs="Times New Roman"/>
          <w:sz w:val="24"/>
          <w:szCs w:val="24"/>
        </w:rPr>
        <w:t xml:space="preserve">, anzi espressamente </w:t>
      </w:r>
      <w:r w:rsidR="005C6253">
        <w:rPr>
          <w:rFonts w:ascii="Times New Roman" w:hAnsi="Times New Roman" w:cs="Times New Roman"/>
          <w:sz w:val="24"/>
          <w:szCs w:val="24"/>
        </w:rPr>
        <w:t xml:space="preserve">le </w:t>
      </w:r>
      <w:r w:rsidR="00B124B4" w:rsidRPr="00280794">
        <w:rPr>
          <w:rFonts w:ascii="Times New Roman" w:hAnsi="Times New Roman" w:cs="Times New Roman"/>
          <w:sz w:val="24"/>
          <w:szCs w:val="24"/>
        </w:rPr>
        <w:t>esclude (</w:t>
      </w:r>
      <w:r w:rsidR="009C0FE8">
        <w:rPr>
          <w:rFonts w:ascii="Times New Roman" w:hAnsi="Times New Roman" w:cs="Times New Roman"/>
          <w:sz w:val="24"/>
          <w:szCs w:val="24"/>
        </w:rPr>
        <w:t>“</w:t>
      </w:r>
      <w:r w:rsidR="00852E5F" w:rsidRPr="00280794">
        <w:rPr>
          <w:rFonts w:ascii="Times New Roman" w:hAnsi="Times New Roman" w:cs="Times New Roman"/>
          <w:sz w:val="24"/>
          <w:szCs w:val="24"/>
        </w:rPr>
        <w:t>finché</w:t>
      </w:r>
      <w:r w:rsidR="00B124B4" w:rsidRPr="00280794">
        <w:rPr>
          <w:rFonts w:ascii="Times New Roman" w:hAnsi="Times New Roman" w:cs="Times New Roman"/>
          <w:sz w:val="24"/>
          <w:szCs w:val="24"/>
        </w:rPr>
        <w:t xml:space="preserve"> la causa non è decisa in primo grado</w:t>
      </w:r>
      <w:r w:rsidR="009C0FE8">
        <w:rPr>
          <w:rFonts w:ascii="Times New Roman" w:hAnsi="Times New Roman" w:cs="Times New Roman"/>
          <w:sz w:val="24"/>
          <w:szCs w:val="24"/>
        </w:rPr>
        <w:t>”</w:t>
      </w:r>
      <w:r w:rsidR="00B124B4" w:rsidRPr="00280794">
        <w:rPr>
          <w:rFonts w:ascii="Times New Roman" w:hAnsi="Times New Roman" w:cs="Times New Roman"/>
          <w:sz w:val="24"/>
          <w:szCs w:val="24"/>
        </w:rPr>
        <w:t>)</w:t>
      </w:r>
      <w:r w:rsidR="00D3438E" w:rsidRPr="00280794">
        <w:rPr>
          <w:rFonts w:ascii="Times New Roman" w:hAnsi="Times New Roman" w:cs="Times New Roman"/>
          <w:sz w:val="24"/>
          <w:szCs w:val="24"/>
        </w:rPr>
        <w:t xml:space="preserve">. </w:t>
      </w:r>
    </w:p>
    <w:p w:rsidR="009C0FE8" w:rsidRDefault="009C0FE8" w:rsidP="00520FD4">
      <w:pPr>
        <w:spacing w:line="360" w:lineRule="auto"/>
        <w:rPr>
          <w:rFonts w:ascii="Times New Roman" w:hAnsi="Times New Roman" w:cs="Times New Roman"/>
          <w:sz w:val="24"/>
          <w:szCs w:val="24"/>
        </w:rPr>
      </w:pPr>
      <w:r>
        <w:rPr>
          <w:rFonts w:ascii="Times New Roman" w:hAnsi="Times New Roman" w:cs="Times New Roman"/>
          <w:sz w:val="24"/>
          <w:szCs w:val="24"/>
        </w:rPr>
        <w:t xml:space="preserve">In primo grado, l’incompetenza può quindi essere rilevata d’ufficio in qualsiasi momento del giudizio: il codice ha previsto, come si dirà, un termine perentorio di decadenza per l’eccezione sollevata dalla parte, ma non ha introdotto una preclusione temporale al rilievo </w:t>
      </w:r>
      <w:r w:rsidR="00290ACE">
        <w:rPr>
          <w:rFonts w:ascii="Times New Roman" w:hAnsi="Times New Roman" w:cs="Times New Roman"/>
          <w:sz w:val="24"/>
          <w:szCs w:val="24"/>
        </w:rPr>
        <w:t>officioso</w:t>
      </w:r>
      <w:r>
        <w:rPr>
          <w:rFonts w:ascii="Times New Roman" w:hAnsi="Times New Roman" w:cs="Times New Roman"/>
          <w:sz w:val="24"/>
          <w:szCs w:val="24"/>
        </w:rPr>
        <w:t>. Ciò co</w:t>
      </w:r>
      <w:r w:rsidR="005C6253">
        <w:rPr>
          <w:rFonts w:ascii="Times New Roman" w:hAnsi="Times New Roman" w:cs="Times New Roman"/>
          <w:sz w:val="24"/>
          <w:szCs w:val="24"/>
        </w:rPr>
        <w:t>mporta</w:t>
      </w:r>
      <w:r>
        <w:rPr>
          <w:rFonts w:ascii="Times New Roman" w:hAnsi="Times New Roman" w:cs="Times New Roman"/>
          <w:sz w:val="24"/>
          <w:szCs w:val="24"/>
        </w:rPr>
        <w:t xml:space="preserve"> per</w:t>
      </w:r>
      <w:r w:rsidR="005C6253">
        <w:rPr>
          <w:rFonts w:ascii="Times New Roman" w:hAnsi="Times New Roman" w:cs="Times New Roman"/>
          <w:sz w:val="24"/>
          <w:szCs w:val="24"/>
        </w:rPr>
        <w:t>altro</w:t>
      </w:r>
      <w:r>
        <w:rPr>
          <w:rFonts w:ascii="Times New Roman" w:hAnsi="Times New Roman" w:cs="Times New Roman"/>
          <w:sz w:val="24"/>
          <w:szCs w:val="24"/>
        </w:rPr>
        <w:t xml:space="preserve"> che la parte</w:t>
      </w:r>
      <w:r w:rsidR="00D80172">
        <w:rPr>
          <w:rFonts w:ascii="Times New Roman" w:hAnsi="Times New Roman" w:cs="Times New Roman"/>
          <w:sz w:val="24"/>
          <w:szCs w:val="24"/>
        </w:rPr>
        <w:t>,</w:t>
      </w:r>
      <w:r>
        <w:rPr>
          <w:rFonts w:ascii="Times New Roman" w:hAnsi="Times New Roman" w:cs="Times New Roman"/>
          <w:sz w:val="24"/>
          <w:szCs w:val="24"/>
        </w:rPr>
        <w:t xml:space="preserve"> decaduta dal potere di proporre l’eccezione di incompetenza prevista dal terzo comma </w:t>
      </w:r>
      <w:r w:rsidR="00290ACE">
        <w:rPr>
          <w:rFonts w:ascii="Times New Roman" w:hAnsi="Times New Roman" w:cs="Times New Roman"/>
          <w:sz w:val="24"/>
          <w:szCs w:val="24"/>
        </w:rPr>
        <w:t>dell’</w:t>
      </w:r>
      <w:r>
        <w:rPr>
          <w:rFonts w:ascii="Times New Roman" w:hAnsi="Times New Roman" w:cs="Times New Roman"/>
          <w:sz w:val="24"/>
          <w:szCs w:val="24"/>
        </w:rPr>
        <w:t>art. 15, possa comunque sollecitare il potere officioso del giudice.</w:t>
      </w:r>
    </w:p>
    <w:p w:rsidR="00D3438E" w:rsidRDefault="009C0FE8" w:rsidP="00520FD4">
      <w:pPr>
        <w:spacing w:line="360" w:lineRule="auto"/>
        <w:rPr>
          <w:rFonts w:ascii="Times New Roman" w:hAnsi="Times New Roman" w:cs="Times New Roman"/>
          <w:sz w:val="24"/>
          <w:szCs w:val="24"/>
        </w:rPr>
      </w:pPr>
      <w:r>
        <w:rPr>
          <w:rFonts w:ascii="Times New Roman" w:hAnsi="Times New Roman" w:cs="Times New Roman"/>
          <w:sz w:val="24"/>
          <w:szCs w:val="24"/>
        </w:rPr>
        <w:t>I</w:t>
      </w:r>
      <w:r w:rsidR="00D3438E" w:rsidRPr="00280794">
        <w:rPr>
          <w:rFonts w:ascii="Times New Roman" w:hAnsi="Times New Roman" w:cs="Times New Roman"/>
          <w:sz w:val="24"/>
          <w:szCs w:val="24"/>
        </w:rPr>
        <w:t>l difetto di competenza autonomamente rilevato dal giudice, anche su tardiva sollecitazione della parte, andrà a costituire un punto di diritto della sentenza assorbente rispetto ai profili di merito</w:t>
      </w:r>
      <w:r>
        <w:rPr>
          <w:rFonts w:ascii="Times New Roman" w:hAnsi="Times New Roman" w:cs="Times New Roman"/>
          <w:sz w:val="24"/>
          <w:szCs w:val="24"/>
        </w:rPr>
        <w:t>.</w:t>
      </w:r>
    </w:p>
    <w:p w:rsidR="009C0FE8" w:rsidRDefault="009C0FE8" w:rsidP="00520FD4">
      <w:pPr>
        <w:spacing w:line="360" w:lineRule="auto"/>
        <w:rPr>
          <w:rFonts w:ascii="Times New Roman" w:hAnsi="Times New Roman" w:cs="Times New Roman"/>
          <w:sz w:val="24"/>
          <w:szCs w:val="24"/>
        </w:rPr>
      </w:pPr>
      <w:r>
        <w:rPr>
          <w:rFonts w:ascii="Times New Roman" w:hAnsi="Times New Roman" w:cs="Times New Roman"/>
          <w:sz w:val="24"/>
          <w:szCs w:val="24"/>
        </w:rPr>
        <w:t xml:space="preserve">In secondo luogo, </w:t>
      </w:r>
      <w:r w:rsidR="005C6253" w:rsidRPr="009C0FE8">
        <w:rPr>
          <w:rFonts w:ascii="Times New Roman" w:hAnsi="Times New Roman" w:cs="Times New Roman"/>
          <w:sz w:val="24"/>
          <w:szCs w:val="24"/>
        </w:rPr>
        <w:t>viene in rilievo</w:t>
      </w:r>
      <w:r>
        <w:rPr>
          <w:rFonts w:ascii="Times New Roman" w:hAnsi="Times New Roman" w:cs="Times New Roman"/>
          <w:sz w:val="24"/>
          <w:szCs w:val="24"/>
        </w:rPr>
        <w:t xml:space="preserve"> </w:t>
      </w:r>
      <w:r w:rsidRPr="009C0FE8">
        <w:rPr>
          <w:rFonts w:ascii="Times New Roman" w:hAnsi="Times New Roman" w:cs="Times New Roman"/>
          <w:sz w:val="24"/>
          <w:szCs w:val="24"/>
        </w:rPr>
        <w:t>l</w:t>
      </w:r>
      <w:r w:rsidR="00B124B4" w:rsidRPr="009C0FE8">
        <w:rPr>
          <w:rFonts w:ascii="Times New Roman" w:hAnsi="Times New Roman" w:cs="Times New Roman"/>
          <w:sz w:val="24"/>
          <w:szCs w:val="24"/>
        </w:rPr>
        <w:t xml:space="preserve">’art. 15, comma 2, </w:t>
      </w:r>
      <w:proofErr w:type="spellStart"/>
      <w:r w:rsidR="00B124B4" w:rsidRPr="009C0FE8">
        <w:rPr>
          <w:rFonts w:ascii="Times New Roman" w:hAnsi="Times New Roman" w:cs="Times New Roman"/>
          <w:sz w:val="24"/>
          <w:szCs w:val="24"/>
        </w:rPr>
        <w:t>c.p.a</w:t>
      </w:r>
      <w:proofErr w:type="spellEnd"/>
      <w:r w:rsidR="00B124B4" w:rsidRPr="009C0FE8">
        <w:rPr>
          <w:rFonts w:ascii="Times New Roman" w:hAnsi="Times New Roman" w:cs="Times New Roman"/>
          <w:sz w:val="24"/>
          <w:szCs w:val="24"/>
        </w:rPr>
        <w:t>.,</w:t>
      </w:r>
      <w:r w:rsidR="00B124B4" w:rsidRPr="00280794">
        <w:rPr>
          <w:rFonts w:ascii="Times New Roman" w:hAnsi="Times New Roman" w:cs="Times New Roman"/>
          <w:sz w:val="24"/>
          <w:szCs w:val="24"/>
        </w:rPr>
        <w:t xml:space="preserve"> </w:t>
      </w:r>
      <w:r>
        <w:rPr>
          <w:rFonts w:ascii="Times New Roman" w:hAnsi="Times New Roman" w:cs="Times New Roman"/>
          <w:sz w:val="24"/>
          <w:szCs w:val="24"/>
        </w:rPr>
        <w:t>il quale chiarisce che</w:t>
      </w:r>
      <w:r w:rsidR="00B124B4" w:rsidRPr="00280794">
        <w:rPr>
          <w:rFonts w:ascii="Times New Roman" w:hAnsi="Times New Roman" w:cs="Times New Roman"/>
          <w:sz w:val="24"/>
          <w:szCs w:val="24"/>
        </w:rPr>
        <w:t xml:space="preserve"> “In ogni caso il giudice decide sulla competenza prima di provvedere sulla domanda cautelare e, se non riconosce la propria competenza ai sensi degli articoli 13 e 14, non decide sulla stessa</w:t>
      </w:r>
      <w:r w:rsidR="00855BCB" w:rsidRPr="00280794">
        <w:rPr>
          <w:rFonts w:ascii="Times New Roman" w:hAnsi="Times New Roman" w:cs="Times New Roman"/>
          <w:sz w:val="24"/>
          <w:szCs w:val="24"/>
        </w:rPr>
        <w:t xml:space="preserve">”. La norma, </w:t>
      </w:r>
      <w:r w:rsidR="00D80172">
        <w:rPr>
          <w:rFonts w:ascii="Times New Roman" w:hAnsi="Times New Roman" w:cs="Times New Roman"/>
          <w:sz w:val="24"/>
          <w:szCs w:val="24"/>
        </w:rPr>
        <w:t xml:space="preserve">evidentemente </w:t>
      </w:r>
      <w:r w:rsidR="00855BCB" w:rsidRPr="00280794">
        <w:rPr>
          <w:rFonts w:ascii="Times New Roman" w:hAnsi="Times New Roman" w:cs="Times New Roman"/>
          <w:sz w:val="24"/>
          <w:szCs w:val="24"/>
        </w:rPr>
        <w:t>volta ad evitare il turismo delle sospensive</w:t>
      </w:r>
      <w:r>
        <w:rPr>
          <w:rFonts w:ascii="Times New Roman" w:hAnsi="Times New Roman" w:cs="Times New Roman"/>
          <w:sz w:val="24"/>
          <w:szCs w:val="24"/>
        </w:rPr>
        <w:t xml:space="preserve"> di cui si è detto</w:t>
      </w:r>
      <w:r w:rsidR="00855BCB" w:rsidRPr="00280794">
        <w:rPr>
          <w:rFonts w:ascii="Times New Roman" w:hAnsi="Times New Roman" w:cs="Times New Roman"/>
          <w:sz w:val="24"/>
          <w:szCs w:val="24"/>
        </w:rPr>
        <w:t>, anticipa la decisione della competenza rispetto a quella della domanda cautelare: sol</w:t>
      </w:r>
      <w:r>
        <w:rPr>
          <w:rFonts w:ascii="Times New Roman" w:hAnsi="Times New Roman" w:cs="Times New Roman"/>
          <w:sz w:val="24"/>
          <w:szCs w:val="24"/>
        </w:rPr>
        <w:t>amente</w:t>
      </w:r>
      <w:r w:rsidR="00855BCB" w:rsidRPr="00280794">
        <w:rPr>
          <w:rFonts w:ascii="Times New Roman" w:hAnsi="Times New Roman" w:cs="Times New Roman"/>
          <w:sz w:val="24"/>
          <w:szCs w:val="24"/>
        </w:rPr>
        <w:t xml:space="preserve"> ove il giudice si ritenga compente</w:t>
      </w:r>
      <w:r>
        <w:rPr>
          <w:rFonts w:ascii="Times New Roman" w:hAnsi="Times New Roman" w:cs="Times New Roman"/>
          <w:sz w:val="24"/>
          <w:szCs w:val="24"/>
        </w:rPr>
        <w:t>,</w:t>
      </w:r>
      <w:r w:rsidR="00855BCB" w:rsidRPr="00280794">
        <w:rPr>
          <w:rFonts w:ascii="Times New Roman" w:hAnsi="Times New Roman" w:cs="Times New Roman"/>
          <w:sz w:val="24"/>
          <w:szCs w:val="24"/>
        </w:rPr>
        <w:t xml:space="preserve"> p</w:t>
      </w:r>
      <w:r>
        <w:rPr>
          <w:rFonts w:ascii="Times New Roman" w:hAnsi="Times New Roman" w:cs="Times New Roman"/>
          <w:sz w:val="24"/>
          <w:szCs w:val="24"/>
        </w:rPr>
        <w:t>otrà</w:t>
      </w:r>
      <w:r w:rsidR="00855BCB" w:rsidRPr="00280794">
        <w:rPr>
          <w:rFonts w:ascii="Times New Roman" w:hAnsi="Times New Roman" w:cs="Times New Roman"/>
          <w:sz w:val="24"/>
          <w:szCs w:val="24"/>
        </w:rPr>
        <w:t xml:space="preserve"> decidere</w:t>
      </w:r>
      <w:r>
        <w:rPr>
          <w:rFonts w:ascii="Times New Roman" w:hAnsi="Times New Roman" w:cs="Times New Roman"/>
          <w:sz w:val="24"/>
          <w:szCs w:val="24"/>
        </w:rPr>
        <w:t xml:space="preserve"> </w:t>
      </w:r>
      <w:r w:rsidR="00855BCB" w:rsidRPr="00280794">
        <w:rPr>
          <w:rFonts w:ascii="Times New Roman" w:hAnsi="Times New Roman" w:cs="Times New Roman"/>
          <w:sz w:val="24"/>
          <w:szCs w:val="24"/>
        </w:rPr>
        <w:t xml:space="preserve">la </w:t>
      </w:r>
      <w:r>
        <w:rPr>
          <w:rFonts w:ascii="Times New Roman" w:hAnsi="Times New Roman" w:cs="Times New Roman"/>
          <w:sz w:val="24"/>
          <w:szCs w:val="24"/>
        </w:rPr>
        <w:t xml:space="preserve">domanda </w:t>
      </w:r>
      <w:r w:rsidR="00855BCB" w:rsidRPr="00280794">
        <w:rPr>
          <w:rFonts w:ascii="Times New Roman" w:hAnsi="Times New Roman" w:cs="Times New Roman"/>
          <w:sz w:val="24"/>
          <w:szCs w:val="24"/>
        </w:rPr>
        <w:t>cautelare</w:t>
      </w:r>
      <w:r w:rsidR="0013656A" w:rsidRPr="00280794">
        <w:rPr>
          <w:rFonts w:ascii="Times New Roman" w:hAnsi="Times New Roman" w:cs="Times New Roman"/>
          <w:sz w:val="24"/>
          <w:szCs w:val="24"/>
        </w:rPr>
        <w:t>, concedendo o negando</w:t>
      </w:r>
      <w:r>
        <w:rPr>
          <w:rFonts w:ascii="Times New Roman" w:hAnsi="Times New Roman" w:cs="Times New Roman"/>
          <w:sz w:val="24"/>
          <w:szCs w:val="24"/>
        </w:rPr>
        <w:t xml:space="preserve"> </w:t>
      </w:r>
      <w:r w:rsidR="0013656A" w:rsidRPr="00280794">
        <w:rPr>
          <w:rFonts w:ascii="Times New Roman" w:hAnsi="Times New Roman" w:cs="Times New Roman"/>
          <w:sz w:val="24"/>
          <w:szCs w:val="24"/>
        </w:rPr>
        <w:t>la</w:t>
      </w:r>
      <w:r>
        <w:rPr>
          <w:rFonts w:ascii="Times New Roman" w:hAnsi="Times New Roman" w:cs="Times New Roman"/>
          <w:sz w:val="24"/>
          <w:szCs w:val="24"/>
        </w:rPr>
        <w:t xml:space="preserve"> misura interinale chiesta</w:t>
      </w:r>
      <w:r w:rsidR="00855BCB" w:rsidRPr="00280794">
        <w:rPr>
          <w:rFonts w:ascii="Times New Roman" w:hAnsi="Times New Roman" w:cs="Times New Roman"/>
          <w:sz w:val="24"/>
          <w:szCs w:val="24"/>
        </w:rPr>
        <w:t xml:space="preserve">. Altrimenti, il giudice </w:t>
      </w:r>
      <w:r w:rsidR="0013656A" w:rsidRPr="00280794">
        <w:rPr>
          <w:rFonts w:ascii="Times New Roman" w:hAnsi="Times New Roman" w:cs="Times New Roman"/>
          <w:sz w:val="24"/>
          <w:szCs w:val="24"/>
        </w:rPr>
        <w:t>dovrà dichiararsi</w:t>
      </w:r>
      <w:r w:rsidR="00855BCB" w:rsidRPr="00280794">
        <w:rPr>
          <w:rFonts w:ascii="Times New Roman" w:hAnsi="Times New Roman" w:cs="Times New Roman"/>
          <w:sz w:val="24"/>
          <w:szCs w:val="24"/>
        </w:rPr>
        <w:t xml:space="preserve"> incompetente, indicando il giudice </w:t>
      </w:r>
      <w:r w:rsidR="0013656A" w:rsidRPr="00280794">
        <w:rPr>
          <w:rFonts w:ascii="Times New Roman" w:hAnsi="Times New Roman" w:cs="Times New Roman"/>
          <w:sz w:val="24"/>
          <w:szCs w:val="24"/>
        </w:rPr>
        <w:t>ritenuto competente</w:t>
      </w:r>
      <w:r w:rsidR="00855BCB" w:rsidRPr="00280794">
        <w:rPr>
          <w:rFonts w:ascii="Times New Roman" w:hAnsi="Times New Roman" w:cs="Times New Roman"/>
          <w:sz w:val="24"/>
          <w:szCs w:val="24"/>
        </w:rPr>
        <w:t xml:space="preserve"> </w:t>
      </w:r>
      <w:r w:rsidR="0013656A" w:rsidRPr="00280794">
        <w:rPr>
          <w:rFonts w:ascii="Times New Roman" w:hAnsi="Times New Roman" w:cs="Times New Roman"/>
          <w:sz w:val="24"/>
          <w:szCs w:val="24"/>
        </w:rPr>
        <w:t>dinnanzi</w:t>
      </w:r>
      <w:r w:rsidR="00855BCB" w:rsidRPr="00280794">
        <w:rPr>
          <w:rFonts w:ascii="Times New Roman" w:hAnsi="Times New Roman" w:cs="Times New Roman"/>
          <w:sz w:val="24"/>
          <w:szCs w:val="24"/>
        </w:rPr>
        <w:t xml:space="preserve"> al quale la causa può essere riassunta. </w:t>
      </w:r>
    </w:p>
    <w:p w:rsidR="00D80172" w:rsidRDefault="00855BCB"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Ai sensi dell’art. 15, comma 8,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w:t>
      </w:r>
      <w:r w:rsidR="009C0FE8">
        <w:rPr>
          <w:rFonts w:ascii="Times New Roman" w:hAnsi="Times New Roman" w:cs="Times New Roman"/>
          <w:sz w:val="24"/>
          <w:szCs w:val="24"/>
        </w:rPr>
        <w:t>,</w:t>
      </w:r>
      <w:r w:rsidRPr="00280794">
        <w:rPr>
          <w:rFonts w:ascii="Times New Roman" w:hAnsi="Times New Roman" w:cs="Times New Roman"/>
          <w:sz w:val="24"/>
          <w:szCs w:val="24"/>
        </w:rPr>
        <w:t xml:space="preserve"> “La domanda cautelare può essere riproposta al giudice dichiarato competente”. </w:t>
      </w:r>
      <w:r w:rsidR="0013656A" w:rsidRPr="00280794">
        <w:rPr>
          <w:rFonts w:ascii="Times New Roman" w:hAnsi="Times New Roman" w:cs="Times New Roman"/>
          <w:sz w:val="24"/>
          <w:szCs w:val="24"/>
        </w:rPr>
        <w:t xml:space="preserve">Questi, </w:t>
      </w:r>
      <w:r w:rsidR="00D80172" w:rsidRPr="00280794">
        <w:rPr>
          <w:rFonts w:ascii="Times New Roman" w:hAnsi="Times New Roman" w:cs="Times New Roman"/>
          <w:sz w:val="24"/>
          <w:szCs w:val="24"/>
        </w:rPr>
        <w:t>ancorché</w:t>
      </w:r>
      <w:r w:rsidR="0013656A" w:rsidRPr="00280794">
        <w:rPr>
          <w:rFonts w:ascii="Times New Roman" w:hAnsi="Times New Roman" w:cs="Times New Roman"/>
          <w:sz w:val="24"/>
          <w:szCs w:val="24"/>
        </w:rPr>
        <w:t xml:space="preserve"> si ritenga incompetente e decida di sollevare </w:t>
      </w:r>
      <w:r w:rsidR="00290ACE">
        <w:rPr>
          <w:rFonts w:ascii="Times New Roman" w:hAnsi="Times New Roman" w:cs="Times New Roman"/>
          <w:sz w:val="24"/>
          <w:szCs w:val="24"/>
        </w:rPr>
        <w:t xml:space="preserve">il </w:t>
      </w:r>
      <w:r w:rsidR="0013656A" w:rsidRPr="00280794">
        <w:rPr>
          <w:rFonts w:ascii="Times New Roman" w:hAnsi="Times New Roman" w:cs="Times New Roman"/>
          <w:sz w:val="24"/>
          <w:szCs w:val="24"/>
        </w:rPr>
        <w:t xml:space="preserve">regolamento di competenza d’ufficio, dovrà </w:t>
      </w:r>
      <w:r w:rsidR="00042106">
        <w:rPr>
          <w:rFonts w:ascii="Times New Roman" w:hAnsi="Times New Roman" w:cs="Times New Roman"/>
          <w:sz w:val="24"/>
          <w:szCs w:val="24"/>
        </w:rPr>
        <w:t xml:space="preserve">però, </w:t>
      </w:r>
      <w:r w:rsidR="00042106">
        <w:rPr>
          <w:rFonts w:ascii="Times New Roman" w:hAnsi="Times New Roman" w:cs="Times New Roman"/>
          <w:i/>
          <w:sz w:val="24"/>
          <w:szCs w:val="24"/>
        </w:rPr>
        <w:t xml:space="preserve">medio tempore, </w:t>
      </w:r>
      <w:r w:rsidR="0013656A" w:rsidRPr="00280794">
        <w:rPr>
          <w:rFonts w:ascii="Times New Roman" w:hAnsi="Times New Roman" w:cs="Times New Roman"/>
          <w:sz w:val="24"/>
          <w:szCs w:val="24"/>
        </w:rPr>
        <w:t xml:space="preserve">provvedere sulla domanda cautelare. </w:t>
      </w:r>
    </w:p>
    <w:p w:rsidR="00855BCB" w:rsidRDefault="00855BCB"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I</w:t>
      </w:r>
      <w:r w:rsidR="00B124B4" w:rsidRPr="00280794">
        <w:rPr>
          <w:rFonts w:ascii="Times New Roman" w:hAnsi="Times New Roman" w:cs="Times New Roman"/>
          <w:sz w:val="24"/>
          <w:szCs w:val="24"/>
        </w:rPr>
        <w:t xml:space="preserve">n forza </w:t>
      </w:r>
      <w:r w:rsidRPr="00280794">
        <w:rPr>
          <w:rFonts w:ascii="Times New Roman" w:hAnsi="Times New Roman" w:cs="Times New Roman"/>
          <w:sz w:val="24"/>
          <w:szCs w:val="24"/>
        </w:rPr>
        <w:t>dell’art. 15, comma</w:t>
      </w:r>
      <w:r w:rsidR="0013656A" w:rsidRPr="00280794">
        <w:rPr>
          <w:rFonts w:ascii="Times New Roman" w:hAnsi="Times New Roman" w:cs="Times New Roman"/>
          <w:sz w:val="24"/>
          <w:szCs w:val="24"/>
        </w:rPr>
        <w:t xml:space="preserve"> 2, </w:t>
      </w:r>
      <w:proofErr w:type="spellStart"/>
      <w:r w:rsidR="0013656A" w:rsidRPr="00280794">
        <w:rPr>
          <w:rFonts w:ascii="Times New Roman" w:hAnsi="Times New Roman" w:cs="Times New Roman"/>
          <w:sz w:val="24"/>
          <w:szCs w:val="24"/>
        </w:rPr>
        <w:t>c.p.a</w:t>
      </w:r>
      <w:proofErr w:type="spellEnd"/>
      <w:r w:rsidR="0013656A" w:rsidRPr="00280794">
        <w:rPr>
          <w:rFonts w:ascii="Times New Roman" w:hAnsi="Times New Roman" w:cs="Times New Roman"/>
          <w:sz w:val="24"/>
          <w:szCs w:val="24"/>
        </w:rPr>
        <w:t>.</w:t>
      </w:r>
      <w:r w:rsidR="00D80172">
        <w:rPr>
          <w:rFonts w:ascii="Times New Roman" w:hAnsi="Times New Roman" w:cs="Times New Roman"/>
          <w:sz w:val="24"/>
          <w:szCs w:val="24"/>
        </w:rPr>
        <w:t xml:space="preserve"> </w:t>
      </w:r>
      <w:r w:rsidR="00842A4A">
        <w:rPr>
          <w:rFonts w:ascii="Times New Roman" w:hAnsi="Times New Roman" w:cs="Times New Roman"/>
          <w:sz w:val="24"/>
          <w:szCs w:val="24"/>
        </w:rPr>
        <w:t>potrebbe sembrare</w:t>
      </w:r>
      <w:r w:rsidR="00D80172">
        <w:rPr>
          <w:rFonts w:ascii="Times New Roman" w:hAnsi="Times New Roman" w:cs="Times New Roman"/>
          <w:sz w:val="24"/>
          <w:szCs w:val="24"/>
        </w:rPr>
        <w:t xml:space="preserve"> che</w:t>
      </w:r>
      <w:r w:rsidR="00B124B4" w:rsidRPr="00280794">
        <w:rPr>
          <w:rFonts w:ascii="Times New Roman" w:hAnsi="Times New Roman" w:cs="Times New Roman"/>
          <w:sz w:val="24"/>
          <w:szCs w:val="24"/>
        </w:rPr>
        <w:t xml:space="preserve"> la decisione cautelare esaurisca, esplicitamente o implicitamente, </w:t>
      </w:r>
      <w:r w:rsidR="00744876" w:rsidRPr="00280794">
        <w:rPr>
          <w:rFonts w:ascii="Times New Roman" w:hAnsi="Times New Roman" w:cs="Times New Roman"/>
          <w:sz w:val="24"/>
          <w:szCs w:val="24"/>
        </w:rPr>
        <w:t>la</w:t>
      </w:r>
      <w:r w:rsidR="00D80172">
        <w:rPr>
          <w:rFonts w:ascii="Times New Roman" w:hAnsi="Times New Roman" w:cs="Times New Roman"/>
          <w:sz w:val="24"/>
          <w:szCs w:val="24"/>
        </w:rPr>
        <w:t xml:space="preserve"> questione di competenza, nel senso che l’inciso “in ogni caso”</w:t>
      </w:r>
      <w:r w:rsidR="00E10520">
        <w:rPr>
          <w:rFonts w:ascii="Times New Roman" w:hAnsi="Times New Roman" w:cs="Times New Roman"/>
          <w:sz w:val="24"/>
          <w:szCs w:val="24"/>
        </w:rPr>
        <w:t xml:space="preserve"> determinerebbe</w:t>
      </w:r>
      <w:r w:rsidR="00D80172">
        <w:rPr>
          <w:rFonts w:ascii="Times New Roman" w:hAnsi="Times New Roman" w:cs="Times New Roman"/>
          <w:sz w:val="24"/>
          <w:szCs w:val="24"/>
        </w:rPr>
        <w:t>, nell’ipotesi di mancato rilievo dell’incompetenza in sede cautelare, una preclusione processuale anche per il giudice</w:t>
      </w:r>
      <w:r w:rsidR="00042106">
        <w:rPr>
          <w:rFonts w:ascii="Times New Roman" w:hAnsi="Times New Roman" w:cs="Times New Roman"/>
          <w:sz w:val="24"/>
          <w:szCs w:val="24"/>
        </w:rPr>
        <w:t>, il quale non potrebbe più, nella successiva sede di merito, rilevare la propria incompetenza territoriale</w:t>
      </w:r>
      <w:r w:rsidR="00852E5F">
        <w:rPr>
          <w:rStyle w:val="Rimandonotaapidipagina"/>
          <w:rFonts w:ascii="Times New Roman" w:hAnsi="Times New Roman" w:cs="Times New Roman"/>
          <w:sz w:val="24"/>
          <w:szCs w:val="24"/>
        </w:rPr>
        <w:footnoteReference w:id="16"/>
      </w:r>
      <w:r w:rsidR="00D80172">
        <w:rPr>
          <w:rFonts w:ascii="Times New Roman" w:hAnsi="Times New Roman" w:cs="Times New Roman"/>
          <w:sz w:val="24"/>
          <w:szCs w:val="24"/>
        </w:rPr>
        <w:t xml:space="preserve">. Ciò </w:t>
      </w:r>
      <w:r w:rsidR="00042106">
        <w:rPr>
          <w:rFonts w:ascii="Times New Roman" w:hAnsi="Times New Roman" w:cs="Times New Roman"/>
          <w:sz w:val="24"/>
          <w:szCs w:val="24"/>
        </w:rPr>
        <w:t>anche se</w:t>
      </w:r>
      <w:r w:rsidR="00D80172">
        <w:rPr>
          <w:rFonts w:ascii="Times New Roman" w:hAnsi="Times New Roman" w:cs="Times New Roman"/>
          <w:sz w:val="24"/>
          <w:szCs w:val="24"/>
        </w:rPr>
        <w:t xml:space="preserve"> l’ordinanza cautelare non abbia espressamente deciso sulla competenza, perché presuppone comunque </w:t>
      </w:r>
      <w:r w:rsidR="00042106">
        <w:rPr>
          <w:rFonts w:ascii="Times New Roman" w:hAnsi="Times New Roman" w:cs="Times New Roman"/>
          <w:sz w:val="24"/>
          <w:szCs w:val="24"/>
        </w:rPr>
        <w:t xml:space="preserve">(“in ogni caso” appunto) </w:t>
      </w:r>
      <w:r w:rsidR="00D80172">
        <w:rPr>
          <w:rFonts w:ascii="Times New Roman" w:hAnsi="Times New Roman" w:cs="Times New Roman"/>
          <w:sz w:val="24"/>
          <w:szCs w:val="24"/>
        </w:rPr>
        <w:t xml:space="preserve">una decisione implicita su di essa. </w:t>
      </w:r>
    </w:p>
    <w:p w:rsidR="007F21F6" w:rsidRDefault="00E10520" w:rsidP="00520FD4">
      <w:pPr>
        <w:spacing w:line="360" w:lineRule="auto"/>
        <w:rPr>
          <w:rFonts w:ascii="Times New Roman" w:hAnsi="Times New Roman" w:cs="Times New Roman"/>
          <w:sz w:val="24"/>
          <w:szCs w:val="24"/>
        </w:rPr>
      </w:pPr>
      <w:r>
        <w:rPr>
          <w:rFonts w:ascii="Times New Roman" w:hAnsi="Times New Roman" w:cs="Times New Roman"/>
          <w:sz w:val="24"/>
          <w:szCs w:val="24"/>
        </w:rPr>
        <w:t>Insomma, se non vi è eccezione di parte né domanda ca</w:t>
      </w:r>
      <w:r w:rsidR="00852E5F">
        <w:rPr>
          <w:rFonts w:ascii="Times New Roman" w:hAnsi="Times New Roman" w:cs="Times New Roman"/>
          <w:sz w:val="24"/>
          <w:szCs w:val="24"/>
        </w:rPr>
        <w:t>utelare, il giudice potrebbe ri</w:t>
      </w:r>
      <w:r w:rsidR="00042106">
        <w:rPr>
          <w:rFonts w:ascii="Times New Roman" w:hAnsi="Times New Roman" w:cs="Times New Roman"/>
          <w:sz w:val="24"/>
          <w:szCs w:val="24"/>
        </w:rPr>
        <w:t>levare</w:t>
      </w:r>
      <w:r>
        <w:rPr>
          <w:rFonts w:ascii="Times New Roman" w:hAnsi="Times New Roman" w:cs="Times New Roman"/>
          <w:sz w:val="24"/>
          <w:szCs w:val="24"/>
        </w:rPr>
        <w:t xml:space="preserve"> d’ufficio la propria incompetenza fino alla decisione di merito. Invece, se vi è stata una decisione cautelare, che implica sempre una decisione anche implic</w:t>
      </w:r>
      <w:r w:rsidR="00852E5F">
        <w:rPr>
          <w:rFonts w:ascii="Times New Roman" w:hAnsi="Times New Roman" w:cs="Times New Roman"/>
          <w:sz w:val="24"/>
          <w:szCs w:val="24"/>
        </w:rPr>
        <w:t>it</w:t>
      </w:r>
      <w:r>
        <w:rPr>
          <w:rFonts w:ascii="Times New Roman" w:hAnsi="Times New Roman" w:cs="Times New Roman"/>
          <w:sz w:val="24"/>
          <w:szCs w:val="24"/>
        </w:rPr>
        <w:t xml:space="preserve">a sulla competenza, il rilievo officioso del difetto </w:t>
      </w:r>
      <w:r w:rsidR="007F21F6">
        <w:rPr>
          <w:rFonts w:ascii="Times New Roman" w:hAnsi="Times New Roman" w:cs="Times New Roman"/>
          <w:sz w:val="24"/>
          <w:szCs w:val="24"/>
        </w:rPr>
        <w:t xml:space="preserve">di competenza </w:t>
      </w:r>
      <w:r>
        <w:rPr>
          <w:rFonts w:ascii="Times New Roman" w:hAnsi="Times New Roman" w:cs="Times New Roman"/>
          <w:sz w:val="24"/>
          <w:szCs w:val="24"/>
        </w:rPr>
        <w:t xml:space="preserve">sarebbe precluso in sede di merito. </w:t>
      </w:r>
    </w:p>
    <w:p w:rsidR="00E10520" w:rsidRDefault="00E10520" w:rsidP="00520FD4">
      <w:pPr>
        <w:spacing w:line="360" w:lineRule="auto"/>
        <w:rPr>
          <w:rFonts w:ascii="Times New Roman" w:hAnsi="Times New Roman" w:cs="Times New Roman"/>
          <w:sz w:val="24"/>
          <w:szCs w:val="24"/>
        </w:rPr>
      </w:pPr>
      <w:r>
        <w:rPr>
          <w:rFonts w:ascii="Times New Roman" w:hAnsi="Times New Roman" w:cs="Times New Roman"/>
          <w:sz w:val="24"/>
          <w:szCs w:val="24"/>
        </w:rPr>
        <w:t xml:space="preserve">Il rilievo d’ufficio dell’incompetenza può, quindi, essere precluso dalla decisione in corso di causa con cui il giudice </w:t>
      </w:r>
      <w:r w:rsidR="00852E5F">
        <w:rPr>
          <w:rFonts w:ascii="Times New Roman" w:hAnsi="Times New Roman" w:cs="Times New Roman"/>
          <w:sz w:val="24"/>
          <w:szCs w:val="24"/>
        </w:rPr>
        <w:t>statuisce</w:t>
      </w:r>
      <w:r>
        <w:rPr>
          <w:rFonts w:ascii="Times New Roman" w:hAnsi="Times New Roman" w:cs="Times New Roman"/>
          <w:sz w:val="24"/>
          <w:szCs w:val="24"/>
        </w:rPr>
        <w:t xml:space="preserve"> su una domanda, come quella cautelare, che presuppone la </w:t>
      </w:r>
      <w:r w:rsidR="007F21F6">
        <w:rPr>
          <w:rFonts w:ascii="Times New Roman" w:hAnsi="Times New Roman" w:cs="Times New Roman"/>
          <w:sz w:val="24"/>
          <w:szCs w:val="24"/>
        </w:rPr>
        <w:t xml:space="preserve">propria </w:t>
      </w:r>
      <w:r>
        <w:rPr>
          <w:rFonts w:ascii="Times New Roman" w:hAnsi="Times New Roman" w:cs="Times New Roman"/>
          <w:sz w:val="24"/>
          <w:szCs w:val="24"/>
        </w:rPr>
        <w:t>competenza</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w:t>
      </w:r>
    </w:p>
    <w:p w:rsidR="00B124B4" w:rsidRPr="00DB397D" w:rsidRDefault="00DB397D" w:rsidP="00520FD4">
      <w:pPr>
        <w:spacing w:line="360" w:lineRule="auto"/>
        <w:rPr>
          <w:rFonts w:ascii="Times New Roman" w:hAnsi="Times New Roman" w:cs="Times New Roman"/>
          <w:sz w:val="24"/>
          <w:szCs w:val="24"/>
        </w:rPr>
      </w:pPr>
      <w:r w:rsidRPr="00DB397D">
        <w:rPr>
          <w:rFonts w:ascii="Times New Roman" w:hAnsi="Times New Roman" w:cs="Times New Roman"/>
          <w:sz w:val="24"/>
          <w:szCs w:val="24"/>
        </w:rPr>
        <w:t xml:space="preserve">Infine, deve considerarsi </w:t>
      </w:r>
      <w:r w:rsidR="00B124B4" w:rsidRPr="00DB397D">
        <w:rPr>
          <w:rFonts w:ascii="Times New Roman" w:hAnsi="Times New Roman" w:cs="Times New Roman"/>
          <w:sz w:val="24"/>
          <w:szCs w:val="24"/>
        </w:rPr>
        <w:t xml:space="preserve">l’art. 92, comma 5, </w:t>
      </w:r>
      <w:proofErr w:type="spellStart"/>
      <w:r w:rsidR="00B124B4" w:rsidRPr="00DB397D">
        <w:rPr>
          <w:rFonts w:ascii="Times New Roman" w:hAnsi="Times New Roman" w:cs="Times New Roman"/>
          <w:sz w:val="24"/>
          <w:szCs w:val="24"/>
        </w:rPr>
        <w:t>c.p.a</w:t>
      </w:r>
      <w:proofErr w:type="spellEnd"/>
      <w:r w:rsidR="00B124B4" w:rsidRPr="00DB397D">
        <w:rPr>
          <w:rFonts w:ascii="Times New Roman" w:hAnsi="Times New Roman" w:cs="Times New Roman"/>
          <w:sz w:val="24"/>
          <w:szCs w:val="24"/>
        </w:rPr>
        <w:t>., il quale prevede che “(…) Non costituiscono decisione implicita sulla competenza le ordinanze istruttorie o interlocutorie di cui all'articolo 36, comma 1, né quelle che disattendono l'istanza cautelare senza riferimento espresso alla questione di c</w:t>
      </w:r>
      <w:r>
        <w:rPr>
          <w:rFonts w:ascii="Times New Roman" w:hAnsi="Times New Roman" w:cs="Times New Roman"/>
          <w:sz w:val="24"/>
          <w:szCs w:val="24"/>
        </w:rPr>
        <w:t>ompetenza (…)”, facendo ritener</w:t>
      </w:r>
      <w:r w:rsidR="00B124B4" w:rsidRPr="00DB397D">
        <w:rPr>
          <w:rFonts w:ascii="Times New Roman" w:hAnsi="Times New Roman" w:cs="Times New Roman"/>
          <w:sz w:val="24"/>
          <w:szCs w:val="24"/>
        </w:rPr>
        <w:t>e che non sia impossibile</w:t>
      </w:r>
      <w:r w:rsidR="00E10520">
        <w:rPr>
          <w:rFonts w:ascii="Times New Roman" w:hAnsi="Times New Roman" w:cs="Times New Roman"/>
          <w:sz w:val="24"/>
          <w:szCs w:val="24"/>
        </w:rPr>
        <w:t>,</w:t>
      </w:r>
      <w:r w:rsidR="00B124B4" w:rsidRPr="00DB397D">
        <w:rPr>
          <w:rFonts w:ascii="Times New Roman" w:hAnsi="Times New Roman" w:cs="Times New Roman"/>
          <w:sz w:val="24"/>
          <w:szCs w:val="24"/>
        </w:rPr>
        <w:t xml:space="preserve"> per il giudice</w:t>
      </w:r>
      <w:r w:rsidR="00E10520">
        <w:rPr>
          <w:rFonts w:ascii="Times New Roman" w:hAnsi="Times New Roman" w:cs="Times New Roman"/>
          <w:sz w:val="24"/>
          <w:szCs w:val="24"/>
        </w:rPr>
        <w:t>,</w:t>
      </w:r>
      <w:r w:rsidR="00B124B4" w:rsidRPr="00DB397D">
        <w:rPr>
          <w:rFonts w:ascii="Times New Roman" w:hAnsi="Times New Roman" w:cs="Times New Roman"/>
          <w:sz w:val="24"/>
          <w:szCs w:val="24"/>
        </w:rPr>
        <w:t xml:space="preserve"> decidere sulla domanda cautelare, nel senso del rigetto, senza decidere, non solo esplicitamente ma anche implicitamente, la questione di competenza. </w:t>
      </w:r>
    </w:p>
    <w:p w:rsidR="00B124B4" w:rsidRPr="00280794" w:rsidRDefault="00602E8D" w:rsidP="00520FD4">
      <w:pPr>
        <w:spacing w:line="360" w:lineRule="auto"/>
        <w:rPr>
          <w:rFonts w:ascii="Times New Roman" w:hAnsi="Times New Roman" w:cs="Times New Roman"/>
          <w:sz w:val="24"/>
          <w:szCs w:val="24"/>
        </w:rPr>
      </w:pPr>
      <w:r w:rsidRPr="00484400">
        <w:rPr>
          <w:rFonts w:ascii="Times New Roman" w:hAnsi="Times New Roman" w:cs="Times New Roman"/>
          <w:sz w:val="24"/>
          <w:szCs w:val="24"/>
        </w:rPr>
        <w:t>Ritengo, in proposito, che</w:t>
      </w:r>
      <w:r w:rsidR="00484400" w:rsidRPr="00484400">
        <w:rPr>
          <w:rFonts w:ascii="Times New Roman" w:hAnsi="Times New Roman" w:cs="Times New Roman"/>
          <w:sz w:val="24"/>
          <w:szCs w:val="24"/>
        </w:rPr>
        <w:t xml:space="preserve"> possa essere data una lettura </w:t>
      </w:r>
      <w:r w:rsidR="00484400">
        <w:rPr>
          <w:rFonts w:ascii="Times New Roman" w:hAnsi="Times New Roman" w:cs="Times New Roman"/>
          <w:sz w:val="24"/>
          <w:szCs w:val="24"/>
        </w:rPr>
        <w:t>coerente delle norme suindicate, ammettendo che</w:t>
      </w:r>
      <w:r w:rsidRPr="00484400">
        <w:rPr>
          <w:rFonts w:ascii="Times New Roman" w:hAnsi="Times New Roman" w:cs="Times New Roman"/>
          <w:sz w:val="24"/>
          <w:szCs w:val="24"/>
        </w:rPr>
        <w:t xml:space="preserve"> l’art. 15, comma 2, </w:t>
      </w:r>
      <w:proofErr w:type="spellStart"/>
      <w:r w:rsidRPr="00484400">
        <w:rPr>
          <w:rFonts w:ascii="Times New Roman" w:hAnsi="Times New Roman" w:cs="Times New Roman"/>
          <w:sz w:val="24"/>
          <w:szCs w:val="24"/>
        </w:rPr>
        <w:t>c.p.a</w:t>
      </w:r>
      <w:proofErr w:type="spellEnd"/>
      <w:r w:rsidRPr="00484400">
        <w:rPr>
          <w:rFonts w:ascii="Times New Roman" w:hAnsi="Times New Roman" w:cs="Times New Roman"/>
          <w:sz w:val="24"/>
          <w:szCs w:val="24"/>
        </w:rPr>
        <w:t>. fissi un limite negativo al potere decisorio</w:t>
      </w:r>
      <w:r w:rsidR="00E10520" w:rsidRPr="00484400">
        <w:rPr>
          <w:rFonts w:ascii="Times New Roman" w:hAnsi="Times New Roman" w:cs="Times New Roman"/>
          <w:sz w:val="24"/>
          <w:szCs w:val="24"/>
        </w:rPr>
        <w:t xml:space="preserve"> del giudice</w:t>
      </w:r>
      <w:r w:rsidRPr="00484400">
        <w:rPr>
          <w:rFonts w:ascii="Times New Roman" w:hAnsi="Times New Roman" w:cs="Times New Roman"/>
          <w:sz w:val="24"/>
          <w:szCs w:val="24"/>
        </w:rPr>
        <w:t xml:space="preserve">, </w:t>
      </w:r>
      <w:r w:rsidR="00744876" w:rsidRPr="00484400">
        <w:rPr>
          <w:rFonts w:ascii="Times New Roman" w:hAnsi="Times New Roman" w:cs="Times New Roman"/>
          <w:sz w:val="24"/>
          <w:szCs w:val="24"/>
        </w:rPr>
        <w:t xml:space="preserve">nel senso che </w:t>
      </w:r>
      <w:r w:rsidRPr="00484400">
        <w:rPr>
          <w:rFonts w:ascii="Times New Roman" w:hAnsi="Times New Roman" w:cs="Times New Roman"/>
          <w:sz w:val="24"/>
          <w:szCs w:val="24"/>
        </w:rPr>
        <w:t>il giudice privo di competenza d</w:t>
      </w:r>
      <w:r w:rsidR="00842A4A">
        <w:rPr>
          <w:rFonts w:ascii="Times New Roman" w:hAnsi="Times New Roman" w:cs="Times New Roman"/>
          <w:sz w:val="24"/>
          <w:szCs w:val="24"/>
        </w:rPr>
        <w:t>eve</w:t>
      </w:r>
      <w:r w:rsidRPr="00484400">
        <w:rPr>
          <w:rFonts w:ascii="Times New Roman" w:hAnsi="Times New Roman" w:cs="Times New Roman"/>
          <w:sz w:val="24"/>
          <w:szCs w:val="24"/>
        </w:rPr>
        <w:t xml:space="preserve"> rilevarla e non p</w:t>
      </w:r>
      <w:r w:rsidR="00842A4A">
        <w:rPr>
          <w:rFonts w:ascii="Times New Roman" w:hAnsi="Times New Roman" w:cs="Times New Roman"/>
          <w:sz w:val="24"/>
          <w:szCs w:val="24"/>
        </w:rPr>
        <w:t>uò</w:t>
      </w:r>
      <w:r w:rsidRPr="00484400">
        <w:rPr>
          <w:rFonts w:ascii="Times New Roman" w:hAnsi="Times New Roman" w:cs="Times New Roman"/>
          <w:sz w:val="24"/>
          <w:szCs w:val="24"/>
        </w:rPr>
        <w:t xml:space="preserve"> decidere, neanche in via cautelare, sulla domanda, ma non una preclusione processuale, perché comunque la competenza è rilevabile </w:t>
      </w:r>
      <w:r w:rsidR="00CD4186">
        <w:rPr>
          <w:rFonts w:ascii="Times New Roman" w:hAnsi="Times New Roman" w:cs="Times New Roman"/>
          <w:sz w:val="24"/>
          <w:szCs w:val="24"/>
        </w:rPr>
        <w:t xml:space="preserve">d’ufficio </w:t>
      </w:r>
      <w:r w:rsidRPr="00484400">
        <w:rPr>
          <w:rFonts w:ascii="Times New Roman" w:hAnsi="Times New Roman" w:cs="Times New Roman"/>
          <w:sz w:val="24"/>
          <w:szCs w:val="24"/>
        </w:rPr>
        <w:t>fino alla decisione di merito e, con uno specifico motivo, in appello</w:t>
      </w:r>
      <w:r w:rsidR="00E0513C" w:rsidRPr="00484400">
        <w:rPr>
          <w:rStyle w:val="Rimandonotaapidipagina"/>
          <w:rFonts w:ascii="Times New Roman" w:hAnsi="Times New Roman" w:cs="Times New Roman"/>
          <w:sz w:val="24"/>
          <w:szCs w:val="24"/>
        </w:rPr>
        <w:footnoteReference w:id="18"/>
      </w:r>
      <w:r w:rsidRPr="00484400">
        <w:rPr>
          <w:rFonts w:ascii="Times New Roman" w:hAnsi="Times New Roman" w:cs="Times New Roman"/>
          <w:sz w:val="24"/>
          <w:szCs w:val="24"/>
        </w:rPr>
        <w:t>.</w:t>
      </w:r>
    </w:p>
    <w:p w:rsidR="00484400" w:rsidRDefault="00484400" w:rsidP="00520FD4">
      <w:pPr>
        <w:spacing w:line="360" w:lineRule="auto"/>
        <w:rPr>
          <w:rFonts w:ascii="Times New Roman" w:hAnsi="Times New Roman" w:cs="Times New Roman"/>
          <w:sz w:val="24"/>
          <w:szCs w:val="24"/>
        </w:rPr>
      </w:pPr>
      <w:r>
        <w:rPr>
          <w:rFonts w:ascii="Times New Roman" w:hAnsi="Times New Roman" w:cs="Times New Roman"/>
          <w:sz w:val="24"/>
          <w:szCs w:val="24"/>
        </w:rPr>
        <w:t>L</w:t>
      </w:r>
      <w:r w:rsidR="00602E8D" w:rsidRPr="00280794">
        <w:rPr>
          <w:rFonts w:ascii="Times New Roman" w:hAnsi="Times New Roman" w:cs="Times New Roman"/>
          <w:sz w:val="24"/>
          <w:szCs w:val="24"/>
        </w:rPr>
        <w:t xml:space="preserve">’art. 92, comma 5, </w:t>
      </w:r>
      <w:proofErr w:type="spellStart"/>
      <w:r w:rsidR="00602E8D" w:rsidRPr="00280794">
        <w:rPr>
          <w:rFonts w:ascii="Times New Roman" w:hAnsi="Times New Roman" w:cs="Times New Roman"/>
          <w:sz w:val="24"/>
          <w:szCs w:val="24"/>
        </w:rPr>
        <w:t>c.p.a</w:t>
      </w:r>
      <w:proofErr w:type="spellEnd"/>
      <w:r w:rsidR="00602E8D" w:rsidRPr="00280794">
        <w:rPr>
          <w:rFonts w:ascii="Times New Roman" w:hAnsi="Times New Roman" w:cs="Times New Roman"/>
          <w:sz w:val="24"/>
          <w:szCs w:val="24"/>
        </w:rPr>
        <w:t>. consente</w:t>
      </w:r>
      <w:r>
        <w:rPr>
          <w:rFonts w:ascii="Times New Roman" w:hAnsi="Times New Roman" w:cs="Times New Roman"/>
          <w:sz w:val="24"/>
          <w:szCs w:val="24"/>
        </w:rPr>
        <w:t>, insomma,</w:t>
      </w:r>
      <w:r w:rsidR="00602E8D" w:rsidRPr="00280794">
        <w:rPr>
          <w:rFonts w:ascii="Times New Roman" w:hAnsi="Times New Roman" w:cs="Times New Roman"/>
          <w:sz w:val="24"/>
          <w:szCs w:val="24"/>
        </w:rPr>
        <w:t xml:space="preserve"> di interpretare l’art. 15, comma 2, </w:t>
      </w:r>
      <w:proofErr w:type="spellStart"/>
      <w:r w:rsidR="00602E8D" w:rsidRPr="00280794">
        <w:rPr>
          <w:rFonts w:ascii="Times New Roman" w:hAnsi="Times New Roman" w:cs="Times New Roman"/>
          <w:sz w:val="24"/>
          <w:szCs w:val="24"/>
        </w:rPr>
        <w:t>c.p.a</w:t>
      </w:r>
      <w:proofErr w:type="spellEnd"/>
      <w:r w:rsidR="00602E8D" w:rsidRPr="00280794">
        <w:rPr>
          <w:rFonts w:ascii="Times New Roman" w:hAnsi="Times New Roman" w:cs="Times New Roman"/>
          <w:sz w:val="24"/>
          <w:szCs w:val="24"/>
        </w:rPr>
        <w:t xml:space="preserve">. nel senso </w:t>
      </w:r>
      <w:r>
        <w:rPr>
          <w:rFonts w:ascii="Times New Roman" w:hAnsi="Times New Roman" w:cs="Times New Roman"/>
          <w:sz w:val="24"/>
          <w:szCs w:val="24"/>
        </w:rPr>
        <w:t>di escludere</w:t>
      </w:r>
      <w:r w:rsidR="00602E8D" w:rsidRPr="00280794">
        <w:rPr>
          <w:rFonts w:ascii="Times New Roman" w:hAnsi="Times New Roman" w:cs="Times New Roman"/>
          <w:sz w:val="24"/>
          <w:szCs w:val="24"/>
        </w:rPr>
        <w:t xml:space="preserve"> che la decisione cautelare implic</w:t>
      </w:r>
      <w:r>
        <w:rPr>
          <w:rFonts w:ascii="Times New Roman" w:hAnsi="Times New Roman" w:cs="Times New Roman"/>
          <w:sz w:val="24"/>
          <w:szCs w:val="24"/>
        </w:rPr>
        <w:t>hi</w:t>
      </w:r>
      <w:r w:rsidR="00602E8D" w:rsidRPr="00280794">
        <w:rPr>
          <w:rFonts w:ascii="Times New Roman" w:hAnsi="Times New Roman" w:cs="Times New Roman"/>
          <w:sz w:val="24"/>
          <w:szCs w:val="24"/>
        </w:rPr>
        <w:t xml:space="preserve"> sempre e necessariamente una decisione (anche implicita) sulla competenza. </w:t>
      </w:r>
    </w:p>
    <w:p w:rsidR="00484400" w:rsidRDefault="00602E8D"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Di conseguenza, </w:t>
      </w:r>
      <w:r w:rsidR="00484400">
        <w:rPr>
          <w:rFonts w:ascii="Times New Roman" w:hAnsi="Times New Roman" w:cs="Times New Roman"/>
          <w:sz w:val="24"/>
          <w:szCs w:val="24"/>
        </w:rPr>
        <w:t>questa norma</w:t>
      </w:r>
      <w:r w:rsidRPr="00280794">
        <w:rPr>
          <w:rFonts w:ascii="Times New Roman" w:hAnsi="Times New Roman" w:cs="Times New Roman"/>
          <w:sz w:val="24"/>
          <w:szCs w:val="24"/>
        </w:rPr>
        <w:t xml:space="preserve"> non pone alcuna preclusione sul rilievo </w:t>
      </w:r>
      <w:r w:rsidR="00484400">
        <w:rPr>
          <w:rFonts w:ascii="Times New Roman" w:hAnsi="Times New Roman" w:cs="Times New Roman"/>
          <w:sz w:val="24"/>
          <w:szCs w:val="24"/>
        </w:rPr>
        <w:t xml:space="preserve">officioso </w:t>
      </w:r>
      <w:r w:rsidRPr="00280794">
        <w:rPr>
          <w:rFonts w:ascii="Times New Roman" w:hAnsi="Times New Roman" w:cs="Times New Roman"/>
          <w:sz w:val="24"/>
          <w:szCs w:val="24"/>
        </w:rPr>
        <w:t xml:space="preserve">dell’incompetenza, come confermato appunto </w:t>
      </w:r>
      <w:r w:rsidR="00484400">
        <w:rPr>
          <w:rFonts w:ascii="Times New Roman" w:hAnsi="Times New Roman" w:cs="Times New Roman"/>
          <w:sz w:val="24"/>
          <w:szCs w:val="24"/>
        </w:rPr>
        <w:t>dalla previsione</w:t>
      </w:r>
      <w:r w:rsidRPr="00280794">
        <w:rPr>
          <w:rFonts w:ascii="Times New Roman" w:hAnsi="Times New Roman" w:cs="Times New Roman"/>
          <w:sz w:val="24"/>
          <w:szCs w:val="24"/>
        </w:rPr>
        <w:t xml:space="preserve"> che è possibile</w:t>
      </w:r>
      <w:r w:rsidR="007F21F6">
        <w:rPr>
          <w:rFonts w:ascii="Times New Roman" w:hAnsi="Times New Roman" w:cs="Times New Roman"/>
          <w:sz w:val="24"/>
          <w:szCs w:val="24"/>
        </w:rPr>
        <w:t>, per il giudice,</w:t>
      </w:r>
      <w:r w:rsidRPr="00280794">
        <w:rPr>
          <w:rFonts w:ascii="Times New Roman" w:hAnsi="Times New Roman" w:cs="Times New Roman"/>
          <w:sz w:val="24"/>
          <w:szCs w:val="24"/>
        </w:rPr>
        <w:t xml:space="preserve"> decidere </w:t>
      </w:r>
      <w:r w:rsidR="007F21F6">
        <w:rPr>
          <w:rFonts w:ascii="Times New Roman" w:hAnsi="Times New Roman" w:cs="Times New Roman"/>
          <w:sz w:val="24"/>
          <w:szCs w:val="24"/>
        </w:rPr>
        <w:t>sulla domanda</w:t>
      </w:r>
      <w:r w:rsidRPr="00280794">
        <w:rPr>
          <w:rFonts w:ascii="Times New Roman" w:hAnsi="Times New Roman" w:cs="Times New Roman"/>
          <w:sz w:val="24"/>
          <w:szCs w:val="24"/>
        </w:rPr>
        <w:t xml:space="preserve"> cautelare senza decisione sulla competenza (art. 92, comma 5,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xml:space="preserve">.). </w:t>
      </w:r>
      <w:r w:rsidR="00A41066" w:rsidRPr="00280794">
        <w:rPr>
          <w:rFonts w:ascii="Times New Roman" w:hAnsi="Times New Roman" w:cs="Times New Roman"/>
          <w:sz w:val="24"/>
          <w:szCs w:val="24"/>
        </w:rPr>
        <w:t xml:space="preserve">Se il giudice non </w:t>
      </w:r>
      <w:r w:rsidR="007F21F6">
        <w:rPr>
          <w:rFonts w:ascii="Times New Roman" w:hAnsi="Times New Roman" w:cs="Times New Roman"/>
          <w:sz w:val="24"/>
          <w:szCs w:val="24"/>
        </w:rPr>
        <w:t>si pronuncia</w:t>
      </w:r>
      <w:r w:rsidR="00A41066" w:rsidRPr="00280794">
        <w:rPr>
          <w:rFonts w:ascii="Times New Roman" w:hAnsi="Times New Roman" w:cs="Times New Roman"/>
          <w:sz w:val="24"/>
          <w:szCs w:val="24"/>
        </w:rPr>
        <w:t xml:space="preserve"> sulla competenza in sede cautelare, si </w:t>
      </w:r>
      <w:proofErr w:type="spellStart"/>
      <w:r w:rsidR="00A41066" w:rsidRPr="00280794">
        <w:rPr>
          <w:rFonts w:ascii="Times New Roman" w:hAnsi="Times New Roman" w:cs="Times New Roman"/>
          <w:sz w:val="24"/>
          <w:szCs w:val="24"/>
        </w:rPr>
        <w:t>ri</w:t>
      </w:r>
      <w:r w:rsidR="00744876" w:rsidRPr="00280794">
        <w:rPr>
          <w:rFonts w:ascii="Times New Roman" w:hAnsi="Times New Roman" w:cs="Times New Roman"/>
          <w:sz w:val="24"/>
          <w:szCs w:val="24"/>
        </w:rPr>
        <w:t>e</w:t>
      </w:r>
      <w:r w:rsidR="00A41066" w:rsidRPr="00280794">
        <w:rPr>
          <w:rFonts w:ascii="Times New Roman" w:hAnsi="Times New Roman" w:cs="Times New Roman"/>
          <w:sz w:val="24"/>
          <w:szCs w:val="24"/>
        </w:rPr>
        <w:t>spande</w:t>
      </w:r>
      <w:proofErr w:type="spellEnd"/>
      <w:r w:rsidR="00A41066" w:rsidRPr="00280794">
        <w:rPr>
          <w:rFonts w:ascii="Times New Roman" w:hAnsi="Times New Roman" w:cs="Times New Roman"/>
          <w:sz w:val="24"/>
          <w:szCs w:val="24"/>
        </w:rPr>
        <w:t xml:space="preserve"> il principio generale, secondo cui “Il difetto di competenza è rilevato d'ufficio finché la causa non è decisa in primo grado”, fissato dall’art. 15, comma 1, </w:t>
      </w:r>
      <w:proofErr w:type="spellStart"/>
      <w:r w:rsidR="00A41066" w:rsidRPr="00280794">
        <w:rPr>
          <w:rFonts w:ascii="Times New Roman" w:hAnsi="Times New Roman" w:cs="Times New Roman"/>
          <w:sz w:val="24"/>
          <w:szCs w:val="24"/>
        </w:rPr>
        <w:t>c.p.a</w:t>
      </w:r>
      <w:proofErr w:type="spellEnd"/>
      <w:r w:rsidR="00A41066" w:rsidRPr="00280794">
        <w:rPr>
          <w:rFonts w:ascii="Times New Roman" w:hAnsi="Times New Roman" w:cs="Times New Roman"/>
          <w:sz w:val="24"/>
          <w:szCs w:val="24"/>
        </w:rPr>
        <w:t xml:space="preserve">., che è l’unico a porre un termine per </w:t>
      </w:r>
      <w:r w:rsidR="00484400">
        <w:rPr>
          <w:rFonts w:ascii="Times New Roman" w:hAnsi="Times New Roman" w:cs="Times New Roman"/>
          <w:sz w:val="24"/>
          <w:szCs w:val="24"/>
        </w:rPr>
        <w:t>la rilevabilità d’ufficio dell’in</w:t>
      </w:r>
      <w:r w:rsidR="00A41066" w:rsidRPr="00280794">
        <w:rPr>
          <w:rFonts w:ascii="Times New Roman" w:hAnsi="Times New Roman" w:cs="Times New Roman"/>
          <w:sz w:val="24"/>
          <w:szCs w:val="24"/>
        </w:rPr>
        <w:t xml:space="preserve">competenza. </w:t>
      </w:r>
    </w:p>
    <w:p w:rsidR="00602E8D" w:rsidRPr="00280794" w:rsidRDefault="00A4106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La preclusione processuale, per contro, opera per le parti che hanno l’onere di impugnare l’eventuale decisione, esplicita o implicita</w:t>
      </w:r>
      <w:r w:rsidR="0077566C" w:rsidRPr="00280794">
        <w:rPr>
          <w:rFonts w:ascii="Times New Roman" w:hAnsi="Times New Roman" w:cs="Times New Roman"/>
          <w:sz w:val="24"/>
          <w:szCs w:val="24"/>
        </w:rPr>
        <w:t>,</w:t>
      </w:r>
      <w:r w:rsidRPr="00280794">
        <w:rPr>
          <w:rFonts w:ascii="Times New Roman" w:hAnsi="Times New Roman" w:cs="Times New Roman"/>
          <w:sz w:val="24"/>
          <w:szCs w:val="24"/>
        </w:rPr>
        <w:t xml:space="preserve"> sulla competenza.</w:t>
      </w:r>
      <w:r w:rsidR="0077566C" w:rsidRPr="00280794">
        <w:rPr>
          <w:rFonts w:ascii="Times New Roman" w:hAnsi="Times New Roman" w:cs="Times New Roman"/>
          <w:sz w:val="24"/>
          <w:szCs w:val="24"/>
        </w:rPr>
        <w:t xml:space="preserve"> Esse</w:t>
      </w:r>
      <w:r w:rsidR="00484400">
        <w:rPr>
          <w:rFonts w:ascii="Times New Roman" w:hAnsi="Times New Roman" w:cs="Times New Roman"/>
          <w:sz w:val="24"/>
          <w:szCs w:val="24"/>
        </w:rPr>
        <w:t>,</w:t>
      </w:r>
      <w:r w:rsidR="0077566C" w:rsidRPr="00280794">
        <w:rPr>
          <w:rFonts w:ascii="Times New Roman" w:hAnsi="Times New Roman" w:cs="Times New Roman"/>
          <w:sz w:val="24"/>
          <w:szCs w:val="24"/>
        </w:rPr>
        <w:t xml:space="preserve"> inoltre</w:t>
      </w:r>
      <w:r w:rsidR="00484400">
        <w:rPr>
          <w:rFonts w:ascii="Times New Roman" w:hAnsi="Times New Roman" w:cs="Times New Roman"/>
          <w:sz w:val="24"/>
          <w:szCs w:val="24"/>
        </w:rPr>
        <w:t>,</w:t>
      </w:r>
      <w:r w:rsidR="0077566C" w:rsidRPr="00280794">
        <w:rPr>
          <w:rFonts w:ascii="Times New Roman" w:hAnsi="Times New Roman" w:cs="Times New Roman"/>
          <w:sz w:val="24"/>
          <w:szCs w:val="24"/>
        </w:rPr>
        <w:t xml:space="preserve"> devono comunque eccepire l’incompetenza territoriale in sede cautelare, oppure, “In mancanza di domanda cautelare”, “entro il termine previsto per la costituzione in giudizio” (art. 15, comma 3, </w:t>
      </w:r>
      <w:proofErr w:type="spellStart"/>
      <w:r w:rsidR="0077566C" w:rsidRPr="00280794">
        <w:rPr>
          <w:rFonts w:ascii="Times New Roman" w:hAnsi="Times New Roman" w:cs="Times New Roman"/>
          <w:sz w:val="24"/>
          <w:szCs w:val="24"/>
        </w:rPr>
        <w:t>c.p.a</w:t>
      </w:r>
      <w:proofErr w:type="spellEnd"/>
      <w:r w:rsidR="0077566C" w:rsidRPr="00280794">
        <w:rPr>
          <w:rFonts w:ascii="Times New Roman" w:hAnsi="Times New Roman" w:cs="Times New Roman"/>
          <w:sz w:val="24"/>
          <w:szCs w:val="24"/>
        </w:rPr>
        <w:t>.). Il termine previsto dall'art. 46</w:t>
      </w:r>
      <w:r w:rsidR="00807744">
        <w:rPr>
          <w:rFonts w:ascii="Times New Roman" w:hAnsi="Times New Roman" w:cs="Times New Roman"/>
          <w:sz w:val="24"/>
          <w:szCs w:val="24"/>
        </w:rPr>
        <w:t xml:space="preserve">, comma 1, </w:t>
      </w:r>
      <w:proofErr w:type="spellStart"/>
      <w:r w:rsidR="00807744">
        <w:rPr>
          <w:rFonts w:ascii="Times New Roman" w:hAnsi="Times New Roman" w:cs="Times New Roman"/>
          <w:sz w:val="24"/>
          <w:szCs w:val="24"/>
        </w:rPr>
        <w:t>c.p.a</w:t>
      </w:r>
      <w:proofErr w:type="spellEnd"/>
      <w:r w:rsidR="00807744">
        <w:rPr>
          <w:rFonts w:ascii="Times New Roman" w:hAnsi="Times New Roman" w:cs="Times New Roman"/>
          <w:sz w:val="24"/>
          <w:szCs w:val="24"/>
        </w:rPr>
        <w:t xml:space="preserve">. - che </w:t>
      </w:r>
      <w:r w:rsidR="0077566C" w:rsidRPr="00280794">
        <w:rPr>
          <w:rFonts w:ascii="Times New Roman" w:hAnsi="Times New Roman" w:cs="Times New Roman"/>
          <w:sz w:val="24"/>
          <w:szCs w:val="24"/>
        </w:rPr>
        <w:t>ha normalmente una funzione meramente dilatoria e di garanzia, nel senso che, sino a che esso è pendente, il giudizio non può essere definito in assenza del resistente, ma se questo si costituisce, pur tardivamente, ma prima che il ricorso sia stato deciso, la sua costituzione è ammissibile</w:t>
      </w:r>
      <w:r w:rsidR="00807744">
        <w:rPr>
          <w:rFonts w:ascii="Times New Roman" w:hAnsi="Times New Roman" w:cs="Times New Roman"/>
          <w:sz w:val="24"/>
          <w:szCs w:val="24"/>
        </w:rPr>
        <w:t xml:space="preserve"> -</w:t>
      </w:r>
      <w:r w:rsidR="0077566C" w:rsidRPr="00280794">
        <w:rPr>
          <w:rFonts w:ascii="Times New Roman" w:hAnsi="Times New Roman" w:cs="Times New Roman"/>
          <w:sz w:val="24"/>
          <w:szCs w:val="24"/>
        </w:rPr>
        <w:t xml:space="preserve"> </w:t>
      </w:r>
      <w:r w:rsidR="00484400">
        <w:rPr>
          <w:rFonts w:ascii="Times New Roman" w:hAnsi="Times New Roman" w:cs="Times New Roman"/>
          <w:sz w:val="24"/>
          <w:szCs w:val="24"/>
        </w:rPr>
        <w:t>assume</w:t>
      </w:r>
      <w:r w:rsidR="007F21F6">
        <w:rPr>
          <w:rFonts w:ascii="Times New Roman" w:hAnsi="Times New Roman" w:cs="Times New Roman"/>
          <w:sz w:val="24"/>
          <w:szCs w:val="24"/>
        </w:rPr>
        <w:t>,</w:t>
      </w:r>
      <w:r w:rsidR="00484400">
        <w:rPr>
          <w:rFonts w:ascii="Times New Roman" w:hAnsi="Times New Roman" w:cs="Times New Roman"/>
          <w:sz w:val="24"/>
          <w:szCs w:val="24"/>
        </w:rPr>
        <w:t xml:space="preserve"> invece</w:t>
      </w:r>
      <w:r w:rsidR="007F21F6">
        <w:rPr>
          <w:rFonts w:ascii="Times New Roman" w:hAnsi="Times New Roman" w:cs="Times New Roman"/>
          <w:sz w:val="24"/>
          <w:szCs w:val="24"/>
        </w:rPr>
        <w:t>,</w:t>
      </w:r>
      <w:r w:rsidR="0077566C" w:rsidRPr="00280794">
        <w:rPr>
          <w:rFonts w:ascii="Times New Roman" w:hAnsi="Times New Roman" w:cs="Times New Roman"/>
          <w:sz w:val="24"/>
          <w:szCs w:val="24"/>
        </w:rPr>
        <w:t xml:space="preserve"> natura perentoria ne</w:t>
      </w:r>
      <w:r w:rsidR="00484400">
        <w:rPr>
          <w:rFonts w:ascii="Times New Roman" w:hAnsi="Times New Roman" w:cs="Times New Roman"/>
          <w:sz w:val="24"/>
          <w:szCs w:val="24"/>
        </w:rPr>
        <w:t xml:space="preserve">l suo richiamo nel comma 3 dell’art. 15, ovviamente ai </w:t>
      </w:r>
      <w:r w:rsidR="0077566C" w:rsidRPr="00280794">
        <w:rPr>
          <w:rFonts w:ascii="Times New Roman" w:hAnsi="Times New Roman" w:cs="Times New Roman"/>
          <w:sz w:val="24"/>
          <w:szCs w:val="24"/>
        </w:rPr>
        <w:t xml:space="preserve">limitati effetti </w:t>
      </w:r>
      <w:r w:rsidR="007F21F6">
        <w:rPr>
          <w:rFonts w:ascii="Times New Roman" w:hAnsi="Times New Roman" w:cs="Times New Roman"/>
          <w:sz w:val="24"/>
          <w:szCs w:val="24"/>
        </w:rPr>
        <w:t>della competenza</w:t>
      </w:r>
      <w:r w:rsidR="0077566C" w:rsidRPr="00280794">
        <w:rPr>
          <w:rFonts w:ascii="Times New Roman" w:hAnsi="Times New Roman" w:cs="Times New Roman"/>
          <w:sz w:val="24"/>
          <w:szCs w:val="24"/>
        </w:rPr>
        <w:t xml:space="preserve">, rendendo </w:t>
      </w:r>
      <w:r w:rsidR="00842A4A" w:rsidRPr="00280794">
        <w:rPr>
          <w:rFonts w:ascii="Times New Roman" w:hAnsi="Times New Roman" w:cs="Times New Roman"/>
          <w:sz w:val="24"/>
          <w:szCs w:val="24"/>
        </w:rPr>
        <w:t xml:space="preserve">cioè </w:t>
      </w:r>
      <w:r w:rsidR="0077566C" w:rsidRPr="00280794">
        <w:rPr>
          <w:rFonts w:ascii="Times New Roman" w:hAnsi="Times New Roman" w:cs="Times New Roman"/>
          <w:sz w:val="24"/>
          <w:szCs w:val="24"/>
        </w:rPr>
        <w:t>inammissibil</w:t>
      </w:r>
      <w:r w:rsidR="007F21F6">
        <w:rPr>
          <w:rFonts w:ascii="Times New Roman" w:hAnsi="Times New Roman" w:cs="Times New Roman"/>
          <w:sz w:val="24"/>
          <w:szCs w:val="24"/>
        </w:rPr>
        <w:t>e, per intervenuta decadenza, l’</w:t>
      </w:r>
      <w:r w:rsidR="0077566C" w:rsidRPr="00280794">
        <w:rPr>
          <w:rFonts w:ascii="Times New Roman" w:hAnsi="Times New Roman" w:cs="Times New Roman"/>
          <w:sz w:val="24"/>
          <w:szCs w:val="24"/>
        </w:rPr>
        <w:t>eccezione di incompetenza</w:t>
      </w:r>
      <w:r w:rsidR="00807744">
        <w:rPr>
          <w:rFonts w:ascii="Times New Roman" w:hAnsi="Times New Roman" w:cs="Times New Roman"/>
          <w:sz w:val="24"/>
          <w:szCs w:val="24"/>
        </w:rPr>
        <w:t xml:space="preserve"> sollevata dalla parte</w:t>
      </w:r>
      <w:r w:rsidR="0077566C" w:rsidRPr="00280794">
        <w:rPr>
          <w:rFonts w:ascii="Times New Roman" w:hAnsi="Times New Roman" w:cs="Times New Roman"/>
          <w:sz w:val="24"/>
          <w:szCs w:val="24"/>
        </w:rPr>
        <w:t xml:space="preserve">. </w:t>
      </w:r>
    </w:p>
    <w:p w:rsidR="009344D0" w:rsidRDefault="009344D0"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In conclusione, nonostante la previsione di un termine per la proposizione dell’eccezione di incompetenza ad opera delle parti e di un’udienza filtro in caso di mancanza della domanda cautelare</w:t>
      </w:r>
      <w:r w:rsidR="00A91911">
        <w:rPr>
          <w:rFonts w:ascii="Times New Roman" w:hAnsi="Times New Roman" w:cs="Times New Roman"/>
          <w:sz w:val="24"/>
          <w:szCs w:val="24"/>
        </w:rPr>
        <w:t xml:space="preserve"> per la definizione della relativa questione</w:t>
      </w:r>
      <w:r w:rsidRPr="00280794">
        <w:rPr>
          <w:rFonts w:ascii="Times New Roman" w:hAnsi="Times New Roman" w:cs="Times New Roman"/>
          <w:sz w:val="24"/>
          <w:szCs w:val="24"/>
        </w:rPr>
        <w:t>, rimane fermo il potere del giudice di rilevare d’ufficio l’incomp</w:t>
      </w:r>
      <w:r w:rsidR="00A91911">
        <w:rPr>
          <w:rFonts w:ascii="Times New Roman" w:hAnsi="Times New Roman" w:cs="Times New Roman"/>
          <w:sz w:val="24"/>
          <w:szCs w:val="24"/>
        </w:rPr>
        <w:t>etenza</w:t>
      </w:r>
      <w:r w:rsidRPr="00280794">
        <w:rPr>
          <w:rFonts w:ascii="Times New Roman" w:hAnsi="Times New Roman" w:cs="Times New Roman"/>
          <w:sz w:val="24"/>
          <w:szCs w:val="24"/>
        </w:rPr>
        <w:t xml:space="preserve"> fino alla decisione di merito, indipendentemente </w:t>
      </w:r>
      <w:r w:rsidR="00A91911">
        <w:rPr>
          <w:rFonts w:ascii="Times New Roman" w:hAnsi="Times New Roman" w:cs="Times New Roman"/>
          <w:sz w:val="24"/>
          <w:szCs w:val="24"/>
        </w:rPr>
        <w:t>dalla circostanza</w:t>
      </w:r>
      <w:r w:rsidRPr="00280794">
        <w:rPr>
          <w:rFonts w:ascii="Times New Roman" w:hAnsi="Times New Roman" w:cs="Times New Roman"/>
          <w:sz w:val="24"/>
          <w:szCs w:val="24"/>
        </w:rPr>
        <w:t xml:space="preserve"> che vi sia stata o meno </w:t>
      </w:r>
      <w:r w:rsidR="00A91911">
        <w:rPr>
          <w:rFonts w:ascii="Times New Roman" w:hAnsi="Times New Roman" w:cs="Times New Roman"/>
          <w:sz w:val="24"/>
          <w:szCs w:val="24"/>
        </w:rPr>
        <w:t xml:space="preserve">una </w:t>
      </w:r>
      <w:r w:rsidRPr="00280794">
        <w:rPr>
          <w:rFonts w:ascii="Times New Roman" w:hAnsi="Times New Roman" w:cs="Times New Roman"/>
          <w:sz w:val="24"/>
          <w:szCs w:val="24"/>
        </w:rPr>
        <w:t>decisione cautelare</w:t>
      </w:r>
      <w:r w:rsidR="00A91911">
        <w:rPr>
          <w:rFonts w:ascii="Times New Roman" w:hAnsi="Times New Roman" w:cs="Times New Roman"/>
          <w:sz w:val="24"/>
          <w:szCs w:val="24"/>
        </w:rPr>
        <w:t xml:space="preserve">. Ciò </w:t>
      </w:r>
      <w:r w:rsidR="00842A4A">
        <w:rPr>
          <w:rFonts w:ascii="Times New Roman" w:hAnsi="Times New Roman" w:cs="Times New Roman"/>
          <w:sz w:val="24"/>
          <w:szCs w:val="24"/>
        </w:rPr>
        <w:t xml:space="preserve">può </w:t>
      </w:r>
      <w:r w:rsidR="00A91911">
        <w:rPr>
          <w:rFonts w:ascii="Times New Roman" w:hAnsi="Times New Roman" w:cs="Times New Roman"/>
          <w:sz w:val="24"/>
          <w:szCs w:val="24"/>
        </w:rPr>
        <w:t>determina</w:t>
      </w:r>
      <w:r w:rsidR="00842A4A">
        <w:rPr>
          <w:rFonts w:ascii="Times New Roman" w:hAnsi="Times New Roman" w:cs="Times New Roman"/>
          <w:sz w:val="24"/>
          <w:szCs w:val="24"/>
        </w:rPr>
        <w:t>re</w:t>
      </w:r>
      <w:r w:rsidR="00A91911">
        <w:rPr>
          <w:rFonts w:ascii="Times New Roman" w:hAnsi="Times New Roman" w:cs="Times New Roman"/>
          <w:sz w:val="24"/>
          <w:szCs w:val="24"/>
        </w:rPr>
        <w:t>, però,</w:t>
      </w:r>
      <w:r w:rsidRPr="00280794">
        <w:rPr>
          <w:rFonts w:ascii="Times New Roman" w:hAnsi="Times New Roman" w:cs="Times New Roman"/>
          <w:sz w:val="24"/>
          <w:szCs w:val="24"/>
        </w:rPr>
        <w:t xml:space="preserve"> l’inconveniente di una decisione che, a distanza di diversi anni</w:t>
      </w:r>
      <w:r w:rsidR="00A91911">
        <w:rPr>
          <w:rFonts w:ascii="Times New Roman" w:hAnsi="Times New Roman" w:cs="Times New Roman"/>
          <w:sz w:val="24"/>
          <w:szCs w:val="24"/>
        </w:rPr>
        <w:t xml:space="preserve"> dall’introduzione del giudizio</w:t>
      </w:r>
      <w:r w:rsidRPr="00280794">
        <w:rPr>
          <w:rFonts w:ascii="Times New Roman" w:hAnsi="Times New Roman" w:cs="Times New Roman"/>
          <w:sz w:val="24"/>
          <w:szCs w:val="24"/>
        </w:rPr>
        <w:t xml:space="preserve">, </w:t>
      </w:r>
      <w:r w:rsidR="00A91911">
        <w:rPr>
          <w:rFonts w:ascii="Times New Roman" w:hAnsi="Times New Roman" w:cs="Times New Roman"/>
          <w:sz w:val="24"/>
          <w:szCs w:val="24"/>
        </w:rPr>
        <w:t>dichiari</w:t>
      </w:r>
      <w:r w:rsidRPr="00280794">
        <w:rPr>
          <w:rFonts w:ascii="Times New Roman" w:hAnsi="Times New Roman" w:cs="Times New Roman"/>
          <w:sz w:val="24"/>
          <w:szCs w:val="24"/>
        </w:rPr>
        <w:t xml:space="preserve"> l’incompetenza del giudice adito. Inconveniente aggravato dal fatto che la parte, decaduta dall</w:t>
      </w:r>
      <w:r w:rsidR="00A91911">
        <w:rPr>
          <w:rFonts w:ascii="Times New Roman" w:hAnsi="Times New Roman" w:cs="Times New Roman"/>
          <w:sz w:val="24"/>
          <w:szCs w:val="24"/>
        </w:rPr>
        <w:t xml:space="preserve">a relativa </w:t>
      </w:r>
      <w:r w:rsidRPr="00280794">
        <w:rPr>
          <w:rFonts w:ascii="Times New Roman" w:hAnsi="Times New Roman" w:cs="Times New Roman"/>
          <w:sz w:val="24"/>
          <w:szCs w:val="24"/>
        </w:rPr>
        <w:t xml:space="preserve">eccezione, può pur sempre sollecitare l’esercizio del potere </w:t>
      </w:r>
      <w:r w:rsidR="00A91911">
        <w:rPr>
          <w:rFonts w:ascii="Times New Roman" w:hAnsi="Times New Roman" w:cs="Times New Roman"/>
          <w:sz w:val="24"/>
          <w:szCs w:val="24"/>
        </w:rPr>
        <w:t>o</w:t>
      </w:r>
      <w:r w:rsidRPr="00280794">
        <w:rPr>
          <w:rFonts w:ascii="Times New Roman" w:hAnsi="Times New Roman" w:cs="Times New Roman"/>
          <w:sz w:val="24"/>
          <w:szCs w:val="24"/>
        </w:rPr>
        <w:t>fficioso del giudice.</w:t>
      </w:r>
    </w:p>
    <w:p w:rsidR="00064898" w:rsidRDefault="00064898" w:rsidP="00520FD4">
      <w:pPr>
        <w:spacing w:line="360" w:lineRule="auto"/>
        <w:rPr>
          <w:rFonts w:ascii="Times New Roman" w:hAnsi="Times New Roman" w:cs="Times New Roman"/>
          <w:sz w:val="24"/>
          <w:szCs w:val="24"/>
        </w:rPr>
      </w:pPr>
    </w:p>
    <w:p w:rsidR="00064898" w:rsidRPr="00064898" w:rsidRDefault="00064898" w:rsidP="00520FD4">
      <w:pPr>
        <w:pStyle w:val="Paragrafoelenco"/>
        <w:numPr>
          <w:ilvl w:val="0"/>
          <w:numId w:val="3"/>
        </w:numPr>
        <w:spacing w:line="360" w:lineRule="auto"/>
        <w:rPr>
          <w:rFonts w:ascii="Times New Roman" w:hAnsi="Times New Roman" w:cs="Times New Roman"/>
          <w:b/>
          <w:sz w:val="24"/>
          <w:szCs w:val="24"/>
        </w:rPr>
      </w:pPr>
      <w:r>
        <w:rPr>
          <w:rFonts w:ascii="Times New Roman" w:hAnsi="Times New Roman" w:cs="Times New Roman"/>
          <w:b/>
          <w:sz w:val="24"/>
          <w:szCs w:val="24"/>
        </w:rPr>
        <w:t>La competenza inderogabile funzionale</w:t>
      </w:r>
      <w:r w:rsidR="00D16294">
        <w:rPr>
          <w:rFonts w:ascii="Times New Roman" w:hAnsi="Times New Roman" w:cs="Times New Roman"/>
          <w:b/>
          <w:sz w:val="24"/>
          <w:szCs w:val="24"/>
        </w:rPr>
        <w:t>: brevi considerazioni</w:t>
      </w:r>
      <w:r>
        <w:rPr>
          <w:rFonts w:ascii="Times New Roman" w:hAnsi="Times New Roman" w:cs="Times New Roman"/>
          <w:b/>
          <w:sz w:val="24"/>
          <w:szCs w:val="24"/>
        </w:rPr>
        <w:t>.</w:t>
      </w:r>
    </w:p>
    <w:p w:rsidR="006E7C52" w:rsidRPr="00280794" w:rsidRDefault="00245C14"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In tema di competenza, il codice del processo amministrativo ha ribadito l’esistenza della </w:t>
      </w:r>
      <w:r w:rsidRPr="00064898">
        <w:rPr>
          <w:rFonts w:ascii="Times New Roman" w:hAnsi="Times New Roman" w:cs="Times New Roman"/>
          <w:sz w:val="24"/>
          <w:szCs w:val="24"/>
        </w:rPr>
        <w:t>competenza funzionale inderogabile (art. 14).</w:t>
      </w:r>
      <w:r w:rsidRPr="00280794">
        <w:rPr>
          <w:rFonts w:ascii="Times New Roman" w:hAnsi="Times New Roman" w:cs="Times New Roman"/>
          <w:sz w:val="24"/>
          <w:szCs w:val="24"/>
        </w:rPr>
        <w:t xml:space="preserve"> </w:t>
      </w:r>
      <w:r w:rsidR="006E7C52" w:rsidRPr="00280794">
        <w:rPr>
          <w:rFonts w:ascii="Times New Roman" w:hAnsi="Times New Roman" w:cs="Times New Roman"/>
          <w:sz w:val="24"/>
          <w:szCs w:val="24"/>
        </w:rPr>
        <w:t xml:space="preserve">A parte quella del T.A.R. Lombardia, sede di Milano, per le controversie relative ai poteri esercitati dall'Autorità per l'energia elettrica e il gas, </w:t>
      </w:r>
      <w:r w:rsidR="00A55604">
        <w:rPr>
          <w:rFonts w:ascii="Times New Roman" w:hAnsi="Times New Roman" w:cs="Times New Roman"/>
          <w:sz w:val="24"/>
          <w:szCs w:val="24"/>
        </w:rPr>
        <w:t xml:space="preserve">quella relativa al giudizio di ottemperanza e ai giudizi di cui all’art. 119 </w:t>
      </w:r>
      <w:proofErr w:type="spellStart"/>
      <w:r w:rsidR="00A55604">
        <w:rPr>
          <w:rFonts w:ascii="Times New Roman" w:hAnsi="Times New Roman" w:cs="Times New Roman"/>
          <w:sz w:val="24"/>
          <w:szCs w:val="24"/>
        </w:rPr>
        <w:t>c.p.a</w:t>
      </w:r>
      <w:proofErr w:type="spellEnd"/>
      <w:r w:rsidR="00A55604">
        <w:rPr>
          <w:rFonts w:ascii="Times New Roman" w:hAnsi="Times New Roman" w:cs="Times New Roman"/>
          <w:sz w:val="24"/>
          <w:szCs w:val="24"/>
        </w:rPr>
        <w:t xml:space="preserve">., </w:t>
      </w:r>
      <w:r w:rsidR="006E7C52" w:rsidRPr="00280794">
        <w:rPr>
          <w:rFonts w:ascii="Times New Roman" w:hAnsi="Times New Roman" w:cs="Times New Roman"/>
          <w:sz w:val="24"/>
          <w:szCs w:val="24"/>
        </w:rPr>
        <w:t xml:space="preserve">la competenza funzionale è essenzialmente quella del T.A.R. Lazio, sede di Roma, per un nutrito elenco di materie - peraltro non esaustivo in quanto la medesima disposizione fa salve esplicitamente </w:t>
      </w:r>
      <w:r w:rsidR="00B324B5">
        <w:rPr>
          <w:rFonts w:ascii="Times New Roman" w:hAnsi="Times New Roman" w:cs="Times New Roman"/>
          <w:sz w:val="24"/>
          <w:szCs w:val="24"/>
        </w:rPr>
        <w:t>“</w:t>
      </w:r>
      <w:r w:rsidR="006E7C52" w:rsidRPr="00280794">
        <w:rPr>
          <w:rFonts w:ascii="Times New Roman" w:hAnsi="Times New Roman" w:cs="Times New Roman"/>
          <w:sz w:val="24"/>
          <w:szCs w:val="24"/>
        </w:rPr>
        <w:t>ulteriori disposizioni di legge</w:t>
      </w:r>
      <w:r w:rsidR="00B324B5">
        <w:rPr>
          <w:rFonts w:ascii="Times New Roman" w:hAnsi="Times New Roman" w:cs="Times New Roman"/>
          <w:sz w:val="24"/>
          <w:szCs w:val="24"/>
        </w:rPr>
        <w:t>”</w:t>
      </w:r>
      <w:r w:rsidR="006E7C52" w:rsidRPr="00280794">
        <w:rPr>
          <w:rFonts w:ascii="Times New Roman" w:hAnsi="Times New Roman" w:cs="Times New Roman"/>
          <w:sz w:val="24"/>
          <w:szCs w:val="24"/>
        </w:rPr>
        <w:t xml:space="preserve"> - devolute appunto alla sua cognizione esclusiva, in deroga agli ordinari criteri di ripartizione territoriale del contenzioso, dall’art. 135 </w:t>
      </w:r>
      <w:proofErr w:type="spellStart"/>
      <w:r w:rsidR="006E7C52" w:rsidRPr="00280794">
        <w:rPr>
          <w:rFonts w:ascii="Times New Roman" w:hAnsi="Times New Roman" w:cs="Times New Roman"/>
          <w:sz w:val="24"/>
          <w:szCs w:val="24"/>
        </w:rPr>
        <w:t>c.p.a</w:t>
      </w:r>
      <w:proofErr w:type="spellEnd"/>
      <w:r w:rsidR="006E7C52" w:rsidRPr="00280794">
        <w:rPr>
          <w:rFonts w:ascii="Times New Roman" w:hAnsi="Times New Roman" w:cs="Times New Roman"/>
          <w:sz w:val="24"/>
          <w:szCs w:val="24"/>
        </w:rPr>
        <w:t>.</w:t>
      </w:r>
      <w:r w:rsidR="00A55604">
        <w:rPr>
          <w:rStyle w:val="Rimandonotaapidipagina"/>
          <w:rFonts w:ascii="Times New Roman" w:hAnsi="Times New Roman" w:cs="Times New Roman"/>
          <w:sz w:val="24"/>
          <w:szCs w:val="24"/>
        </w:rPr>
        <w:footnoteReference w:id="19"/>
      </w:r>
    </w:p>
    <w:p w:rsidR="00BF3D23" w:rsidRPr="00280794" w:rsidRDefault="00BF3D23" w:rsidP="00520FD4">
      <w:pPr>
        <w:spacing w:line="360" w:lineRule="auto"/>
        <w:rPr>
          <w:rFonts w:ascii="Times New Roman" w:hAnsi="Times New Roman" w:cs="Times New Roman"/>
          <w:i/>
          <w:sz w:val="24"/>
          <w:szCs w:val="24"/>
        </w:rPr>
      </w:pPr>
      <w:r w:rsidRPr="00280794">
        <w:rPr>
          <w:rFonts w:ascii="Times New Roman" w:hAnsi="Times New Roman" w:cs="Times New Roman"/>
          <w:sz w:val="24"/>
          <w:szCs w:val="24"/>
        </w:rPr>
        <w:t xml:space="preserve">Come </w:t>
      </w:r>
      <w:r w:rsidR="00064898">
        <w:rPr>
          <w:rFonts w:ascii="Times New Roman" w:hAnsi="Times New Roman" w:cs="Times New Roman"/>
          <w:sz w:val="24"/>
          <w:szCs w:val="24"/>
        </w:rPr>
        <w:t xml:space="preserve">è </w:t>
      </w:r>
      <w:r w:rsidRPr="00280794">
        <w:rPr>
          <w:rFonts w:ascii="Times New Roman" w:hAnsi="Times New Roman" w:cs="Times New Roman"/>
          <w:sz w:val="24"/>
          <w:szCs w:val="24"/>
        </w:rPr>
        <w:t>noto, la legge n. 1034 del 1971 non stabiliva una disciplina generale sulla competenza funzionale del T</w:t>
      </w:r>
      <w:r w:rsidR="00064898">
        <w:rPr>
          <w:rFonts w:ascii="Times New Roman" w:hAnsi="Times New Roman" w:cs="Times New Roman"/>
          <w:sz w:val="24"/>
          <w:szCs w:val="24"/>
        </w:rPr>
        <w:t>.</w:t>
      </w:r>
      <w:r w:rsidRPr="00280794">
        <w:rPr>
          <w:rFonts w:ascii="Times New Roman" w:hAnsi="Times New Roman" w:cs="Times New Roman"/>
          <w:sz w:val="24"/>
          <w:szCs w:val="24"/>
        </w:rPr>
        <w:t>A</w:t>
      </w:r>
      <w:r w:rsidR="00064898">
        <w:rPr>
          <w:rFonts w:ascii="Times New Roman" w:hAnsi="Times New Roman" w:cs="Times New Roman"/>
          <w:sz w:val="24"/>
          <w:szCs w:val="24"/>
        </w:rPr>
        <w:t>.</w:t>
      </w:r>
      <w:r w:rsidRPr="00280794">
        <w:rPr>
          <w:rFonts w:ascii="Times New Roman" w:hAnsi="Times New Roman" w:cs="Times New Roman"/>
          <w:sz w:val="24"/>
          <w:szCs w:val="24"/>
        </w:rPr>
        <w:t>R</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Lazio, limitandosi a prevedere una competenza residuale del T</w:t>
      </w:r>
      <w:r w:rsidR="00064898">
        <w:rPr>
          <w:rFonts w:ascii="Times New Roman" w:hAnsi="Times New Roman" w:cs="Times New Roman"/>
          <w:sz w:val="24"/>
          <w:szCs w:val="24"/>
        </w:rPr>
        <w:t>.</w:t>
      </w:r>
      <w:r w:rsidRPr="00280794">
        <w:rPr>
          <w:rFonts w:ascii="Times New Roman" w:hAnsi="Times New Roman" w:cs="Times New Roman"/>
          <w:sz w:val="24"/>
          <w:szCs w:val="24"/>
        </w:rPr>
        <w:t>A</w:t>
      </w:r>
      <w:r w:rsidR="00064898">
        <w:rPr>
          <w:rFonts w:ascii="Times New Roman" w:hAnsi="Times New Roman" w:cs="Times New Roman"/>
          <w:sz w:val="24"/>
          <w:szCs w:val="24"/>
        </w:rPr>
        <w:t>.</w:t>
      </w:r>
      <w:r w:rsidRPr="00280794">
        <w:rPr>
          <w:rFonts w:ascii="Times New Roman" w:hAnsi="Times New Roman" w:cs="Times New Roman"/>
          <w:sz w:val="24"/>
          <w:szCs w:val="24"/>
        </w:rPr>
        <w:t>R</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con sede a Roma per gli atti statali (art. 3, comma 3). Le ipotesi di competenza funzionale del T</w:t>
      </w:r>
      <w:r w:rsidR="00064898">
        <w:rPr>
          <w:rFonts w:ascii="Times New Roman" w:hAnsi="Times New Roman" w:cs="Times New Roman"/>
          <w:sz w:val="24"/>
          <w:szCs w:val="24"/>
        </w:rPr>
        <w:t>.</w:t>
      </w:r>
      <w:r w:rsidRPr="00280794">
        <w:rPr>
          <w:rFonts w:ascii="Times New Roman" w:hAnsi="Times New Roman" w:cs="Times New Roman"/>
          <w:sz w:val="24"/>
          <w:szCs w:val="24"/>
        </w:rPr>
        <w:t>A</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R Lazio sono state introdotte a partire dalla legge n. 74 del 1900 (Modifica alle norme sul sistema elettorale e sul funzionamento del Consiglio superiore della magistratura), che ha previsto la devoluzione </w:t>
      </w:r>
      <w:r w:rsidR="00064898">
        <w:rPr>
          <w:rFonts w:ascii="Times New Roman" w:hAnsi="Times New Roman" w:cs="Times New Roman"/>
          <w:sz w:val="24"/>
          <w:szCs w:val="24"/>
        </w:rPr>
        <w:t>al tribunale capitolino</w:t>
      </w:r>
      <w:r w:rsidRPr="00280794">
        <w:rPr>
          <w:rFonts w:ascii="Times New Roman" w:hAnsi="Times New Roman" w:cs="Times New Roman"/>
          <w:sz w:val="24"/>
          <w:szCs w:val="24"/>
        </w:rPr>
        <w:t xml:space="preserve"> delle controversie relative ai provvedimenti del Consiglio superiore della magistratura riguardanti i magistrati, così introducendo una significativa deroga al principio della territorialità</w:t>
      </w:r>
      <w:r w:rsidR="001334BA" w:rsidRPr="00280794">
        <w:rPr>
          <w:rStyle w:val="Rimandonotaapidipagina"/>
          <w:rFonts w:ascii="Times New Roman" w:hAnsi="Times New Roman" w:cs="Times New Roman"/>
          <w:sz w:val="24"/>
          <w:szCs w:val="24"/>
        </w:rPr>
        <w:footnoteReference w:id="20"/>
      </w:r>
      <w:r w:rsidRPr="00280794">
        <w:rPr>
          <w:rFonts w:ascii="Times New Roman" w:hAnsi="Times New Roman" w:cs="Times New Roman"/>
          <w:sz w:val="24"/>
          <w:szCs w:val="24"/>
        </w:rPr>
        <w:t>.</w:t>
      </w:r>
    </w:p>
    <w:p w:rsidR="00BF3D23" w:rsidRPr="00280794" w:rsidRDefault="001334BA"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Anche in seguito, una cospicua serie di controversie è stata devoluta alla competenza funzionale del T</w:t>
      </w:r>
      <w:r w:rsidR="00064898">
        <w:rPr>
          <w:rFonts w:ascii="Times New Roman" w:hAnsi="Times New Roman" w:cs="Times New Roman"/>
          <w:sz w:val="24"/>
          <w:szCs w:val="24"/>
        </w:rPr>
        <w:t>.</w:t>
      </w:r>
      <w:r w:rsidRPr="00280794">
        <w:rPr>
          <w:rFonts w:ascii="Times New Roman" w:hAnsi="Times New Roman" w:cs="Times New Roman"/>
          <w:sz w:val="24"/>
          <w:szCs w:val="24"/>
        </w:rPr>
        <w:t>A</w:t>
      </w:r>
      <w:r w:rsidR="00064898">
        <w:rPr>
          <w:rFonts w:ascii="Times New Roman" w:hAnsi="Times New Roman" w:cs="Times New Roman"/>
          <w:sz w:val="24"/>
          <w:szCs w:val="24"/>
        </w:rPr>
        <w:t>.</w:t>
      </w:r>
      <w:r w:rsidRPr="00280794">
        <w:rPr>
          <w:rFonts w:ascii="Times New Roman" w:hAnsi="Times New Roman" w:cs="Times New Roman"/>
          <w:sz w:val="24"/>
          <w:szCs w:val="24"/>
        </w:rPr>
        <w:t>R</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Lazio</w:t>
      </w:r>
      <w:r w:rsidR="00064898">
        <w:rPr>
          <w:rFonts w:ascii="Times New Roman" w:hAnsi="Times New Roman" w:cs="Times New Roman"/>
          <w:sz w:val="24"/>
          <w:szCs w:val="24"/>
        </w:rPr>
        <w:t>, sede di Roma</w:t>
      </w:r>
      <w:r w:rsidRPr="00280794">
        <w:rPr>
          <w:rFonts w:ascii="Times New Roman" w:hAnsi="Times New Roman" w:cs="Times New Roman"/>
          <w:sz w:val="24"/>
          <w:szCs w:val="24"/>
        </w:rPr>
        <w:t xml:space="preserve">. Tra queste, va ricordato il decreto-legge n. 245 del 2005 (Misure straordinarie per fronteggiare l’emergenza nel settore dei rifiuti nella regione Campania ed ulteriori disposizioni in materia di protezione civile), convertito, con modificazioni, dalla legge n. 21 del 2006, il quale </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all’art. 3, commi 2-bis, 2-ter e 2-quater </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ha configurato una competenza funzionale del T</w:t>
      </w:r>
      <w:r w:rsidR="00064898">
        <w:rPr>
          <w:rFonts w:ascii="Times New Roman" w:hAnsi="Times New Roman" w:cs="Times New Roman"/>
          <w:sz w:val="24"/>
          <w:szCs w:val="24"/>
        </w:rPr>
        <w:t>.</w:t>
      </w:r>
      <w:r w:rsidRPr="00280794">
        <w:rPr>
          <w:rFonts w:ascii="Times New Roman" w:hAnsi="Times New Roman" w:cs="Times New Roman"/>
          <w:sz w:val="24"/>
          <w:szCs w:val="24"/>
        </w:rPr>
        <w:t>A</w:t>
      </w:r>
      <w:r w:rsidR="00064898">
        <w:rPr>
          <w:rFonts w:ascii="Times New Roman" w:hAnsi="Times New Roman" w:cs="Times New Roman"/>
          <w:sz w:val="24"/>
          <w:szCs w:val="24"/>
        </w:rPr>
        <w:t>.</w:t>
      </w:r>
      <w:r w:rsidRPr="00280794">
        <w:rPr>
          <w:rFonts w:ascii="Times New Roman" w:hAnsi="Times New Roman" w:cs="Times New Roman"/>
          <w:sz w:val="24"/>
          <w:szCs w:val="24"/>
        </w:rPr>
        <w:t>R</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Lazio, sede </w:t>
      </w:r>
      <w:r w:rsidR="00064898">
        <w:rPr>
          <w:rFonts w:ascii="Times New Roman" w:hAnsi="Times New Roman" w:cs="Times New Roman"/>
          <w:sz w:val="24"/>
          <w:szCs w:val="24"/>
        </w:rPr>
        <w:t>di</w:t>
      </w:r>
      <w:r w:rsidRPr="00280794">
        <w:rPr>
          <w:rFonts w:ascii="Times New Roman" w:hAnsi="Times New Roman" w:cs="Times New Roman"/>
          <w:sz w:val="24"/>
          <w:szCs w:val="24"/>
        </w:rPr>
        <w:t xml:space="preserve"> Roma, di carattere inderogabile, stabilendo che: «In tutte le situazioni di emergenza dichiarate ai sensi dell’articolo 5, comma 1, della legge 24 febbraio 1992, n. 225, la competenza di primo grado a conoscere della legittimità delle ordinanze adottate e dei consequenziali provvedimenti commissariali spetta in via esclusiva, anche per l’emanazione di misure cautelari, al tribunale amministrativo regionale del Lazio, con sede in Roma» (comma 2-bis)</w:t>
      </w:r>
      <w:r w:rsidRPr="00280794">
        <w:rPr>
          <w:rStyle w:val="Rimandonotaapidipagina"/>
          <w:rFonts w:ascii="Times New Roman" w:hAnsi="Times New Roman" w:cs="Times New Roman"/>
          <w:sz w:val="24"/>
          <w:szCs w:val="24"/>
        </w:rPr>
        <w:footnoteReference w:id="21"/>
      </w:r>
      <w:r w:rsidRPr="00280794">
        <w:rPr>
          <w:rFonts w:ascii="Times New Roman" w:hAnsi="Times New Roman" w:cs="Times New Roman"/>
          <w:sz w:val="24"/>
          <w:szCs w:val="24"/>
        </w:rPr>
        <w:t>.</w:t>
      </w:r>
    </w:p>
    <w:p w:rsidR="00245C14" w:rsidRPr="00280794" w:rsidRDefault="00245C14"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L’art. 135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xml:space="preserve">. </w:t>
      </w:r>
      <w:r w:rsidR="00064898">
        <w:rPr>
          <w:rFonts w:ascii="Times New Roman" w:hAnsi="Times New Roman" w:cs="Times New Roman"/>
          <w:sz w:val="24"/>
          <w:szCs w:val="24"/>
        </w:rPr>
        <w:t>-</w:t>
      </w:r>
      <w:r w:rsidR="002D7689" w:rsidRPr="00280794">
        <w:rPr>
          <w:rFonts w:ascii="Times New Roman" w:hAnsi="Times New Roman" w:cs="Times New Roman"/>
          <w:sz w:val="24"/>
          <w:szCs w:val="24"/>
        </w:rPr>
        <w:t xml:space="preserve"> che, oltre a ribadire la competenza funzionale inderogabile, ha ampliato quella del T.A.R. Lazio, prevedendo</w:t>
      </w:r>
      <w:r w:rsidR="00FB4088" w:rsidRPr="00280794">
        <w:rPr>
          <w:rFonts w:ascii="Times New Roman" w:hAnsi="Times New Roman" w:cs="Times New Roman"/>
          <w:sz w:val="24"/>
          <w:szCs w:val="24"/>
        </w:rPr>
        <w:t>ne</w:t>
      </w:r>
      <w:r w:rsidR="002D7689" w:rsidRPr="00280794">
        <w:rPr>
          <w:rFonts w:ascii="Times New Roman" w:hAnsi="Times New Roman" w:cs="Times New Roman"/>
          <w:sz w:val="24"/>
          <w:szCs w:val="24"/>
        </w:rPr>
        <w:t xml:space="preserve"> </w:t>
      </w:r>
      <w:r w:rsidR="00064898">
        <w:rPr>
          <w:rFonts w:ascii="Times New Roman" w:hAnsi="Times New Roman" w:cs="Times New Roman"/>
          <w:sz w:val="24"/>
          <w:szCs w:val="24"/>
        </w:rPr>
        <w:t>tre</w:t>
      </w:r>
      <w:r w:rsidR="002D7689" w:rsidRPr="00280794">
        <w:rPr>
          <w:rFonts w:ascii="Times New Roman" w:hAnsi="Times New Roman" w:cs="Times New Roman"/>
          <w:sz w:val="24"/>
          <w:szCs w:val="24"/>
        </w:rPr>
        <w:t xml:space="preserve"> nuove ipotesi (relative ai provvedimenti del C</w:t>
      </w:r>
      <w:r w:rsidR="00064898">
        <w:rPr>
          <w:rFonts w:ascii="Times New Roman" w:hAnsi="Times New Roman" w:cs="Times New Roman"/>
          <w:sz w:val="24"/>
          <w:szCs w:val="24"/>
        </w:rPr>
        <w:t>onsiglio di Presidenza della Giustizia amministrativa</w:t>
      </w:r>
      <w:r w:rsidR="002D7689" w:rsidRPr="00280794">
        <w:rPr>
          <w:rFonts w:ascii="Times New Roman" w:hAnsi="Times New Roman" w:cs="Times New Roman"/>
          <w:sz w:val="24"/>
          <w:szCs w:val="24"/>
        </w:rPr>
        <w:t xml:space="preserve"> riguardanti i magistrati amministrativi, </w:t>
      </w:r>
      <w:proofErr w:type="spellStart"/>
      <w:r w:rsidR="002D7689" w:rsidRPr="00280794">
        <w:rPr>
          <w:rFonts w:ascii="Times New Roman" w:hAnsi="Times New Roman" w:cs="Times New Roman"/>
          <w:sz w:val="24"/>
          <w:szCs w:val="24"/>
        </w:rPr>
        <w:t>lett</w:t>
      </w:r>
      <w:proofErr w:type="spellEnd"/>
      <w:r w:rsidR="002D7689" w:rsidRPr="00280794">
        <w:rPr>
          <w:rFonts w:ascii="Times New Roman" w:hAnsi="Times New Roman" w:cs="Times New Roman"/>
          <w:sz w:val="24"/>
          <w:szCs w:val="24"/>
        </w:rPr>
        <w:t xml:space="preserve">. a), al personale del DIS, AIS, AISE, </w:t>
      </w:r>
      <w:proofErr w:type="spellStart"/>
      <w:r w:rsidR="002D7689" w:rsidRPr="00280794">
        <w:rPr>
          <w:rFonts w:ascii="Times New Roman" w:hAnsi="Times New Roman" w:cs="Times New Roman"/>
          <w:sz w:val="24"/>
          <w:szCs w:val="24"/>
        </w:rPr>
        <w:t>lett</w:t>
      </w:r>
      <w:proofErr w:type="spellEnd"/>
      <w:r w:rsidR="002D7689" w:rsidRPr="00280794">
        <w:rPr>
          <w:rFonts w:ascii="Times New Roman" w:hAnsi="Times New Roman" w:cs="Times New Roman"/>
          <w:sz w:val="24"/>
          <w:szCs w:val="24"/>
        </w:rPr>
        <w:t>. o), ai provvedimenti di cui a</w:t>
      </w:r>
      <w:r w:rsidR="00064898">
        <w:rPr>
          <w:rFonts w:ascii="Times New Roman" w:hAnsi="Times New Roman" w:cs="Times New Roman"/>
          <w:sz w:val="24"/>
          <w:szCs w:val="24"/>
        </w:rPr>
        <w:t>gli artt. 142 e 143 del TUEL) -</w:t>
      </w:r>
      <w:r w:rsidR="002D7689" w:rsidRPr="00280794">
        <w:rPr>
          <w:rFonts w:ascii="Times New Roman" w:hAnsi="Times New Roman" w:cs="Times New Roman"/>
          <w:sz w:val="24"/>
          <w:szCs w:val="24"/>
        </w:rPr>
        <w:t xml:space="preserve">  </w:t>
      </w:r>
      <w:r w:rsidRPr="00280794">
        <w:rPr>
          <w:rFonts w:ascii="Times New Roman" w:hAnsi="Times New Roman" w:cs="Times New Roman"/>
          <w:sz w:val="24"/>
          <w:szCs w:val="24"/>
        </w:rPr>
        <w:t xml:space="preserve">è frutto di una scelta di politica giudiziaria nel senso dell’accentramento della competenza territoriale a svantaggio dei TT.AA.RR. periferici, </w:t>
      </w:r>
      <w:r w:rsidR="007B11CE" w:rsidRPr="00280794">
        <w:rPr>
          <w:rFonts w:ascii="Times New Roman" w:hAnsi="Times New Roman" w:cs="Times New Roman"/>
          <w:sz w:val="24"/>
          <w:szCs w:val="24"/>
        </w:rPr>
        <w:t xml:space="preserve">che si pone in termini di continuità con il pregresso sistema e </w:t>
      </w:r>
      <w:r w:rsidRPr="00280794">
        <w:rPr>
          <w:rFonts w:ascii="Times New Roman" w:hAnsi="Times New Roman" w:cs="Times New Roman"/>
          <w:sz w:val="24"/>
          <w:szCs w:val="24"/>
        </w:rPr>
        <w:t xml:space="preserve">che ha dato vita, fin dal </w:t>
      </w:r>
      <w:r w:rsidR="00741068" w:rsidRPr="00280794">
        <w:rPr>
          <w:rFonts w:ascii="Times New Roman" w:hAnsi="Times New Roman" w:cs="Times New Roman"/>
          <w:sz w:val="24"/>
          <w:szCs w:val="24"/>
        </w:rPr>
        <w:t>suo esordio, a una loro reazione. I TT.AA.RR. periferici, infatti</w:t>
      </w:r>
      <w:r w:rsidRPr="00280794">
        <w:rPr>
          <w:rFonts w:ascii="Times New Roman" w:hAnsi="Times New Roman" w:cs="Times New Roman"/>
          <w:sz w:val="24"/>
          <w:szCs w:val="24"/>
        </w:rPr>
        <w:t>, spogliati della loro competenza, hanno sollevato diverse questioni di legittimità costituzionale</w:t>
      </w:r>
      <w:r w:rsidR="00A55604">
        <w:rPr>
          <w:rStyle w:val="Rimandonotaapidipagina"/>
          <w:rFonts w:ascii="Times New Roman" w:hAnsi="Times New Roman" w:cs="Times New Roman"/>
          <w:sz w:val="24"/>
          <w:szCs w:val="24"/>
        </w:rPr>
        <w:footnoteReference w:id="22"/>
      </w:r>
      <w:r w:rsidRPr="00280794">
        <w:rPr>
          <w:rFonts w:ascii="Times New Roman" w:hAnsi="Times New Roman" w:cs="Times New Roman"/>
          <w:sz w:val="24"/>
          <w:szCs w:val="24"/>
        </w:rPr>
        <w:t>.</w:t>
      </w:r>
    </w:p>
    <w:p w:rsidR="003E5D22" w:rsidRDefault="00741068"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Tuttavia, con un’unica eccezione per quanto concerne la disciplina delle autorizzazioni rilasciate dall’autorità di polizia in materia di giochi pubblici con vincita in denaro</w:t>
      </w:r>
      <w:r w:rsidRPr="00280794">
        <w:rPr>
          <w:rStyle w:val="Rimandonotaapidipagina"/>
          <w:rFonts w:ascii="Times New Roman" w:hAnsi="Times New Roman" w:cs="Times New Roman"/>
          <w:sz w:val="24"/>
          <w:szCs w:val="24"/>
        </w:rPr>
        <w:footnoteReference w:id="23"/>
      </w:r>
      <w:r w:rsidRPr="00280794">
        <w:rPr>
          <w:rFonts w:ascii="Times New Roman" w:hAnsi="Times New Roman" w:cs="Times New Roman"/>
          <w:sz w:val="24"/>
          <w:szCs w:val="24"/>
        </w:rPr>
        <w:t xml:space="preserve">, la Corte costituzionale ha sempre negato che le deroghe introdotte dall’art. 135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e dalle varie norme speciali rispetto all’ordinaria competenza territoriale (che privilegia l’efficacia dell’atto o la sede dell’autorità competente e</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quindi</w:t>
      </w:r>
      <w:r w:rsidR="00064898">
        <w:rPr>
          <w:rFonts w:ascii="Times New Roman" w:hAnsi="Times New Roman" w:cs="Times New Roman"/>
          <w:sz w:val="24"/>
          <w:szCs w:val="24"/>
        </w:rPr>
        <w:t>,</w:t>
      </w:r>
      <w:r w:rsidRPr="00280794">
        <w:rPr>
          <w:rFonts w:ascii="Times New Roman" w:hAnsi="Times New Roman" w:cs="Times New Roman"/>
          <w:sz w:val="24"/>
          <w:szCs w:val="24"/>
        </w:rPr>
        <w:t xml:space="preserve"> la distribuzione territoriale del contenzioso) fossero tali da porsi in contrasto con l’art. 125 </w:t>
      </w:r>
      <w:proofErr w:type="spellStart"/>
      <w:r w:rsidR="00064898">
        <w:rPr>
          <w:rFonts w:ascii="Times New Roman" w:hAnsi="Times New Roman" w:cs="Times New Roman"/>
          <w:sz w:val="24"/>
          <w:szCs w:val="24"/>
        </w:rPr>
        <w:t>Cost</w:t>
      </w:r>
      <w:proofErr w:type="spellEnd"/>
      <w:r w:rsidR="00064898">
        <w:rPr>
          <w:rFonts w:ascii="Times New Roman" w:hAnsi="Times New Roman" w:cs="Times New Roman"/>
          <w:sz w:val="24"/>
          <w:szCs w:val="24"/>
        </w:rPr>
        <w:t>.</w:t>
      </w:r>
      <w:r w:rsidRPr="00280794">
        <w:rPr>
          <w:rFonts w:ascii="Times New Roman" w:hAnsi="Times New Roman" w:cs="Times New Roman"/>
          <w:sz w:val="24"/>
          <w:szCs w:val="24"/>
        </w:rPr>
        <w:t>, il quale sancisce appunto il principio dell’articolazione territoriale della giustizia amministrativa</w:t>
      </w:r>
      <w:r w:rsidRPr="00280794">
        <w:rPr>
          <w:rStyle w:val="Rimandonotaapidipagina"/>
          <w:rFonts w:ascii="Times New Roman" w:hAnsi="Times New Roman" w:cs="Times New Roman"/>
          <w:sz w:val="24"/>
          <w:szCs w:val="24"/>
        </w:rPr>
        <w:footnoteReference w:id="24"/>
      </w:r>
      <w:r w:rsidRPr="00280794">
        <w:rPr>
          <w:rFonts w:ascii="Times New Roman" w:hAnsi="Times New Roman" w:cs="Times New Roman"/>
          <w:sz w:val="24"/>
          <w:szCs w:val="24"/>
        </w:rPr>
        <w:t>.</w:t>
      </w:r>
      <w:r w:rsidR="006E7C52" w:rsidRPr="00280794">
        <w:rPr>
          <w:rFonts w:ascii="Times New Roman" w:hAnsi="Times New Roman" w:cs="Times New Roman"/>
          <w:sz w:val="24"/>
          <w:szCs w:val="24"/>
        </w:rPr>
        <w:t xml:space="preserve"> Ciò in omaggio alla costante giurisprudenza costituzionale, che ha ripetutamente affermato che “in linea generale la disciplina degli istituti processuali è rimessa alle scelte del legislatore”, anche </w:t>
      </w:r>
      <w:r w:rsidR="003E5D22">
        <w:rPr>
          <w:rFonts w:ascii="Times New Roman" w:hAnsi="Times New Roman" w:cs="Times New Roman"/>
          <w:sz w:val="24"/>
          <w:szCs w:val="24"/>
        </w:rPr>
        <w:t>con</w:t>
      </w:r>
      <w:r w:rsidR="006E7C52" w:rsidRPr="00280794">
        <w:rPr>
          <w:rFonts w:ascii="Times New Roman" w:hAnsi="Times New Roman" w:cs="Times New Roman"/>
          <w:sz w:val="24"/>
          <w:szCs w:val="24"/>
        </w:rPr>
        <w:t xml:space="preserve"> riferimento alla giustizia amministrativa e ai relativi criteri di distribuzione delle competenze tra i diversi organi giurisdizionali, dato che, si è detto, spetta “al legislatore un’ampia potestà discrezionale nella conformazione degli istituti processuali, col solo limite della non irrazionale predisposizione di strumenti di tutela,</w:t>
      </w:r>
      <w:r w:rsidR="003E5D22">
        <w:rPr>
          <w:rFonts w:ascii="Times New Roman" w:hAnsi="Times New Roman" w:cs="Times New Roman"/>
          <w:sz w:val="24"/>
          <w:szCs w:val="24"/>
        </w:rPr>
        <w:t xml:space="preserve"> pur se tra loro differenziati”</w:t>
      </w:r>
      <w:r w:rsidR="003E5D22">
        <w:rPr>
          <w:rStyle w:val="Rimandonotaapidipagina"/>
          <w:rFonts w:ascii="Times New Roman" w:hAnsi="Times New Roman" w:cs="Times New Roman"/>
          <w:sz w:val="24"/>
          <w:szCs w:val="24"/>
        </w:rPr>
        <w:footnoteReference w:id="25"/>
      </w:r>
      <w:r w:rsidR="003E5D22">
        <w:rPr>
          <w:rFonts w:ascii="Times New Roman" w:hAnsi="Times New Roman" w:cs="Times New Roman"/>
          <w:sz w:val="24"/>
          <w:szCs w:val="24"/>
        </w:rPr>
        <w:t>.</w:t>
      </w:r>
    </w:p>
    <w:p w:rsidR="00123208" w:rsidRPr="00280794" w:rsidRDefault="00123208"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In proposito</w:t>
      </w:r>
      <w:r w:rsidR="00741068" w:rsidRPr="00280794">
        <w:rPr>
          <w:rFonts w:ascii="Times New Roman" w:hAnsi="Times New Roman" w:cs="Times New Roman"/>
          <w:sz w:val="24"/>
          <w:szCs w:val="24"/>
        </w:rPr>
        <w:t>,</w:t>
      </w:r>
      <w:r w:rsidRPr="00280794">
        <w:rPr>
          <w:rFonts w:ascii="Times New Roman" w:hAnsi="Times New Roman" w:cs="Times New Roman"/>
          <w:sz w:val="24"/>
          <w:szCs w:val="24"/>
        </w:rPr>
        <w:t xml:space="preserve"> la Corte costituzionale ha reiteratamente ribadito che</w:t>
      </w:r>
      <w:r w:rsidR="00C41A98">
        <w:rPr>
          <w:rFonts w:ascii="Times New Roman" w:hAnsi="Times New Roman" w:cs="Times New Roman"/>
          <w:sz w:val="24"/>
          <w:szCs w:val="24"/>
        </w:rPr>
        <w:t>,</w:t>
      </w:r>
      <w:r w:rsidRPr="00280794">
        <w:rPr>
          <w:rFonts w:ascii="Times New Roman" w:hAnsi="Times New Roman" w:cs="Times New Roman"/>
          <w:sz w:val="24"/>
          <w:szCs w:val="24"/>
        </w:rPr>
        <w:t xml:space="preserve"> “con riferimento all’art. 125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xml:space="preserve">., le deroghe alla ripartizione ordinaria della competenza territoriale devono essere valutate </w:t>
      </w:r>
      <w:r w:rsidR="003E5D22">
        <w:rPr>
          <w:rFonts w:ascii="Times New Roman" w:hAnsi="Times New Roman" w:cs="Times New Roman"/>
          <w:sz w:val="24"/>
          <w:szCs w:val="24"/>
        </w:rPr>
        <w:t>secondo un «criterio rigoroso»</w:t>
      </w:r>
      <w:r w:rsidR="003E5D22">
        <w:rPr>
          <w:rStyle w:val="Rimandonotaapidipagina"/>
          <w:rFonts w:ascii="Times New Roman" w:hAnsi="Times New Roman" w:cs="Times New Roman"/>
          <w:sz w:val="24"/>
          <w:szCs w:val="24"/>
        </w:rPr>
        <w:footnoteReference w:id="26"/>
      </w:r>
      <w:r w:rsidRPr="00280794">
        <w:rPr>
          <w:rFonts w:ascii="Times New Roman" w:hAnsi="Times New Roman" w:cs="Times New Roman"/>
          <w:sz w:val="24"/>
          <w:szCs w:val="24"/>
        </w:rPr>
        <w:t xml:space="preserve">, essendo di tutta evidenza che </w:t>
      </w:r>
      <w:r w:rsidR="00D16294">
        <w:rPr>
          <w:rFonts w:ascii="Times New Roman" w:hAnsi="Times New Roman" w:cs="Times New Roman"/>
          <w:sz w:val="24"/>
          <w:szCs w:val="24"/>
        </w:rPr>
        <w:t>-</w:t>
      </w:r>
      <w:r w:rsidRPr="00280794">
        <w:rPr>
          <w:rFonts w:ascii="Times New Roman" w:hAnsi="Times New Roman" w:cs="Times New Roman"/>
          <w:sz w:val="24"/>
          <w:szCs w:val="24"/>
        </w:rPr>
        <w:t xml:space="preserve"> laddove la previsione di ipotesi di competenza funzionale inderogabile del T</w:t>
      </w:r>
      <w:r w:rsidR="00D16294">
        <w:rPr>
          <w:rFonts w:ascii="Times New Roman" w:hAnsi="Times New Roman" w:cs="Times New Roman"/>
          <w:sz w:val="24"/>
          <w:szCs w:val="24"/>
        </w:rPr>
        <w:t>.</w:t>
      </w:r>
      <w:r w:rsidRPr="00280794">
        <w:rPr>
          <w:rFonts w:ascii="Times New Roman" w:hAnsi="Times New Roman" w:cs="Times New Roman"/>
          <w:sz w:val="24"/>
          <w:szCs w:val="24"/>
        </w:rPr>
        <w:t>A</w:t>
      </w:r>
      <w:r w:rsidR="00D16294">
        <w:rPr>
          <w:rFonts w:ascii="Times New Roman" w:hAnsi="Times New Roman" w:cs="Times New Roman"/>
          <w:sz w:val="24"/>
          <w:szCs w:val="24"/>
        </w:rPr>
        <w:t>.</w:t>
      </w:r>
      <w:r w:rsidRPr="00280794">
        <w:rPr>
          <w:rFonts w:ascii="Times New Roman" w:hAnsi="Times New Roman" w:cs="Times New Roman"/>
          <w:sz w:val="24"/>
          <w:szCs w:val="24"/>
        </w:rPr>
        <w:t>R</w:t>
      </w:r>
      <w:r w:rsidR="00D16294">
        <w:rPr>
          <w:rFonts w:ascii="Times New Roman" w:hAnsi="Times New Roman" w:cs="Times New Roman"/>
          <w:sz w:val="24"/>
          <w:szCs w:val="24"/>
        </w:rPr>
        <w:t>.</w:t>
      </w:r>
      <w:r w:rsidRPr="00280794">
        <w:rPr>
          <w:rFonts w:ascii="Times New Roman" w:hAnsi="Times New Roman" w:cs="Times New Roman"/>
          <w:sz w:val="24"/>
          <w:szCs w:val="24"/>
        </w:rPr>
        <w:t xml:space="preserve"> Lazio, sede di Roma, non incontrasse alcun limite </w:t>
      </w:r>
      <w:r w:rsidR="00D16294">
        <w:rPr>
          <w:rFonts w:ascii="Times New Roman" w:hAnsi="Times New Roman" w:cs="Times New Roman"/>
          <w:sz w:val="24"/>
          <w:szCs w:val="24"/>
        </w:rPr>
        <w:t>-</w:t>
      </w:r>
      <w:r w:rsidRPr="00280794">
        <w:rPr>
          <w:rFonts w:ascii="Times New Roman" w:hAnsi="Times New Roman" w:cs="Times New Roman"/>
          <w:sz w:val="24"/>
          <w:szCs w:val="24"/>
        </w:rPr>
        <w:t xml:space="preserve"> </w:t>
      </w:r>
      <w:r w:rsidRPr="00D16294">
        <w:rPr>
          <w:rFonts w:ascii="Times New Roman" w:hAnsi="Times New Roman" w:cs="Times New Roman"/>
          <w:sz w:val="24"/>
          <w:szCs w:val="24"/>
        </w:rPr>
        <w:t>il principio del decentramento della giustizia amministrativa e dell’individuazione del giudice di primo grado sulla base del criterio territoriale, a livello regionale</w:t>
      </w:r>
      <w:r w:rsidRPr="00280794">
        <w:rPr>
          <w:rFonts w:ascii="Times New Roman" w:hAnsi="Times New Roman" w:cs="Times New Roman"/>
          <w:sz w:val="24"/>
          <w:szCs w:val="24"/>
        </w:rPr>
        <w:t>, sarebbe esposto al rischio di essere svu</w:t>
      </w:r>
      <w:r w:rsidR="00D16294">
        <w:rPr>
          <w:rFonts w:ascii="Times New Roman" w:hAnsi="Times New Roman" w:cs="Times New Roman"/>
          <w:sz w:val="24"/>
          <w:szCs w:val="24"/>
        </w:rPr>
        <w:t>otato di concreto significato”</w:t>
      </w:r>
      <w:r w:rsidR="00D16294">
        <w:rPr>
          <w:rStyle w:val="Rimandonotaapidipagina"/>
          <w:rFonts w:ascii="Times New Roman" w:hAnsi="Times New Roman" w:cs="Times New Roman"/>
          <w:sz w:val="24"/>
          <w:szCs w:val="24"/>
        </w:rPr>
        <w:footnoteReference w:id="27"/>
      </w:r>
      <w:r w:rsidRPr="00280794">
        <w:rPr>
          <w:rFonts w:ascii="Times New Roman" w:hAnsi="Times New Roman" w:cs="Times New Roman"/>
          <w:sz w:val="24"/>
          <w:szCs w:val="24"/>
        </w:rPr>
        <w:t xml:space="preserve">. “Tale criterio rigoroso comporta quindi la necessità di «accertare che ogni deroga al suddetto principio sia disposta in vista di uno </w:t>
      </w:r>
      <w:r w:rsidRPr="00D16294">
        <w:rPr>
          <w:rFonts w:ascii="Times New Roman" w:hAnsi="Times New Roman" w:cs="Times New Roman"/>
          <w:sz w:val="24"/>
          <w:szCs w:val="24"/>
        </w:rPr>
        <w:t>scopo legittimo, giustificato da un idoneo interesse pubblico (che non si esaurisca nella sola esigenza di assicurare l’uniformità della giurisprudenza sin dal primo grado, astrattamente configurabile rispetto ad ogni categoria di controversie); che la medesima deroga sia contraddistinta da una connessione razionale rispetto al fine perseguito; e che, infine, essa risulti necessaria rispetto allo scopo, in modo da non imporre un irragionevole stravolgimento degli ordinari criteri di riparto della competenza in materia di giustizia amministrativ</w:t>
      </w:r>
      <w:r w:rsidR="00D16294">
        <w:rPr>
          <w:rFonts w:ascii="Times New Roman" w:hAnsi="Times New Roman" w:cs="Times New Roman"/>
          <w:sz w:val="24"/>
          <w:szCs w:val="24"/>
        </w:rPr>
        <w:t>a» (sentenza n. 159 del 2014)”</w:t>
      </w:r>
      <w:r w:rsidR="00D16294">
        <w:rPr>
          <w:rStyle w:val="Rimandonotaapidipagina"/>
          <w:rFonts w:ascii="Times New Roman" w:hAnsi="Times New Roman" w:cs="Times New Roman"/>
          <w:sz w:val="24"/>
          <w:szCs w:val="24"/>
        </w:rPr>
        <w:footnoteReference w:id="28"/>
      </w:r>
      <w:r w:rsidRPr="00280794">
        <w:rPr>
          <w:rFonts w:ascii="Times New Roman" w:hAnsi="Times New Roman" w:cs="Times New Roman"/>
          <w:sz w:val="24"/>
          <w:szCs w:val="24"/>
        </w:rPr>
        <w:t>.</w:t>
      </w:r>
    </w:p>
    <w:p w:rsidR="00C2021A" w:rsidRPr="00280794" w:rsidRDefault="00C2021A"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“È chiaro, infatti, che là dove non sussistesse alcun limite alla previsione di ipotesi di competenza funzionale inderogabile del T</w:t>
      </w:r>
      <w:r w:rsidR="00D16294">
        <w:rPr>
          <w:rFonts w:ascii="Times New Roman" w:hAnsi="Times New Roman" w:cs="Times New Roman"/>
          <w:sz w:val="24"/>
          <w:szCs w:val="24"/>
        </w:rPr>
        <w:t>.</w:t>
      </w:r>
      <w:r w:rsidRPr="00280794">
        <w:rPr>
          <w:rFonts w:ascii="Times New Roman" w:hAnsi="Times New Roman" w:cs="Times New Roman"/>
          <w:sz w:val="24"/>
          <w:szCs w:val="24"/>
        </w:rPr>
        <w:t>A</w:t>
      </w:r>
      <w:r w:rsidR="00D16294">
        <w:rPr>
          <w:rFonts w:ascii="Times New Roman" w:hAnsi="Times New Roman" w:cs="Times New Roman"/>
          <w:sz w:val="24"/>
          <w:szCs w:val="24"/>
        </w:rPr>
        <w:t>.</w:t>
      </w:r>
      <w:r w:rsidRPr="00280794">
        <w:rPr>
          <w:rFonts w:ascii="Times New Roman" w:hAnsi="Times New Roman" w:cs="Times New Roman"/>
          <w:sz w:val="24"/>
          <w:szCs w:val="24"/>
        </w:rPr>
        <w:t>R</w:t>
      </w:r>
      <w:r w:rsidR="00D16294">
        <w:rPr>
          <w:rFonts w:ascii="Times New Roman" w:hAnsi="Times New Roman" w:cs="Times New Roman"/>
          <w:sz w:val="24"/>
          <w:szCs w:val="24"/>
        </w:rPr>
        <w:t>.</w:t>
      </w:r>
      <w:r w:rsidRPr="00280794">
        <w:rPr>
          <w:rFonts w:ascii="Times New Roman" w:hAnsi="Times New Roman" w:cs="Times New Roman"/>
          <w:sz w:val="24"/>
          <w:szCs w:val="24"/>
        </w:rPr>
        <w:t xml:space="preserve"> Lazio, sede di Roma, il suddetto precetto costituzionale </w:t>
      </w:r>
      <w:r w:rsidR="00D16294">
        <w:rPr>
          <w:rFonts w:ascii="Times New Roman" w:hAnsi="Times New Roman" w:cs="Times New Roman"/>
          <w:sz w:val="24"/>
          <w:szCs w:val="24"/>
        </w:rPr>
        <w:t>-</w:t>
      </w:r>
      <w:r w:rsidRPr="00280794">
        <w:rPr>
          <w:rFonts w:ascii="Times New Roman" w:hAnsi="Times New Roman" w:cs="Times New Roman"/>
          <w:sz w:val="24"/>
          <w:szCs w:val="24"/>
        </w:rPr>
        <w:t xml:space="preserve"> al quale il legislatore ha dato ritardata, ma coerente attuazione, anche sulla scorta della giurisprudenza costituzionale (sentenze n. 33 del 1968, n. 30 del 1967, n. 55 del 1966, n. 93 del 1965), con la legge 6 dicembre 1971, n. 1034 (Istituzione dei tribunali amministrativi regionali) </w:t>
      </w:r>
      <w:r w:rsidR="00D16294">
        <w:rPr>
          <w:rFonts w:ascii="Times New Roman" w:hAnsi="Times New Roman" w:cs="Times New Roman"/>
          <w:sz w:val="24"/>
          <w:szCs w:val="24"/>
        </w:rPr>
        <w:t>-</w:t>
      </w:r>
      <w:r w:rsidRPr="00280794">
        <w:rPr>
          <w:rFonts w:ascii="Times New Roman" w:hAnsi="Times New Roman" w:cs="Times New Roman"/>
          <w:sz w:val="24"/>
          <w:szCs w:val="24"/>
        </w:rPr>
        <w:t xml:space="preserve"> si esporrebbe al rischio di venire svuotato ad opera del legislatore statale, che potrebbe gradualmente vanificare l’articolazione regionale degli organi di giustizia </w:t>
      </w:r>
      <w:r w:rsidR="00DA5828">
        <w:rPr>
          <w:rFonts w:ascii="Times New Roman" w:hAnsi="Times New Roman" w:cs="Times New Roman"/>
          <w:sz w:val="24"/>
          <w:szCs w:val="24"/>
        </w:rPr>
        <w:t>amministrativa di primo grado”</w:t>
      </w:r>
      <w:r w:rsidR="00DA5828">
        <w:rPr>
          <w:rStyle w:val="Rimandonotaapidipagina"/>
          <w:rFonts w:ascii="Times New Roman" w:hAnsi="Times New Roman" w:cs="Times New Roman"/>
          <w:sz w:val="24"/>
          <w:szCs w:val="24"/>
        </w:rPr>
        <w:footnoteReference w:id="29"/>
      </w:r>
      <w:r w:rsidRPr="00280794">
        <w:rPr>
          <w:rFonts w:ascii="Times New Roman" w:hAnsi="Times New Roman" w:cs="Times New Roman"/>
          <w:sz w:val="24"/>
          <w:szCs w:val="24"/>
        </w:rPr>
        <w:t>.</w:t>
      </w:r>
    </w:p>
    <w:p w:rsidR="00741068" w:rsidRPr="00280794" w:rsidRDefault="00741068"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Il principio dell’articolazione territoriale della giustizia amministrativa di cui all’art. 125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è</w:t>
      </w:r>
      <w:r w:rsidR="00DA5828">
        <w:rPr>
          <w:rFonts w:ascii="Times New Roman" w:hAnsi="Times New Roman" w:cs="Times New Roman"/>
          <w:sz w:val="24"/>
          <w:szCs w:val="24"/>
        </w:rPr>
        <w:t xml:space="preserve">, quindi, </w:t>
      </w:r>
      <w:r w:rsidR="001226DB">
        <w:rPr>
          <w:rFonts w:ascii="Times New Roman" w:hAnsi="Times New Roman" w:cs="Times New Roman"/>
          <w:sz w:val="24"/>
          <w:szCs w:val="24"/>
        </w:rPr>
        <w:t xml:space="preserve">leso quando </w:t>
      </w:r>
      <w:r w:rsidRPr="001226DB">
        <w:rPr>
          <w:rFonts w:ascii="Times New Roman" w:hAnsi="Times New Roman" w:cs="Times New Roman"/>
          <w:sz w:val="24"/>
          <w:szCs w:val="24"/>
        </w:rPr>
        <w:t>la controversia riguarda atti emessi, non da un’Autorità centrale, ma da Autorità periferiche e gli interessi coinvolti nel provvedimento abbiano carattere squisitamente locale</w:t>
      </w:r>
      <w:r w:rsidR="001226DB">
        <w:rPr>
          <w:rFonts w:ascii="Times New Roman" w:hAnsi="Times New Roman" w:cs="Times New Roman"/>
          <w:sz w:val="24"/>
          <w:szCs w:val="24"/>
        </w:rPr>
        <w:t xml:space="preserve"> e quando l’</w:t>
      </w:r>
      <w:r w:rsidRPr="00280794">
        <w:rPr>
          <w:rFonts w:ascii="Times New Roman" w:hAnsi="Times New Roman" w:cs="Times New Roman"/>
          <w:sz w:val="24"/>
          <w:szCs w:val="24"/>
        </w:rPr>
        <w:t>attività del provvedimento</w:t>
      </w:r>
      <w:r w:rsidR="001226DB">
        <w:rPr>
          <w:rFonts w:ascii="Times New Roman" w:hAnsi="Times New Roman" w:cs="Times New Roman"/>
          <w:sz w:val="24"/>
          <w:szCs w:val="24"/>
        </w:rPr>
        <w:t>,</w:t>
      </w:r>
      <w:r w:rsidRPr="00280794">
        <w:rPr>
          <w:rFonts w:ascii="Times New Roman" w:hAnsi="Times New Roman" w:cs="Times New Roman"/>
          <w:sz w:val="24"/>
          <w:szCs w:val="24"/>
        </w:rPr>
        <w:t xml:space="preserve"> e la natura degli accertamenti che le PP.AA. sono chiamate a svolgere ai fini del rilascio di detti provvedimenti</w:t>
      </w:r>
      <w:r w:rsidR="001226DB">
        <w:rPr>
          <w:rFonts w:ascii="Times New Roman" w:hAnsi="Times New Roman" w:cs="Times New Roman"/>
          <w:sz w:val="24"/>
          <w:szCs w:val="24"/>
        </w:rPr>
        <w:t>,</w:t>
      </w:r>
      <w:r w:rsidRPr="00280794">
        <w:rPr>
          <w:rFonts w:ascii="Times New Roman" w:hAnsi="Times New Roman" w:cs="Times New Roman"/>
          <w:sz w:val="24"/>
          <w:szCs w:val="24"/>
        </w:rPr>
        <w:t xml:space="preserve"> non sono qualificate dal carattere della straordinarietà, né dall’esigenza di fronteggiare situazioni di emergenza.</w:t>
      </w:r>
    </w:p>
    <w:p w:rsidR="00741068" w:rsidRPr="00280794" w:rsidRDefault="00741068"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Del tutto irrilevante è</w:t>
      </w:r>
      <w:r w:rsidR="00DA5828">
        <w:rPr>
          <w:rFonts w:ascii="Times New Roman" w:hAnsi="Times New Roman" w:cs="Times New Roman"/>
          <w:sz w:val="24"/>
          <w:szCs w:val="24"/>
        </w:rPr>
        <w:t>, invece,</w:t>
      </w:r>
      <w:r w:rsidRPr="00280794">
        <w:rPr>
          <w:rFonts w:ascii="Times New Roman" w:hAnsi="Times New Roman" w:cs="Times New Roman"/>
          <w:sz w:val="24"/>
          <w:szCs w:val="24"/>
        </w:rPr>
        <w:t xml:space="preserve"> </w:t>
      </w:r>
      <w:r w:rsidR="00404F7C" w:rsidRPr="00280794">
        <w:rPr>
          <w:rFonts w:ascii="Times New Roman" w:hAnsi="Times New Roman" w:cs="Times New Roman"/>
          <w:sz w:val="24"/>
          <w:szCs w:val="24"/>
        </w:rPr>
        <w:t xml:space="preserve">l’esigenza di uniformità della giurisprudenza sin dal primo grado di giudizio, in quanto la </w:t>
      </w:r>
      <w:r w:rsidRPr="00280794">
        <w:rPr>
          <w:rFonts w:ascii="Times New Roman" w:hAnsi="Times New Roman" w:cs="Times New Roman"/>
          <w:sz w:val="24"/>
          <w:szCs w:val="24"/>
        </w:rPr>
        <w:t xml:space="preserve">Corte ha </w:t>
      </w:r>
      <w:r w:rsidR="00404F7C" w:rsidRPr="00280794">
        <w:rPr>
          <w:rFonts w:ascii="Times New Roman" w:hAnsi="Times New Roman" w:cs="Times New Roman"/>
          <w:sz w:val="24"/>
          <w:szCs w:val="24"/>
        </w:rPr>
        <w:t>sempre</w:t>
      </w:r>
      <w:r w:rsidRPr="00280794">
        <w:rPr>
          <w:rFonts w:ascii="Times New Roman" w:hAnsi="Times New Roman" w:cs="Times New Roman"/>
          <w:sz w:val="24"/>
          <w:szCs w:val="24"/>
        </w:rPr>
        <w:t xml:space="preserve"> escluso che tale esigenza sia da sola idonea a giustificare un regime processuale differenziato</w:t>
      </w:r>
      <w:r w:rsidR="00DA5828">
        <w:rPr>
          <w:rStyle w:val="Rimandonotaapidipagina"/>
          <w:rFonts w:ascii="Times New Roman" w:hAnsi="Times New Roman" w:cs="Times New Roman"/>
          <w:sz w:val="24"/>
          <w:szCs w:val="24"/>
        </w:rPr>
        <w:footnoteReference w:id="30"/>
      </w:r>
      <w:r w:rsidR="00404F7C" w:rsidRPr="00280794">
        <w:rPr>
          <w:rFonts w:ascii="Times New Roman" w:hAnsi="Times New Roman" w:cs="Times New Roman"/>
          <w:sz w:val="24"/>
          <w:szCs w:val="24"/>
        </w:rPr>
        <w:t>, soprattutto quando “la probabilità che si formino pronunce contrastanti tra i vari uffici giudiziari dislocati sul territorio non è superiore a quanto accade nella generalità delle controversie attribuite alla cognizione dei giudici amministrativi, rispetto alle quali l’uniformità della giurisprudenza viene garantita, in sede di gravame, dal Consiglio di Stato, ed in particolar modo dalla sua Adunanza Plenaria</w:t>
      </w:r>
      <w:r w:rsidR="006E7C52" w:rsidRPr="00280794">
        <w:rPr>
          <w:rFonts w:ascii="Times New Roman" w:hAnsi="Times New Roman" w:cs="Times New Roman"/>
          <w:sz w:val="24"/>
          <w:szCs w:val="24"/>
        </w:rPr>
        <w:t>”</w:t>
      </w:r>
      <w:r w:rsidR="00C2021A" w:rsidRPr="00280794">
        <w:rPr>
          <w:rStyle w:val="Rimandonotaapidipagina"/>
          <w:rFonts w:ascii="Times New Roman" w:hAnsi="Times New Roman" w:cs="Times New Roman"/>
          <w:sz w:val="24"/>
          <w:szCs w:val="24"/>
        </w:rPr>
        <w:footnoteReference w:id="31"/>
      </w:r>
      <w:r w:rsidR="00404F7C" w:rsidRPr="00280794">
        <w:rPr>
          <w:rFonts w:ascii="Times New Roman" w:hAnsi="Times New Roman" w:cs="Times New Roman"/>
          <w:sz w:val="24"/>
          <w:szCs w:val="24"/>
        </w:rPr>
        <w:t xml:space="preserve">. </w:t>
      </w:r>
    </w:p>
    <w:p w:rsidR="005B3DFD" w:rsidRPr="00280794" w:rsidRDefault="005B3DFD"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I</w:t>
      </w:r>
      <w:r w:rsidR="00AE78C6" w:rsidRPr="00280794">
        <w:rPr>
          <w:rFonts w:ascii="Times New Roman" w:hAnsi="Times New Roman" w:cs="Times New Roman"/>
          <w:sz w:val="24"/>
          <w:szCs w:val="24"/>
        </w:rPr>
        <w:t>l</w:t>
      </w:r>
      <w:r w:rsidRPr="00280794">
        <w:rPr>
          <w:rFonts w:ascii="Times New Roman" w:hAnsi="Times New Roman" w:cs="Times New Roman"/>
          <w:sz w:val="24"/>
          <w:szCs w:val="24"/>
        </w:rPr>
        <w:t xml:space="preserve"> pericolo che l’accentramento della competenza dinnanzi al T.A.R. Lazio vanifichi l’articolazione diffusa del sistema di giustizia amministrativa voluta dall’art. 125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è escluso</w:t>
      </w:r>
      <w:r w:rsidR="001C6F13" w:rsidRPr="00280794">
        <w:rPr>
          <w:rFonts w:ascii="Times New Roman" w:hAnsi="Times New Roman" w:cs="Times New Roman"/>
          <w:sz w:val="24"/>
          <w:szCs w:val="24"/>
        </w:rPr>
        <w:t>,</w:t>
      </w:r>
      <w:r w:rsidRPr="00280794">
        <w:rPr>
          <w:rFonts w:ascii="Times New Roman" w:hAnsi="Times New Roman" w:cs="Times New Roman"/>
          <w:sz w:val="24"/>
          <w:szCs w:val="24"/>
        </w:rPr>
        <w:t xml:space="preserve"> quindi</w:t>
      </w:r>
      <w:r w:rsidR="001C6F13" w:rsidRPr="00280794">
        <w:rPr>
          <w:rFonts w:ascii="Times New Roman" w:hAnsi="Times New Roman" w:cs="Times New Roman"/>
          <w:sz w:val="24"/>
          <w:szCs w:val="24"/>
        </w:rPr>
        <w:t>,</w:t>
      </w:r>
      <w:r w:rsidRPr="00280794">
        <w:rPr>
          <w:rFonts w:ascii="Times New Roman" w:hAnsi="Times New Roman" w:cs="Times New Roman"/>
          <w:sz w:val="24"/>
          <w:szCs w:val="24"/>
        </w:rPr>
        <w:t xml:space="preserve"> dalla considerazione che la controversia riguarda materie che involgono atti emessi da amministrazioni centrali dello Stato, o che operano come </w:t>
      </w:r>
      <w:r w:rsidRPr="00DA5828">
        <w:rPr>
          <w:rFonts w:ascii="Times New Roman" w:hAnsi="Times New Roman" w:cs="Times New Roman"/>
          <w:i/>
          <w:sz w:val="24"/>
          <w:szCs w:val="24"/>
        </w:rPr>
        <w:t xml:space="preserve">longa </w:t>
      </w:r>
      <w:proofErr w:type="spellStart"/>
      <w:r w:rsidRPr="00DA5828">
        <w:rPr>
          <w:rFonts w:ascii="Times New Roman" w:hAnsi="Times New Roman" w:cs="Times New Roman"/>
          <w:i/>
          <w:sz w:val="24"/>
          <w:szCs w:val="24"/>
        </w:rPr>
        <w:t>manus</w:t>
      </w:r>
      <w:proofErr w:type="spellEnd"/>
      <w:r w:rsidRPr="00280794">
        <w:rPr>
          <w:rFonts w:ascii="Times New Roman" w:hAnsi="Times New Roman" w:cs="Times New Roman"/>
          <w:sz w:val="24"/>
          <w:szCs w:val="24"/>
        </w:rPr>
        <w:t xml:space="preserve"> di esse, e che sono volti a soddisfare interessi che trascendono le comunità locali, nonché la straordinarietà delle </w:t>
      </w:r>
      <w:r w:rsidR="00DB4E04" w:rsidRPr="00280794">
        <w:rPr>
          <w:rFonts w:ascii="Times New Roman" w:hAnsi="Times New Roman" w:cs="Times New Roman"/>
          <w:sz w:val="24"/>
          <w:szCs w:val="24"/>
        </w:rPr>
        <w:t>situazioni</w:t>
      </w:r>
      <w:r w:rsidRPr="00280794">
        <w:rPr>
          <w:rFonts w:ascii="Times New Roman" w:hAnsi="Times New Roman" w:cs="Times New Roman"/>
          <w:sz w:val="24"/>
          <w:szCs w:val="24"/>
        </w:rPr>
        <w:t xml:space="preserve"> coinvolte.</w:t>
      </w:r>
    </w:p>
    <w:p w:rsidR="00AB1137" w:rsidRPr="00280794" w:rsidRDefault="00AB1137"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Le conclusioni della Corte costituzionale sono state sottoposte a esame critico, in considerazione del fatto che molte delle “controversie rimesse alla cognizione del giudice amministrativo trascendono fisiologicamente gli interessi della comunità locale (basti pensare, per restare all’attualità, ai provvedimenti in materia di gestione della recente pandemia COVID-19 per i quali, in una verosimile mutata sensibilità istituzionale, non si è sentita alcuna esigenza di imporre deroghe di competenza territoriale, alle </w:t>
      </w:r>
      <w:proofErr w:type="spellStart"/>
      <w:r w:rsidRPr="00280794">
        <w:rPr>
          <w:rFonts w:ascii="Times New Roman" w:hAnsi="Times New Roman" w:cs="Times New Roman"/>
          <w:sz w:val="24"/>
          <w:szCs w:val="24"/>
        </w:rPr>
        <w:t>interdittive</w:t>
      </w:r>
      <w:proofErr w:type="spellEnd"/>
      <w:r w:rsidRPr="00280794">
        <w:rPr>
          <w:rFonts w:ascii="Times New Roman" w:hAnsi="Times New Roman" w:cs="Times New Roman"/>
          <w:sz w:val="24"/>
          <w:szCs w:val="24"/>
        </w:rPr>
        <w:t xml:space="preserve"> antimafia, ai provvedimenti in materia di titoli di soggiorno)”</w:t>
      </w:r>
      <w:r w:rsidR="00B324B5" w:rsidRPr="00B324B5">
        <w:rPr>
          <w:rStyle w:val="Rimandonotaapidipagina"/>
          <w:rFonts w:ascii="Times New Roman" w:hAnsi="Times New Roman" w:cs="Times New Roman"/>
          <w:sz w:val="24"/>
          <w:szCs w:val="24"/>
        </w:rPr>
        <w:t xml:space="preserve"> </w:t>
      </w:r>
      <w:r w:rsidR="00B324B5" w:rsidRPr="00280794">
        <w:rPr>
          <w:rStyle w:val="Rimandonotaapidipagina"/>
          <w:rFonts w:ascii="Times New Roman" w:hAnsi="Times New Roman" w:cs="Times New Roman"/>
          <w:sz w:val="24"/>
          <w:szCs w:val="24"/>
        </w:rPr>
        <w:footnoteReference w:id="32"/>
      </w:r>
      <w:r w:rsidRPr="00280794">
        <w:rPr>
          <w:rFonts w:ascii="Times New Roman" w:hAnsi="Times New Roman" w:cs="Times New Roman"/>
          <w:sz w:val="24"/>
          <w:szCs w:val="24"/>
        </w:rPr>
        <w:t>. I Tribunali amministrativi regionali sono espressione, infatti, di una giurisdizione statale, che fisiologicamente trascende gli interessi delle comunità locali e che, per espressa scelta maturata già in seno all’assemblea costituente, hanno visto l’attribuzione di una competenza che può attingere anche atti di amministrazioni centrali.</w:t>
      </w:r>
    </w:p>
    <w:p w:rsidR="007E7916" w:rsidRPr="00280794" w:rsidRDefault="00AB1137"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Peraltro, si deve sempre tener presente che la tensione costituzionale delle ipotesi di competenza funzionale del T.A.R. Lazio deriva dalla sommatoria delle deroghe, non certo dai singoli casi separatamente considerati. Il problema, in sostanza, non è la singola e certamente ammissibile fattispecie derogatoria ma l’effetto globale dell’innumerevole serie di deroghe</w:t>
      </w:r>
      <w:r w:rsidR="00DA5828">
        <w:rPr>
          <w:rStyle w:val="Rimandonotaapidipagina"/>
          <w:rFonts w:ascii="Times New Roman" w:hAnsi="Times New Roman" w:cs="Times New Roman"/>
          <w:sz w:val="24"/>
          <w:szCs w:val="24"/>
        </w:rPr>
        <w:footnoteReference w:id="33"/>
      </w:r>
      <w:r w:rsidRPr="00280794">
        <w:rPr>
          <w:rFonts w:ascii="Times New Roman" w:hAnsi="Times New Roman" w:cs="Times New Roman"/>
          <w:sz w:val="24"/>
          <w:szCs w:val="24"/>
        </w:rPr>
        <w:t>.</w:t>
      </w:r>
    </w:p>
    <w:p w:rsidR="007B11CE" w:rsidRDefault="007B11CE" w:rsidP="00520FD4">
      <w:pPr>
        <w:spacing w:line="360" w:lineRule="auto"/>
        <w:rPr>
          <w:rFonts w:ascii="Times New Roman" w:hAnsi="Times New Roman" w:cs="Times New Roman"/>
          <w:sz w:val="24"/>
          <w:szCs w:val="24"/>
        </w:rPr>
      </w:pPr>
    </w:p>
    <w:p w:rsidR="00D44388" w:rsidRPr="00280794" w:rsidRDefault="00D44388" w:rsidP="00520FD4">
      <w:pPr>
        <w:spacing w:line="360" w:lineRule="auto"/>
        <w:rPr>
          <w:rFonts w:ascii="Times New Roman" w:hAnsi="Times New Roman" w:cs="Times New Roman"/>
          <w:sz w:val="24"/>
          <w:szCs w:val="24"/>
        </w:rPr>
      </w:pPr>
      <w:r>
        <w:rPr>
          <w:rFonts w:ascii="Times New Roman" w:hAnsi="Times New Roman" w:cs="Times New Roman"/>
          <w:b/>
          <w:sz w:val="24"/>
          <w:szCs w:val="24"/>
        </w:rPr>
        <w:tab/>
        <w:t>4. L</w:t>
      </w:r>
      <w:r w:rsidRPr="00280794">
        <w:rPr>
          <w:rFonts w:ascii="Times New Roman" w:hAnsi="Times New Roman" w:cs="Times New Roman"/>
          <w:b/>
          <w:sz w:val="24"/>
          <w:szCs w:val="24"/>
        </w:rPr>
        <w:t xml:space="preserve">a disciplina </w:t>
      </w:r>
      <w:proofErr w:type="spellStart"/>
      <w:r w:rsidRPr="00280794">
        <w:rPr>
          <w:rFonts w:ascii="Times New Roman" w:hAnsi="Times New Roman" w:cs="Times New Roman"/>
          <w:b/>
          <w:sz w:val="24"/>
          <w:szCs w:val="24"/>
        </w:rPr>
        <w:t>codicistica</w:t>
      </w:r>
      <w:proofErr w:type="spellEnd"/>
      <w:r w:rsidRPr="00280794">
        <w:rPr>
          <w:rFonts w:ascii="Times New Roman" w:hAnsi="Times New Roman" w:cs="Times New Roman"/>
          <w:b/>
          <w:sz w:val="24"/>
          <w:szCs w:val="24"/>
        </w:rPr>
        <w:t xml:space="preserve"> dei vizi della notifica del ricorso introduttivo</w:t>
      </w:r>
      <w:r w:rsidRPr="00280794">
        <w:rPr>
          <w:rFonts w:ascii="Times New Roman" w:hAnsi="Times New Roman" w:cs="Times New Roman"/>
          <w:sz w:val="24"/>
          <w:szCs w:val="24"/>
        </w:rPr>
        <w:t>.</w:t>
      </w:r>
    </w:p>
    <w:p w:rsidR="005F4D62" w:rsidRPr="00D44388" w:rsidRDefault="001226DB" w:rsidP="00520FD4">
      <w:pPr>
        <w:spacing w:line="360" w:lineRule="auto"/>
        <w:rPr>
          <w:rFonts w:ascii="Times New Roman" w:hAnsi="Times New Roman" w:cs="Times New Roman"/>
          <w:sz w:val="24"/>
          <w:szCs w:val="24"/>
        </w:rPr>
      </w:pPr>
      <w:r>
        <w:rPr>
          <w:rFonts w:ascii="Times New Roman" w:hAnsi="Times New Roman" w:cs="Times New Roman"/>
          <w:sz w:val="24"/>
          <w:szCs w:val="24"/>
        </w:rPr>
        <w:t>Un</w:t>
      </w:r>
      <w:r w:rsidR="001C6F13" w:rsidRPr="00280794">
        <w:rPr>
          <w:rFonts w:ascii="Times New Roman" w:hAnsi="Times New Roman" w:cs="Times New Roman"/>
          <w:sz w:val="24"/>
          <w:szCs w:val="24"/>
        </w:rPr>
        <w:t xml:space="preserve"> altro </w:t>
      </w:r>
      <w:r w:rsidR="00FB4088" w:rsidRPr="00280794">
        <w:rPr>
          <w:rFonts w:ascii="Times New Roman" w:hAnsi="Times New Roman" w:cs="Times New Roman"/>
          <w:sz w:val="24"/>
          <w:szCs w:val="24"/>
        </w:rPr>
        <w:t>aspetto</w:t>
      </w:r>
      <w:r w:rsidR="005F4D62" w:rsidRPr="00280794">
        <w:rPr>
          <w:rFonts w:ascii="Times New Roman" w:hAnsi="Times New Roman" w:cs="Times New Roman"/>
          <w:sz w:val="24"/>
          <w:szCs w:val="24"/>
        </w:rPr>
        <w:t xml:space="preserve"> di interesse</w:t>
      </w:r>
      <w:r w:rsidR="003042A5">
        <w:rPr>
          <w:rFonts w:ascii="Times New Roman" w:hAnsi="Times New Roman" w:cs="Times New Roman"/>
          <w:sz w:val="24"/>
          <w:szCs w:val="24"/>
        </w:rPr>
        <w:t>,</w:t>
      </w:r>
      <w:r w:rsidR="005F4D62" w:rsidRPr="00280794">
        <w:rPr>
          <w:rFonts w:ascii="Times New Roman" w:hAnsi="Times New Roman" w:cs="Times New Roman"/>
          <w:sz w:val="24"/>
          <w:szCs w:val="24"/>
        </w:rPr>
        <w:t xml:space="preserve"> su cui </w:t>
      </w:r>
      <w:r w:rsidR="00B324B5">
        <w:rPr>
          <w:rFonts w:ascii="Times New Roman" w:hAnsi="Times New Roman" w:cs="Times New Roman"/>
          <w:sz w:val="24"/>
          <w:szCs w:val="24"/>
        </w:rPr>
        <w:t xml:space="preserve">peraltro </w:t>
      </w:r>
      <w:r w:rsidR="00B324B5" w:rsidRPr="00280794">
        <w:rPr>
          <w:rFonts w:ascii="Times New Roman" w:hAnsi="Times New Roman" w:cs="Times New Roman"/>
          <w:sz w:val="24"/>
          <w:szCs w:val="24"/>
        </w:rPr>
        <w:t xml:space="preserve">è più volte </w:t>
      </w:r>
      <w:r w:rsidR="005F4D62" w:rsidRPr="00280794">
        <w:rPr>
          <w:rFonts w:ascii="Times New Roman" w:hAnsi="Times New Roman" w:cs="Times New Roman"/>
          <w:sz w:val="24"/>
          <w:szCs w:val="24"/>
        </w:rPr>
        <w:t>intervenuta la Corte costituzionale</w:t>
      </w:r>
      <w:r>
        <w:rPr>
          <w:rFonts w:ascii="Times New Roman" w:hAnsi="Times New Roman" w:cs="Times New Roman"/>
          <w:sz w:val="24"/>
          <w:szCs w:val="24"/>
        </w:rPr>
        <w:t>, è</w:t>
      </w:r>
      <w:r w:rsidR="005F4D62" w:rsidRPr="00280794">
        <w:rPr>
          <w:rFonts w:ascii="Times New Roman" w:hAnsi="Times New Roman" w:cs="Times New Roman"/>
          <w:sz w:val="24"/>
          <w:szCs w:val="24"/>
        </w:rPr>
        <w:t xml:space="preserve"> </w:t>
      </w:r>
      <w:r w:rsidR="005F4D62" w:rsidRPr="00D44388">
        <w:rPr>
          <w:rFonts w:ascii="Times New Roman" w:hAnsi="Times New Roman" w:cs="Times New Roman"/>
          <w:sz w:val="24"/>
          <w:szCs w:val="24"/>
        </w:rPr>
        <w:t xml:space="preserve">la disciplina </w:t>
      </w:r>
      <w:proofErr w:type="spellStart"/>
      <w:r w:rsidR="005F4D62" w:rsidRPr="00D44388">
        <w:rPr>
          <w:rFonts w:ascii="Times New Roman" w:hAnsi="Times New Roman" w:cs="Times New Roman"/>
          <w:sz w:val="24"/>
          <w:szCs w:val="24"/>
        </w:rPr>
        <w:t>codicistica</w:t>
      </w:r>
      <w:proofErr w:type="spellEnd"/>
      <w:r w:rsidR="005F4D62" w:rsidRPr="00D44388">
        <w:rPr>
          <w:rFonts w:ascii="Times New Roman" w:hAnsi="Times New Roman" w:cs="Times New Roman"/>
          <w:sz w:val="24"/>
          <w:szCs w:val="24"/>
        </w:rPr>
        <w:t xml:space="preserve"> dei vizi della notifica</w:t>
      </w:r>
      <w:r>
        <w:rPr>
          <w:rFonts w:ascii="Times New Roman" w:hAnsi="Times New Roman" w:cs="Times New Roman"/>
          <w:sz w:val="24"/>
          <w:szCs w:val="24"/>
        </w:rPr>
        <w:t>zione</w:t>
      </w:r>
      <w:r w:rsidR="005F4D62" w:rsidRPr="00D44388">
        <w:rPr>
          <w:rFonts w:ascii="Times New Roman" w:hAnsi="Times New Roman" w:cs="Times New Roman"/>
          <w:sz w:val="24"/>
          <w:szCs w:val="24"/>
        </w:rPr>
        <w:t xml:space="preserve"> del ricorso introduttivo.</w:t>
      </w:r>
    </w:p>
    <w:p w:rsidR="00076960" w:rsidRPr="00280794" w:rsidRDefault="00076960"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Nel processo amministrativo, la notificazione del ricorso è la prima operazione formale svolta dal ricorrente e costituisce atto preliminare e necessario per l’instaurazione del rapporto processuale, che avviene con il </w:t>
      </w:r>
      <w:r w:rsidR="001C6F13" w:rsidRPr="00280794">
        <w:rPr>
          <w:rFonts w:ascii="Times New Roman" w:hAnsi="Times New Roman" w:cs="Times New Roman"/>
          <w:sz w:val="24"/>
          <w:szCs w:val="24"/>
        </w:rPr>
        <w:t xml:space="preserve">successivo </w:t>
      </w:r>
      <w:r w:rsidRPr="00280794">
        <w:rPr>
          <w:rFonts w:ascii="Times New Roman" w:hAnsi="Times New Roman" w:cs="Times New Roman"/>
          <w:sz w:val="24"/>
          <w:szCs w:val="24"/>
        </w:rPr>
        <w:t xml:space="preserve">deposito. Il codice del processo amministrativo detta disposizioni in materia di notificazione del ricorso principale (art. 41), del ricorso incidentale (art. 42) e del ricorso per motivi aggiunti (art. 43). L’art. 39, comma 2,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poi, fa espresso rinvio alla disciplina della notificazione del codice di procedura civile e alle leggi speciali concernenti la notificazione degli atti giudiziari in materia civile, per tutti gli aspetti non espressamente disciplinati. </w:t>
      </w:r>
    </w:p>
    <w:p w:rsidR="00076960" w:rsidRPr="00280794" w:rsidRDefault="00076960" w:rsidP="00520FD4">
      <w:pPr>
        <w:spacing w:line="360" w:lineRule="auto"/>
        <w:rPr>
          <w:rFonts w:ascii="Times New Roman" w:hAnsi="Times New Roman" w:cs="Times New Roman"/>
          <w:sz w:val="24"/>
          <w:szCs w:val="24"/>
        </w:rPr>
      </w:pPr>
      <w:r w:rsidRPr="00D44388">
        <w:rPr>
          <w:rFonts w:ascii="Times New Roman" w:hAnsi="Times New Roman" w:cs="Times New Roman"/>
          <w:sz w:val="24"/>
          <w:szCs w:val="24"/>
        </w:rPr>
        <w:t>La previsione dell’obbligo di notifica del ricorso giurisdizionale amministrativo costituisce attuazione del principio del contraddittorio</w:t>
      </w:r>
      <w:r w:rsidRPr="00280794">
        <w:rPr>
          <w:rFonts w:ascii="Times New Roman" w:hAnsi="Times New Roman" w:cs="Times New Roman"/>
          <w:sz w:val="24"/>
          <w:szCs w:val="24"/>
        </w:rPr>
        <w:t xml:space="preserve">: con essa è garantita, alla pubblica amministrazione e agli eventuali controinteressati, la possibilità di opporre in giudizio le proprie difese in relazione al contenuto del ricorso. Il contraddittorio è regolarmente instaurato </w:t>
      </w:r>
      <w:r w:rsidR="00B324B5">
        <w:rPr>
          <w:rFonts w:ascii="Times New Roman" w:hAnsi="Times New Roman" w:cs="Times New Roman"/>
          <w:sz w:val="24"/>
          <w:szCs w:val="24"/>
        </w:rPr>
        <w:t>“</w:t>
      </w:r>
      <w:r w:rsidRPr="00280794">
        <w:rPr>
          <w:rFonts w:ascii="Times New Roman" w:hAnsi="Times New Roman" w:cs="Times New Roman"/>
          <w:sz w:val="24"/>
          <w:szCs w:val="24"/>
        </w:rPr>
        <w:t>quando l’atto introduttivo è notificato all’amministrazione resistente e, ove esistenti, ai controinteressati</w:t>
      </w:r>
      <w:r w:rsidR="00B324B5">
        <w:rPr>
          <w:rFonts w:ascii="Times New Roman" w:hAnsi="Times New Roman" w:cs="Times New Roman"/>
          <w:sz w:val="24"/>
          <w:szCs w:val="24"/>
        </w:rPr>
        <w:t>”</w:t>
      </w:r>
      <w:r w:rsidRPr="00280794">
        <w:rPr>
          <w:rFonts w:ascii="Times New Roman" w:hAnsi="Times New Roman" w:cs="Times New Roman"/>
          <w:sz w:val="24"/>
          <w:szCs w:val="24"/>
        </w:rPr>
        <w:t xml:space="preserve">, ai sensi dell’art. 27, comma 1,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w:t>
      </w:r>
    </w:p>
    <w:p w:rsidR="00076960" w:rsidRPr="00D44388" w:rsidRDefault="00076960" w:rsidP="00520FD4">
      <w:pPr>
        <w:spacing w:line="360" w:lineRule="auto"/>
        <w:rPr>
          <w:rFonts w:ascii="Times New Roman" w:hAnsi="Times New Roman" w:cs="Times New Roman"/>
          <w:sz w:val="24"/>
          <w:szCs w:val="24"/>
        </w:rPr>
      </w:pPr>
      <w:r w:rsidRPr="00D44388">
        <w:rPr>
          <w:rFonts w:ascii="Times New Roman" w:hAnsi="Times New Roman" w:cs="Times New Roman"/>
          <w:sz w:val="24"/>
          <w:szCs w:val="24"/>
        </w:rPr>
        <w:t>Può però accadere che la notificazione sia carente dei requisiti formali indispensabili per il raggiungimento dello scopo, nel qual caso essa è nulla</w:t>
      </w:r>
      <w:r w:rsidR="005867AD" w:rsidRPr="00D44388">
        <w:rPr>
          <w:rStyle w:val="Rimandonotaapidipagina"/>
          <w:rFonts w:ascii="Times New Roman" w:hAnsi="Times New Roman" w:cs="Times New Roman"/>
          <w:sz w:val="24"/>
          <w:szCs w:val="24"/>
        </w:rPr>
        <w:footnoteReference w:id="34"/>
      </w:r>
      <w:r w:rsidRPr="00D44388">
        <w:rPr>
          <w:rFonts w:ascii="Times New Roman" w:hAnsi="Times New Roman" w:cs="Times New Roman"/>
          <w:sz w:val="24"/>
          <w:szCs w:val="24"/>
        </w:rPr>
        <w:t xml:space="preserve">. </w:t>
      </w:r>
    </w:p>
    <w:p w:rsidR="00C33886" w:rsidRPr="0008448B" w:rsidRDefault="00076960" w:rsidP="00520FD4">
      <w:pPr>
        <w:spacing w:line="360" w:lineRule="auto"/>
        <w:rPr>
          <w:rFonts w:ascii="Times New Roman" w:hAnsi="Times New Roman" w:cs="Times New Roman"/>
          <w:sz w:val="24"/>
          <w:szCs w:val="24"/>
        </w:rPr>
      </w:pPr>
      <w:r w:rsidRPr="0008448B">
        <w:rPr>
          <w:rFonts w:ascii="Times New Roman" w:hAnsi="Times New Roman" w:cs="Times New Roman"/>
          <w:sz w:val="24"/>
          <w:szCs w:val="24"/>
        </w:rPr>
        <w:t xml:space="preserve">La disciplina dei vizi della notificazione del ricorso è dettata dall’art. 44, commi 3 e 4, </w:t>
      </w:r>
      <w:proofErr w:type="spellStart"/>
      <w:r w:rsidRPr="0008448B">
        <w:rPr>
          <w:rFonts w:ascii="Times New Roman" w:hAnsi="Times New Roman" w:cs="Times New Roman"/>
          <w:sz w:val="24"/>
          <w:szCs w:val="24"/>
        </w:rPr>
        <w:t>c.p.a</w:t>
      </w:r>
      <w:proofErr w:type="spellEnd"/>
      <w:r w:rsidRPr="0008448B">
        <w:rPr>
          <w:rFonts w:ascii="Times New Roman" w:hAnsi="Times New Roman" w:cs="Times New Roman"/>
          <w:sz w:val="24"/>
          <w:szCs w:val="24"/>
        </w:rPr>
        <w:t>., che prevede i casi in cui la notifica presenti vizi tali da impedire al destinatario di conoscere l’atto notificato e, quindi, è affetta da nullità</w:t>
      </w:r>
      <w:r w:rsidR="00E36659">
        <w:rPr>
          <w:rStyle w:val="Rimandonotaapidipagina"/>
          <w:rFonts w:ascii="Times New Roman" w:hAnsi="Times New Roman" w:cs="Times New Roman"/>
          <w:sz w:val="24"/>
          <w:szCs w:val="24"/>
        </w:rPr>
        <w:footnoteReference w:id="35"/>
      </w:r>
      <w:r w:rsidRPr="0008448B">
        <w:rPr>
          <w:rFonts w:ascii="Times New Roman" w:hAnsi="Times New Roman" w:cs="Times New Roman"/>
          <w:sz w:val="24"/>
          <w:szCs w:val="24"/>
        </w:rPr>
        <w:t xml:space="preserve">. </w:t>
      </w:r>
    </w:p>
    <w:p w:rsidR="00C33886" w:rsidRPr="00280794" w:rsidRDefault="00C33886" w:rsidP="00520FD4">
      <w:pPr>
        <w:spacing w:line="360" w:lineRule="auto"/>
        <w:rPr>
          <w:rFonts w:ascii="Times New Roman" w:hAnsi="Times New Roman" w:cs="Times New Roman"/>
          <w:sz w:val="24"/>
          <w:szCs w:val="24"/>
        </w:rPr>
      </w:pPr>
      <w:r w:rsidRPr="0008448B">
        <w:rPr>
          <w:rFonts w:ascii="Times New Roman" w:hAnsi="Times New Roman" w:cs="Times New Roman"/>
          <w:sz w:val="24"/>
          <w:szCs w:val="24"/>
        </w:rPr>
        <w:t>Il comma 3</w:t>
      </w:r>
      <w:r w:rsidRPr="00280794">
        <w:rPr>
          <w:rFonts w:ascii="Times New Roman" w:hAnsi="Times New Roman" w:cs="Times New Roman"/>
          <w:sz w:val="24"/>
          <w:szCs w:val="24"/>
        </w:rPr>
        <w:t xml:space="preserve"> dell’art. 44 detta la disciplina relativa al caso i</w:t>
      </w:r>
      <w:r w:rsidR="0008448B">
        <w:rPr>
          <w:rFonts w:ascii="Times New Roman" w:hAnsi="Times New Roman" w:cs="Times New Roman"/>
          <w:sz w:val="24"/>
          <w:szCs w:val="24"/>
        </w:rPr>
        <w:t>n</w:t>
      </w:r>
      <w:r w:rsidRPr="00280794">
        <w:rPr>
          <w:rFonts w:ascii="Times New Roman" w:hAnsi="Times New Roman" w:cs="Times New Roman"/>
          <w:sz w:val="24"/>
          <w:szCs w:val="24"/>
        </w:rPr>
        <w:t xml:space="preserve"> cui, nonostante la notifica del ricorso sia nulla, si costituiscono gli intimati. La costituzione sana</w:t>
      </w:r>
      <w:r w:rsidR="00F76742">
        <w:rPr>
          <w:rFonts w:ascii="Times New Roman" w:hAnsi="Times New Roman" w:cs="Times New Roman"/>
          <w:sz w:val="24"/>
          <w:szCs w:val="24"/>
        </w:rPr>
        <w:t>va</w:t>
      </w:r>
      <w:r w:rsidRPr="00280794">
        <w:rPr>
          <w:rFonts w:ascii="Times New Roman" w:hAnsi="Times New Roman" w:cs="Times New Roman"/>
          <w:sz w:val="24"/>
          <w:szCs w:val="24"/>
        </w:rPr>
        <w:t xml:space="preserve"> la nullità della notificazione del ricorso, con efficacia </w:t>
      </w:r>
      <w:r w:rsidRPr="001226DB">
        <w:rPr>
          <w:rFonts w:ascii="Times New Roman" w:hAnsi="Times New Roman" w:cs="Times New Roman"/>
          <w:i/>
          <w:sz w:val="24"/>
          <w:szCs w:val="24"/>
        </w:rPr>
        <w:t xml:space="preserve">ex </w:t>
      </w:r>
      <w:proofErr w:type="spellStart"/>
      <w:r w:rsidR="00F76742">
        <w:rPr>
          <w:rFonts w:ascii="Times New Roman" w:hAnsi="Times New Roman" w:cs="Times New Roman"/>
          <w:i/>
          <w:sz w:val="24"/>
          <w:szCs w:val="24"/>
        </w:rPr>
        <w:t>nunc</w:t>
      </w:r>
      <w:proofErr w:type="spellEnd"/>
      <w:r w:rsidR="00F658E2">
        <w:rPr>
          <w:rFonts w:ascii="Times New Roman" w:hAnsi="Times New Roman" w:cs="Times New Roman"/>
          <w:i/>
          <w:sz w:val="24"/>
          <w:szCs w:val="24"/>
        </w:rPr>
        <w:t xml:space="preserve">, </w:t>
      </w:r>
      <w:r w:rsidR="00F658E2">
        <w:rPr>
          <w:rFonts w:ascii="Times New Roman" w:hAnsi="Times New Roman" w:cs="Times New Roman"/>
          <w:sz w:val="24"/>
          <w:szCs w:val="24"/>
        </w:rPr>
        <w:t xml:space="preserve">facendo </w:t>
      </w:r>
      <w:r w:rsidRPr="00280794">
        <w:rPr>
          <w:rFonts w:ascii="Times New Roman" w:hAnsi="Times New Roman" w:cs="Times New Roman"/>
          <w:sz w:val="24"/>
          <w:szCs w:val="24"/>
        </w:rPr>
        <w:t>salvi</w:t>
      </w:r>
      <w:r w:rsidR="00F658E2">
        <w:rPr>
          <w:rFonts w:ascii="Times New Roman" w:hAnsi="Times New Roman" w:cs="Times New Roman"/>
          <w:sz w:val="24"/>
          <w:szCs w:val="24"/>
        </w:rPr>
        <w:t>, prima dell’intervento della Corte costituzionale</w:t>
      </w:r>
      <w:r w:rsidR="00F658E2">
        <w:rPr>
          <w:rStyle w:val="Rimandonotaapidipagina"/>
          <w:rFonts w:ascii="Times New Roman" w:hAnsi="Times New Roman" w:cs="Times New Roman"/>
          <w:sz w:val="24"/>
          <w:szCs w:val="24"/>
        </w:rPr>
        <w:footnoteReference w:id="36"/>
      </w:r>
      <w:r w:rsidR="00F658E2">
        <w:rPr>
          <w:rFonts w:ascii="Times New Roman" w:hAnsi="Times New Roman" w:cs="Times New Roman"/>
          <w:sz w:val="24"/>
          <w:szCs w:val="24"/>
        </w:rPr>
        <w:t xml:space="preserve">, </w:t>
      </w:r>
      <w:r w:rsidR="00B324B5">
        <w:rPr>
          <w:rFonts w:ascii="Times New Roman" w:hAnsi="Times New Roman" w:cs="Times New Roman"/>
          <w:sz w:val="24"/>
          <w:szCs w:val="24"/>
        </w:rPr>
        <w:t>“</w:t>
      </w:r>
      <w:r w:rsidRPr="00280794">
        <w:rPr>
          <w:rFonts w:ascii="Times New Roman" w:hAnsi="Times New Roman" w:cs="Times New Roman"/>
          <w:sz w:val="24"/>
          <w:szCs w:val="24"/>
        </w:rPr>
        <w:t>i diritti acquisiti anteriormente alla comparizi</w:t>
      </w:r>
      <w:r w:rsidR="00F76742">
        <w:rPr>
          <w:rFonts w:ascii="Times New Roman" w:hAnsi="Times New Roman" w:cs="Times New Roman"/>
          <w:sz w:val="24"/>
          <w:szCs w:val="24"/>
        </w:rPr>
        <w:t>one</w:t>
      </w:r>
      <w:r w:rsidR="00B324B5">
        <w:rPr>
          <w:rFonts w:ascii="Times New Roman" w:hAnsi="Times New Roman" w:cs="Times New Roman"/>
          <w:sz w:val="24"/>
          <w:szCs w:val="24"/>
        </w:rPr>
        <w:t>”</w:t>
      </w:r>
      <w:r w:rsidR="00F76742">
        <w:rPr>
          <w:rFonts w:ascii="Times New Roman" w:hAnsi="Times New Roman" w:cs="Times New Roman"/>
          <w:sz w:val="24"/>
          <w:szCs w:val="24"/>
        </w:rPr>
        <w:t>.</w:t>
      </w:r>
    </w:p>
    <w:p w:rsidR="00C33886" w:rsidRPr="00280794" w:rsidRDefault="00C3388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I</w:t>
      </w:r>
      <w:r w:rsidR="00076960" w:rsidRPr="00280794">
        <w:rPr>
          <w:rFonts w:ascii="Times New Roman" w:hAnsi="Times New Roman" w:cs="Times New Roman"/>
          <w:sz w:val="24"/>
          <w:szCs w:val="24"/>
        </w:rPr>
        <w:t xml:space="preserve">l </w:t>
      </w:r>
      <w:r w:rsidR="00076960" w:rsidRPr="00F76742">
        <w:rPr>
          <w:rFonts w:ascii="Times New Roman" w:hAnsi="Times New Roman" w:cs="Times New Roman"/>
          <w:sz w:val="24"/>
          <w:szCs w:val="24"/>
        </w:rPr>
        <w:t>comma 4</w:t>
      </w:r>
      <w:r w:rsidRPr="00F76742">
        <w:rPr>
          <w:rFonts w:ascii="Times New Roman" w:hAnsi="Times New Roman" w:cs="Times New Roman"/>
          <w:sz w:val="24"/>
          <w:szCs w:val="24"/>
        </w:rPr>
        <w:t>,</w:t>
      </w:r>
      <w:r w:rsidR="00076960" w:rsidRPr="00280794">
        <w:rPr>
          <w:rFonts w:ascii="Times New Roman" w:hAnsi="Times New Roman" w:cs="Times New Roman"/>
          <w:sz w:val="24"/>
          <w:szCs w:val="24"/>
        </w:rPr>
        <w:t xml:space="preserve"> </w:t>
      </w:r>
      <w:r w:rsidRPr="00280794">
        <w:rPr>
          <w:rFonts w:ascii="Times New Roman" w:hAnsi="Times New Roman" w:cs="Times New Roman"/>
          <w:sz w:val="24"/>
          <w:szCs w:val="24"/>
        </w:rPr>
        <w:t>invece,</w:t>
      </w:r>
      <w:r w:rsidR="00076960" w:rsidRPr="00280794">
        <w:rPr>
          <w:rFonts w:ascii="Times New Roman" w:hAnsi="Times New Roman" w:cs="Times New Roman"/>
          <w:sz w:val="24"/>
          <w:szCs w:val="24"/>
        </w:rPr>
        <w:t xml:space="preserve"> prevede</w:t>
      </w:r>
      <w:r w:rsidRPr="00280794">
        <w:rPr>
          <w:rFonts w:ascii="Times New Roman" w:hAnsi="Times New Roman" w:cs="Times New Roman"/>
          <w:sz w:val="24"/>
          <w:szCs w:val="24"/>
        </w:rPr>
        <w:t xml:space="preserve"> il caso in cui il destinatario della notifica nulla non si costituisca. La norma disponeva che</w:t>
      </w:r>
      <w:r w:rsidR="00076960" w:rsidRPr="00280794">
        <w:rPr>
          <w:rFonts w:ascii="Times New Roman" w:hAnsi="Times New Roman" w:cs="Times New Roman"/>
          <w:sz w:val="24"/>
          <w:szCs w:val="24"/>
        </w:rPr>
        <w:t xml:space="preserve"> </w:t>
      </w:r>
      <w:r w:rsidR="00B324B5">
        <w:rPr>
          <w:rFonts w:ascii="Times New Roman" w:hAnsi="Times New Roman" w:cs="Times New Roman"/>
          <w:sz w:val="24"/>
          <w:szCs w:val="24"/>
        </w:rPr>
        <w:t>“</w:t>
      </w:r>
      <w:r w:rsidR="00076960" w:rsidRPr="00280794">
        <w:rPr>
          <w:rFonts w:ascii="Times New Roman" w:hAnsi="Times New Roman" w:cs="Times New Roman"/>
          <w:sz w:val="24"/>
          <w:szCs w:val="24"/>
        </w:rPr>
        <w:t xml:space="preserve">il giudice, </w:t>
      </w:r>
      <w:r w:rsidRPr="00280794">
        <w:rPr>
          <w:rFonts w:ascii="Times New Roman" w:hAnsi="Times New Roman" w:cs="Times New Roman"/>
          <w:sz w:val="24"/>
          <w:szCs w:val="24"/>
        </w:rPr>
        <w:t xml:space="preserve">[solamente] </w:t>
      </w:r>
      <w:r w:rsidR="00076960" w:rsidRPr="00280794">
        <w:rPr>
          <w:rFonts w:ascii="Times New Roman" w:hAnsi="Times New Roman" w:cs="Times New Roman"/>
          <w:sz w:val="24"/>
          <w:szCs w:val="24"/>
        </w:rPr>
        <w:t>se ritiene che l’esito negativo della notificazione dipenda da causa non imputabile al notificante, fissa al ricorrente un termine perentorio per rinnovarla. La rinnovazione impedisce ogni decadenza</w:t>
      </w:r>
      <w:r w:rsidR="00B324B5">
        <w:rPr>
          <w:rFonts w:ascii="Times New Roman" w:hAnsi="Times New Roman" w:cs="Times New Roman"/>
          <w:sz w:val="24"/>
          <w:szCs w:val="24"/>
        </w:rPr>
        <w:t>”</w:t>
      </w:r>
      <w:r w:rsidR="00076960" w:rsidRPr="00280794">
        <w:rPr>
          <w:rFonts w:ascii="Times New Roman" w:hAnsi="Times New Roman" w:cs="Times New Roman"/>
          <w:sz w:val="24"/>
          <w:szCs w:val="24"/>
        </w:rPr>
        <w:t xml:space="preserve">. </w:t>
      </w:r>
      <w:r w:rsidR="005867AD" w:rsidRPr="00280794">
        <w:rPr>
          <w:rFonts w:ascii="Times New Roman" w:hAnsi="Times New Roman" w:cs="Times New Roman"/>
          <w:sz w:val="24"/>
          <w:szCs w:val="24"/>
        </w:rPr>
        <w:t xml:space="preserve"> </w:t>
      </w:r>
      <w:r w:rsidRPr="00280794">
        <w:rPr>
          <w:rFonts w:ascii="Times New Roman" w:hAnsi="Times New Roman" w:cs="Times New Roman"/>
          <w:sz w:val="24"/>
          <w:szCs w:val="24"/>
        </w:rPr>
        <w:t xml:space="preserve">La rinnovazione era </w:t>
      </w:r>
      <w:r w:rsidR="005867AD" w:rsidRPr="00280794">
        <w:rPr>
          <w:rFonts w:ascii="Times New Roman" w:hAnsi="Times New Roman" w:cs="Times New Roman"/>
          <w:sz w:val="24"/>
          <w:szCs w:val="24"/>
        </w:rPr>
        <w:t xml:space="preserve">pertanto </w:t>
      </w:r>
      <w:r w:rsidRPr="00280794">
        <w:rPr>
          <w:rFonts w:ascii="Times New Roman" w:hAnsi="Times New Roman" w:cs="Times New Roman"/>
          <w:sz w:val="24"/>
          <w:szCs w:val="24"/>
        </w:rPr>
        <w:t>possibile</w:t>
      </w:r>
      <w:r w:rsidR="00F658E2">
        <w:rPr>
          <w:rFonts w:ascii="Times New Roman" w:hAnsi="Times New Roman" w:cs="Times New Roman"/>
          <w:sz w:val="24"/>
          <w:szCs w:val="24"/>
        </w:rPr>
        <w:t>, prima dell’intervento della Corte costituzionale</w:t>
      </w:r>
      <w:r w:rsidR="00F658E2">
        <w:rPr>
          <w:rStyle w:val="Rimandonotaapidipagina"/>
          <w:rFonts w:ascii="Times New Roman" w:hAnsi="Times New Roman" w:cs="Times New Roman"/>
          <w:sz w:val="24"/>
          <w:szCs w:val="24"/>
        </w:rPr>
        <w:footnoteReference w:id="37"/>
      </w:r>
      <w:r w:rsidR="00F658E2">
        <w:rPr>
          <w:rFonts w:ascii="Times New Roman" w:hAnsi="Times New Roman" w:cs="Times New Roman"/>
          <w:sz w:val="24"/>
          <w:szCs w:val="24"/>
        </w:rPr>
        <w:t>,</w:t>
      </w:r>
      <w:r w:rsidRPr="00280794">
        <w:rPr>
          <w:rFonts w:ascii="Times New Roman" w:hAnsi="Times New Roman" w:cs="Times New Roman"/>
          <w:sz w:val="24"/>
          <w:szCs w:val="24"/>
        </w:rPr>
        <w:t xml:space="preserve"> solamente in caso di esito negativo della notificazione per errore scusabile.</w:t>
      </w:r>
    </w:p>
    <w:p w:rsidR="00F658E2" w:rsidRDefault="001B2C48"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C</w:t>
      </w:r>
      <w:r w:rsidR="004D31EE">
        <w:rPr>
          <w:rFonts w:ascii="Times New Roman" w:hAnsi="Times New Roman" w:cs="Times New Roman"/>
          <w:sz w:val="24"/>
          <w:szCs w:val="24"/>
        </w:rPr>
        <w:t xml:space="preserve">on riferimento all’art. </w:t>
      </w:r>
      <w:r w:rsidR="004D31EE" w:rsidRPr="00280794">
        <w:rPr>
          <w:rFonts w:ascii="Times New Roman" w:hAnsi="Times New Roman" w:cs="Times New Roman"/>
          <w:sz w:val="24"/>
          <w:szCs w:val="24"/>
        </w:rPr>
        <w:t xml:space="preserve">44, comma 3, </w:t>
      </w:r>
      <w:proofErr w:type="spellStart"/>
      <w:r w:rsidR="004D31EE" w:rsidRPr="00280794">
        <w:rPr>
          <w:rFonts w:ascii="Times New Roman" w:hAnsi="Times New Roman" w:cs="Times New Roman"/>
          <w:sz w:val="24"/>
          <w:szCs w:val="24"/>
        </w:rPr>
        <w:t>c.p.a</w:t>
      </w:r>
      <w:proofErr w:type="spellEnd"/>
      <w:r w:rsidR="004D31EE" w:rsidRPr="00280794">
        <w:rPr>
          <w:rFonts w:ascii="Times New Roman" w:hAnsi="Times New Roman" w:cs="Times New Roman"/>
          <w:sz w:val="24"/>
          <w:szCs w:val="24"/>
        </w:rPr>
        <w:t>.</w:t>
      </w:r>
      <w:r w:rsidR="004D31EE">
        <w:rPr>
          <w:rFonts w:ascii="Times New Roman" w:hAnsi="Times New Roman" w:cs="Times New Roman"/>
          <w:sz w:val="24"/>
          <w:szCs w:val="24"/>
        </w:rPr>
        <w:t xml:space="preserve">, </w:t>
      </w:r>
      <w:r w:rsidRPr="00280794">
        <w:rPr>
          <w:rFonts w:ascii="Times New Roman" w:hAnsi="Times New Roman" w:cs="Times New Roman"/>
          <w:sz w:val="24"/>
          <w:szCs w:val="24"/>
        </w:rPr>
        <w:t xml:space="preserve">la </w:t>
      </w:r>
      <w:r w:rsidRPr="00F658E2">
        <w:rPr>
          <w:rFonts w:ascii="Times New Roman" w:hAnsi="Times New Roman" w:cs="Times New Roman"/>
          <w:sz w:val="24"/>
          <w:szCs w:val="24"/>
        </w:rPr>
        <w:t>Corte costituzionale</w:t>
      </w:r>
      <w:r w:rsidR="006C65AC" w:rsidRPr="00F658E2">
        <w:rPr>
          <w:rFonts w:ascii="Times New Roman" w:hAnsi="Times New Roman" w:cs="Times New Roman"/>
          <w:sz w:val="24"/>
          <w:szCs w:val="24"/>
        </w:rPr>
        <w:t>, con la sentenza</w:t>
      </w:r>
      <w:r w:rsidRPr="00F658E2">
        <w:rPr>
          <w:rFonts w:ascii="Times New Roman" w:hAnsi="Times New Roman" w:cs="Times New Roman"/>
          <w:sz w:val="24"/>
          <w:szCs w:val="24"/>
        </w:rPr>
        <w:t xml:space="preserve"> n. 132 del 2018</w:t>
      </w:r>
      <w:r w:rsidRPr="00280794">
        <w:rPr>
          <w:rFonts w:ascii="Times New Roman" w:hAnsi="Times New Roman" w:cs="Times New Roman"/>
          <w:sz w:val="24"/>
          <w:szCs w:val="24"/>
        </w:rPr>
        <w:t xml:space="preserve">, </w:t>
      </w:r>
      <w:r w:rsidR="004D31EE">
        <w:rPr>
          <w:rFonts w:ascii="Times New Roman" w:hAnsi="Times New Roman" w:cs="Times New Roman"/>
          <w:sz w:val="24"/>
          <w:szCs w:val="24"/>
        </w:rPr>
        <w:t>ha chiarito che questa</w:t>
      </w:r>
      <w:r w:rsidRPr="00280794">
        <w:rPr>
          <w:rFonts w:ascii="Times New Roman" w:hAnsi="Times New Roman" w:cs="Times New Roman"/>
          <w:sz w:val="24"/>
          <w:szCs w:val="24"/>
        </w:rPr>
        <w:t xml:space="preserve"> disposizione si pone in termini di </w:t>
      </w:r>
      <w:r w:rsidRPr="00F658E2">
        <w:rPr>
          <w:rFonts w:ascii="Times New Roman" w:hAnsi="Times New Roman" w:cs="Times New Roman"/>
          <w:sz w:val="24"/>
          <w:szCs w:val="24"/>
        </w:rPr>
        <w:t xml:space="preserve">novità </w:t>
      </w:r>
      <w:r w:rsidRPr="00280794">
        <w:rPr>
          <w:rFonts w:ascii="Times New Roman" w:hAnsi="Times New Roman" w:cs="Times New Roman"/>
          <w:sz w:val="24"/>
          <w:szCs w:val="24"/>
        </w:rPr>
        <w:t>rispet</w:t>
      </w:r>
      <w:r w:rsidR="003042A5">
        <w:rPr>
          <w:rFonts w:ascii="Times New Roman" w:hAnsi="Times New Roman" w:cs="Times New Roman"/>
          <w:sz w:val="24"/>
          <w:szCs w:val="24"/>
        </w:rPr>
        <w:t xml:space="preserve">to alla disciplina previgente, in quanto </w:t>
      </w:r>
      <w:r w:rsidR="00B324B5">
        <w:rPr>
          <w:rFonts w:ascii="Times New Roman" w:hAnsi="Times New Roman" w:cs="Times New Roman"/>
          <w:sz w:val="24"/>
          <w:szCs w:val="24"/>
        </w:rPr>
        <w:t xml:space="preserve">prevedeva che </w:t>
      </w:r>
      <w:r w:rsidRPr="00280794">
        <w:rPr>
          <w:rFonts w:ascii="Times New Roman" w:hAnsi="Times New Roman" w:cs="Times New Roman"/>
          <w:sz w:val="24"/>
          <w:szCs w:val="24"/>
        </w:rPr>
        <w:t>la costituzione dell’intimato, in caso di notifica nulla, sana</w:t>
      </w:r>
      <w:r w:rsidR="00B324B5">
        <w:rPr>
          <w:rFonts w:ascii="Times New Roman" w:hAnsi="Times New Roman" w:cs="Times New Roman"/>
          <w:sz w:val="24"/>
          <w:szCs w:val="24"/>
        </w:rPr>
        <w:t>sse</w:t>
      </w:r>
      <w:r w:rsidRPr="00280794">
        <w:rPr>
          <w:rFonts w:ascii="Times New Roman" w:hAnsi="Times New Roman" w:cs="Times New Roman"/>
          <w:sz w:val="24"/>
          <w:szCs w:val="24"/>
        </w:rPr>
        <w:t xml:space="preserve"> il vizio ma con effetti </w:t>
      </w:r>
      <w:r w:rsidRPr="00F658E2">
        <w:rPr>
          <w:rFonts w:ascii="Times New Roman" w:hAnsi="Times New Roman" w:cs="Times New Roman"/>
          <w:i/>
          <w:sz w:val="24"/>
          <w:szCs w:val="24"/>
        </w:rPr>
        <w:t xml:space="preserve">ex </w:t>
      </w:r>
      <w:proofErr w:type="spellStart"/>
      <w:r w:rsidRPr="00F658E2">
        <w:rPr>
          <w:rFonts w:ascii="Times New Roman" w:hAnsi="Times New Roman" w:cs="Times New Roman"/>
          <w:i/>
          <w:sz w:val="24"/>
          <w:szCs w:val="24"/>
        </w:rPr>
        <w:t>nunc</w:t>
      </w:r>
      <w:proofErr w:type="spellEnd"/>
      <w:r w:rsidRPr="00280794">
        <w:rPr>
          <w:rFonts w:ascii="Times New Roman" w:hAnsi="Times New Roman" w:cs="Times New Roman"/>
          <w:sz w:val="24"/>
          <w:szCs w:val="24"/>
        </w:rPr>
        <w:t>, ossia con salvezza delle eventuali decadenze già maturate prima della costituzione in giudizio dell’intimato (come ad esempio, nell’azione di annullamento, la scadenza del termine perentorio di impugnazione)</w:t>
      </w:r>
      <w:r w:rsidR="004D31EE">
        <w:rPr>
          <w:rStyle w:val="Rimandonotaapidipagina"/>
          <w:rFonts w:ascii="Times New Roman" w:hAnsi="Times New Roman" w:cs="Times New Roman"/>
          <w:sz w:val="24"/>
          <w:szCs w:val="24"/>
        </w:rPr>
        <w:footnoteReference w:id="38"/>
      </w:r>
      <w:r w:rsidRPr="00280794">
        <w:rPr>
          <w:rFonts w:ascii="Times New Roman" w:hAnsi="Times New Roman" w:cs="Times New Roman"/>
          <w:sz w:val="24"/>
          <w:szCs w:val="24"/>
        </w:rPr>
        <w:t xml:space="preserve">. </w:t>
      </w:r>
    </w:p>
    <w:p w:rsidR="005867AD" w:rsidRPr="00280794" w:rsidRDefault="00B324B5" w:rsidP="00520FD4">
      <w:pPr>
        <w:spacing w:line="360" w:lineRule="auto"/>
        <w:rPr>
          <w:rFonts w:ascii="Times New Roman" w:hAnsi="Times New Roman" w:cs="Times New Roman"/>
          <w:sz w:val="24"/>
          <w:szCs w:val="24"/>
        </w:rPr>
      </w:pPr>
      <w:r>
        <w:rPr>
          <w:rFonts w:ascii="Times New Roman" w:hAnsi="Times New Roman" w:cs="Times New Roman"/>
          <w:sz w:val="24"/>
          <w:szCs w:val="24"/>
        </w:rPr>
        <w:t>Invece</w:t>
      </w:r>
      <w:r w:rsidR="001B2C48" w:rsidRPr="00280794">
        <w:rPr>
          <w:rFonts w:ascii="Times New Roman" w:hAnsi="Times New Roman" w:cs="Times New Roman"/>
          <w:sz w:val="24"/>
          <w:szCs w:val="24"/>
        </w:rPr>
        <w:t xml:space="preserve">, </w:t>
      </w:r>
      <w:r w:rsidR="00F658E2">
        <w:rPr>
          <w:rFonts w:ascii="Times New Roman" w:hAnsi="Times New Roman" w:cs="Times New Roman"/>
          <w:sz w:val="24"/>
          <w:szCs w:val="24"/>
        </w:rPr>
        <w:t xml:space="preserve">il previgente </w:t>
      </w:r>
      <w:r w:rsidR="001B2C48" w:rsidRPr="00280794">
        <w:rPr>
          <w:rFonts w:ascii="Times New Roman" w:hAnsi="Times New Roman" w:cs="Times New Roman"/>
          <w:sz w:val="24"/>
          <w:szCs w:val="24"/>
        </w:rPr>
        <w:t xml:space="preserve">art. 17, comma terzo, </w:t>
      </w:r>
      <w:r w:rsidR="00F658E2">
        <w:rPr>
          <w:rFonts w:ascii="Times New Roman" w:hAnsi="Times New Roman" w:cs="Times New Roman"/>
          <w:sz w:val="24"/>
          <w:szCs w:val="24"/>
        </w:rPr>
        <w:t xml:space="preserve">del </w:t>
      </w:r>
      <w:proofErr w:type="spellStart"/>
      <w:r w:rsidR="001B2C48" w:rsidRPr="00280794">
        <w:rPr>
          <w:rFonts w:ascii="Times New Roman" w:hAnsi="Times New Roman" w:cs="Times New Roman"/>
          <w:sz w:val="24"/>
          <w:szCs w:val="24"/>
        </w:rPr>
        <w:t>r.d.</w:t>
      </w:r>
      <w:proofErr w:type="spellEnd"/>
      <w:r w:rsidR="001B2C48" w:rsidRPr="00280794">
        <w:rPr>
          <w:rFonts w:ascii="Times New Roman" w:hAnsi="Times New Roman" w:cs="Times New Roman"/>
          <w:sz w:val="24"/>
          <w:szCs w:val="24"/>
        </w:rPr>
        <w:t xml:space="preserve"> n. 64</w:t>
      </w:r>
      <w:r w:rsidR="00F658E2">
        <w:rPr>
          <w:rFonts w:ascii="Times New Roman" w:hAnsi="Times New Roman" w:cs="Times New Roman"/>
          <w:sz w:val="24"/>
          <w:szCs w:val="24"/>
        </w:rPr>
        <w:t>2 del 1907 - interpretato</w:t>
      </w:r>
      <w:r w:rsidR="001B2C48" w:rsidRPr="00280794">
        <w:rPr>
          <w:rFonts w:ascii="Times New Roman" w:hAnsi="Times New Roman" w:cs="Times New Roman"/>
          <w:sz w:val="24"/>
          <w:szCs w:val="24"/>
        </w:rPr>
        <w:t xml:space="preserve"> dalla giurisprudenza amministrativa come preclusiv</w:t>
      </w:r>
      <w:r w:rsidR="00F658E2">
        <w:rPr>
          <w:rFonts w:ascii="Times New Roman" w:hAnsi="Times New Roman" w:cs="Times New Roman"/>
          <w:sz w:val="24"/>
          <w:szCs w:val="24"/>
        </w:rPr>
        <w:t>o</w:t>
      </w:r>
      <w:r w:rsidR="001B2C48" w:rsidRPr="00280794">
        <w:rPr>
          <w:rFonts w:ascii="Times New Roman" w:hAnsi="Times New Roman" w:cs="Times New Roman"/>
          <w:sz w:val="24"/>
          <w:szCs w:val="24"/>
        </w:rPr>
        <w:t xml:space="preserve"> </w:t>
      </w:r>
      <w:r w:rsidR="00F658E2">
        <w:rPr>
          <w:rFonts w:ascii="Times New Roman" w:hAnsi="Times New Roman" w:cs="Times New Roman"/>
          <w:sz w:val="24"/>
          <w:szCs w:val="24"/>
        </w:rPr>
        <w:t xml:space="preserve">della sanatoria, anche </w:t>
      </w:r>
      <w:r w:rsidR="001B2C48" w:rsidRPr="00280794">
        <w:rPr>
          <w:rFonts w:ascii="Times New Roman" w:hAnsi="Times New Roman" w:cs="Times New Roman"/>
          <w:sz w:val="24"/>
          <w:szCs w:val="24"/>
        </w:rPr>
        <w:t>della decadenza dall’azione, in caso di costituzione dell’intimato dopo la scade</w:t>
      </w:r>
      <w:r w:rsidR="00F658E2">
        <w:rPr>
          <w:rFonts w:ascii="Times New Roman" w:hAnsi="Times New Roman" w:cs="Times New Roman"/>
          <w:sz w:val="24"/>
          <w:szCs w:val="24"/>
        </w:rPr>
        <w:t>nza del termine di impugnazione -</w:t>
      </w:r>
      <w:r w:rsidR="001B2C48" w:rsidRPr="00280794">
        <w:rPr>
          <w:rFonts w:ascii="Times New Roman" w:hAnsi="Times New Roman" w:cs="Times New Roman"/>
          <w:sz w:val="24"/>
          <w:szCs w:val="24"/>
        </w:rPr>
        <w:t xml:space="preserve"> era riferit</w:t>
      </w:r>
      <w:r w:rsidR="00F658E2">
        <w:rPr>
          <w:rFonts w:ascii="Times New Roman" w:hAnsi="Times New Roman" w:cs="Times New Roman"/>
          <w:sz w:val="24"/>
          <w:szCs w:val="24"/>
        </w:rPr>
        <w:t>o</w:t>
      </w:r>
      <w:r w:rsidR="001B2C48" w:rsidRPr="00280794">
        <w:rPr>
          <w:rFonts w:ascii="Times New Roman" w:hAnsi="Times New Roman" w:cs="Times New Roman"/>
          <w:sz w:val="24"/>
          <w:szCs w:val="24"/>
        </w:rPr>
        <w:t xml:space="preserve"> alla nullità del ricorso (oggi regolata dall’art. 44, comma 1, </w:t>
      </w:r>
      <w:proofErr w:type="spellStart"/>
      <w:r w:rsidR="001B2C48" w:rsidRPr="00280794">
        <w:rPr>
          <w:rFonts w:ascii="Times New Roman" w:hAnsi="Times New Roman" w:cs="Times New Roman"/>
          <w:sz w:val="24"/>
          <w:szCs w:val="24"/>
        </w:rPr>
        <w:t>c.p.a</w:t>
      </w:r>
      <w:proofErr w:type="spellEnd"/>
      <w:r w:rsidR="001B2C48" w:rsidRPr="00280794">
        <w:rPr>
          <w:rFonts w:ascii="Times New Roman" w:hAnsi="Times New Roman" w:cs="Times New Roman"/>
          <w:sz w:val="24"/>
          <w:szCs w:val="24"/>
        </w:rPr>
        <w:t>.)</w:t>
      </w:r>
      <w:r w:rsidR="00F658E2">
        <w:rPr>
          <w:rFonts w:ascii="Times New Roman" w:hAnsi="Times New Roman" w:cs="Times New Roman"/>
          <w:sz w:val="24"/>
          <w:szCs w:val="24"/>
        </w:rPr>
        <w:t xml:space="preserve"> e non della sua notificazione</w:t>
      </w:r>
      <w:r w:rsidR="001B2C48" w:rsidRPr="00280794">
        <w:rPr>
          <w:rFonts w:ascii="Times New Roman" w:hAnsi="Times New Roman" w:cs="Times New Roman"/>
          <w:sz w:val="24"/>
          <w:szCs w:val="24"/>
        </w:rPr>
        <w:t xml:space="preserve">. Mentre la giurisprudenza pacifica </w:t>
      </w:r>
      <w:r w:rsidR="00F658E2">
        <w:rPr>
          <w:rFonts w:ascii="Times New Roman" w:hAnsi="Times New Roman" w:cs="Times New Roman"/>
          <w:sz w:val="24"/>
          <w:szCs w:val="24"/>
        </w:rPr>
        <w:t>- a partire dalla sentenza dell’Adunanza</w:t>
      </w:r>
      <w:r w:rsidR="001B2C48" w:rsidRPr="00280794">
        <w:rPr>
          <w:rFonts w:ascii="Times New Roman" w:hAnsi="Times New Roman" w:cs="Times New Roman"/>
          <w:sz w:val="24"/>
          <w:szCs w:val="24"/>
        </w:rPr>
        <w:t xml:space="preserve"> </w:t>
      </w:r>
      <w:r w:rsidR="00F658E2">
        <w:rPr>
          <w:rFonts w:ascii="Times New Roman" w:hAnsi="Times New Roman" w:cs="Times New Roman"/>
          <w:sz w:val="24"/>
          <w:szCs w:val="24"/>
        </w:rPr>
        <w:t>plenaria del Consiglio di Stato</w:t>
      </w:r>
      <w:r w:rsidR="001B2C48" w:rsidRPr="00280794">
        <w:rPr>
          <w:rFonts w:ascii="Times New Roman" w:hAnsi="Times New Roman" w:cs="Times New Roman"/>
          <w:sz w:val="24"/>
          <w:szCs w:val="24"/>
        </w:rPr>
        <w:t xml:space="preserve"> n. 52 del 1980 </w:t>
      </w:r>
      <w:r w:rsidR="00F658E2">
        <w:rPr>
          <w:rFonts w:ascii="Times New Roman" w:hAnsi="Times New Roman" w:cs="Times New Roman"/>
          <w:sz w:val="24"/>
          <w:szCs w:val="24"/>
        </w:rPr>
        <w:t>-</w:t>
      </w:r>
      <w:r w:rsidR="001B2C48" w:rsidRPr="00280794">
        <w:rPr>
          <w:rFonts w:ascii="Times New Roman" w:hAnsi="Times New Roman" w:cs="Times New Roman"/>
          <w:sz w:val="24"/>
          <w:szCs w:val="24"/>
        </w:rPr>
        <w:t xml:space="preserve"> </w:t>
      </w:r>
      <w:r w:rsidR="00713BF6">
        <w:rPr>
          <w:rFonts w:ascii="Times New Roman" w:hAnsi="Times New Roman" w:cs="Times New Roman"/>
          <w:sz w:val="24"/>
          <w:szCs w:val="24"/>
        </w:rPr>
        <w:t>aveva</w:t>
      </w:r>
      <w:r w:rsidR="001B2C48" w:rsidRPr="00280794">
        <w:rPr>
          <w:rFonts w:ascii="Times New Roman" w:hAnsi="Times New Roman" w:cs="Times New Roman"/>
          <w:sz w:val="24"/>
          <w:szCs w:val="24"/>
        </w:rPr>
        <w:t xml:space="preserve"> sempre escluso l’applicabilità</w:t>
      </w:r>
      <w:r w:rsidR="00713BF6">
        <w:rPr>
          <w:rFonts w:ascii="Times New Roman" w:hAnsi="Times New Roman" w:cs="Times New Roman"/>
          <w:sz w:val="24"/>
          <w:szCs w:val="24"/>
        </w:rPr>
        <w:t>,</w:t>
      </w:r>
      <w:r w:rsidR="001B2C48" w:rsidRPr="00280794">
        <w:rPr>
          <w:rFonts w:ascii="Times New Roman" w:hAnsi="Times New Roman" w:cs="Times New Roman"/>
          <w:sz w:val="24"/>
          <w:szCs w:val="24"/>
        </w:rPr>
        <w:t xml:space="preserve"> alla nullità della notificazione del ricorso</w:t>
      </w:r>
      <w:r w:rsidR="00713BF6">
        <w:rPr>
          <w:rFonts w:ascii="Times New Roman" w:hAnsi="Times New Roman" w:cs="Times New Roman"/>
          <w:sz w:val="24"/>
          <w:szCs w:val="24"/>
        </w:rPr>
        <w:t>,</w:t>
      </w:r>
      <w:r w:rsidR="001B2C48" w:rsidRPr="00280794">
        <w:rPr>
          <w:rFonts w:ascii="Times New Roman" w:hAnsi="Times New Roman" w:cs="Times New Roman"/>
          <w:sz w:val="24"/>
          <w:szCs w:val="24"/>
        </w:rPr>
        <w:t xml:space="preserve"> della sanatoria </w:t>
      </w:r>
      <w:r w:rsidR="001B2C48" w:rsidRPr="00F658E2">
        <w:rPr>
          <w:rFonts w:ascii="Times New Roman" w:hAnsi="Times New Roman" w:cs="Times New Roman"/>
          <w:i/>
          <w:sz w:val="24"/>
          <w:szCs w:val="24"/>
        </w:rPr>
        <w:t xml:space="preserve">ex </w:t>
      </w:r>
      <w:proofErr w:type="spellStart"/>
      <w:r w:rsidR="001B2C48" w:rsidRPr="00F658E2">
        <w:rPr>
          <w:rFonts w:ascii="Times New Roman" w:hAnsi="Times New Roman" w:cs="Times New Roman"/>
          <w:i/>
          <w:sz w:val="24"/>
          <w:szCs w:val="24"/>
        </w:rPr>
        <w:t>nunc</w:t>
      </w:r>
      <w:proofErr w:type="spellEnd"/>
      <w:r w:rsidR="001B2C48" w:rsidRPr="00280794">
        <w:rPr>
          <w:rFonts w:ascii="Times New Roman" w:hAnsi="Times New Roman" w:cs="Times New Roman"/>
          <w:sz w:val="24"/>
          <w:szCs w:val="24"/>
        </w:rPr>
        <w:t xml:space="preserve"> prevista dall’art. 17 citato e </w:t>
      </w:r>
      <w:r w:rsidR="00713BF6">
        <w:rPr>
          <w:rFonts w:ascii="Times New Roman" w:hAnsi="Times New Roman" w:cs="Times New Roman"/>
          <w:sz w:val="24"/>
          <w:szCs w:val="24"/>
        </w:rPr>
        <w:t>aveva</w:t>
      </w:r>
      <w:r w:rsidR="001B2C48" w:rsidRPr="00280794">
        <w:rPr>
          <w:rFonts w:ascii="Times New Roman" w:hAnsi="Times New Roman" w:cs="Times New Roman"/>
          <w:sz w:val="24"/>
          <w:szCs w:val="24"/>
        </w:rPr>
        <w:t xml:space="preserve"> affermato, per contro, l’operatività, in assenza di deroghe espressamente previste dal legislatore, del </w:t>
      </w:r>
      <w:r>
        <w:rPr>
          <w:rFonts w:ascii="Times New Roman" w:hAnsi="Times New Roman" w:cs="Times New Roman"/>
          <w:sz w:val="24"/>
          <w:szCs w:val="24"/>
        </w:rPr>
        <w:t>“</w:t>
      </w:r>
      <w:r w:rsidR="001B2C48" w:rsidRPr="00280794">
        <w:rPr>
          <w:rFonts w:ascii="Times New Roman" w:hAnsi="Times New Roman" w:cs="Times New Roman"/>
          <w:sz w:val="24"/>
          <w:szCs w:val="24"/>
        </w:rPr>
        <w:t>principio fondamentale</w:t>
      </w:r>
      <w:r>
        <w:rPr>
          <w:rFonts w:ascii="Times New Roman" w:hAnsi="Times New Roman" w:cs="Times New Roman"/>
          <w:sz w:val="24"/>
          <w:szCs w:val="24"/>
        </w:rPr>
        <w:t>”</w:t>
      </w:r>
      <w:r w:rsidR="001B2C48" w:rsidRPr="00280794">
        <w:rPr>
          <w:rFonts w:ascii="Times New Roman" w:hAnsi="Times New Roman" w:cs="Times New Roman"/>
          <w:sz w:val="24"/>
          <w:szCs w:val="24"/>
        </w:rPr>
        <w:t xml:space="preserve"> del raggiungimento dello scopo codificato dall’art. 156 </w:t>
      </w:r>
      <w:proofErr w:type="spellStart"/>
      <w:r w:rsidR="009B3040" w:rsidRPr="00280794">
        <w:rPr>
          <w:rFonts w:ascii="Times New Roman" w:hAnsi="Times New Roman" w:cs="Times New Roman"/>
          <w:sz w:val="24"/>
          <w:szCs w:val="24"/>
        </w:rPr>
        <w:t>c.p.c</w:t>
      </w:r>
      <w:r w:rsidR="001B2C48" w:rsidRPr="00280794">
        <w:rPr>
          <w:rFonts w:ascii="Times New Roman" w:hAnsi="Times New Roman" w:cs="Times New Roman"/>
          <w:sz w:val="24"/>
          <w:szCs w:val="24"/>
        </w:rPr>
        <w:t>.</w:t>
      </w:r>
      <w:proofErr w:type="spellEnd"/>
      <w:r w:rsidR="001B2C48" w:rsidRPr="00280794">
        <w:rPr>
          <w:rFonts w:ascii="Times New Roman" w:hAnsi="Times New Roman" w:cs="Times New Roman"/>
          <w:sz w:val="24"/>
          <w:szCs w:val="24"/>
        </w:rPr>
        <w:t xml:space="preserve"> (applicabile alle notificazioni ai sensi dell’art. 160 </w:t>
      </w:r>
      <w:proofErr w:type="spellStart"/>
      <w:r w:rsidR="009B3040" w:rsidRPr="00280794">
        <w:rPr>
          <w:rFonts w:ascii="Times New Roman" w:hAnsi="Times New Roman" w:cs="Times New Roman"/>
          <w:sz w:val="24"/>
          <w:szCs w:val="24"/>
        </w:rPr>
        <w:t>c.p.c</w:t>
      </w:r>
      <w:r w:rsidR="001B2C48" w:rsidRPr="00280794">
        <w:rPr>
          <w:rFonts w:ascii="Times New Roman" w:hAnsi="Times New Roman" w:cs="Times New Roman"/>
          <w:sz w:val="24"/>
          <w:szCs w:val="24"/>
        </w:rPr>
        <w:t>.</w:t>
      </w:r>
      <w:proofErr w:type="spellEnd"/>
      <w:r w:rsidR="001B2C48" w:rsidRPr="00280794">
        <w:rPr>
          <w:rFonts w:ascii="Times New Roman" w:hAnsi="Times New Roman" w:cs="Times New Roman"/>
          <w:sz w:val="24"/>
          <w:szCs w:val="24"/>
        </w:rPr>
        <w:t>)</w:t>
      </w:r>
      <w:r w:rsidR="00F658E2">
        <w:rPr>
          <w:rStyle w:val="Rimandonotaapidipagina"/>
          <w:rFonts w:ascii="Times New Roman" w:hAnsi="Times New Roman" w:cs="Times New Roman"/>
          <w:sz w:val="24"/>
          <w:szCs w:val="24"/>
        </w:rPr>
        <w:footnoteReference w:id="39"/>
      </w:r>
      <w:r w:rsidR="001B2C48" w:rsidRPr="00280794">
        <w:rPr>
          <w:rFonts w:ascii="Times New Roman" w:hAnsi="Times New Roman" w:cs="Times New Roman"/>
          <w:sz w:val="24"/>
          <w:szCs w:val="24"/>
        </w:rPr>
        <w:t>.</w:t>
      </w:r>
    </w:p>
    <w:p w:rsidR="009B3040" w:rsidRPr="00280794" w:rsidRDefault="009B3040"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Per questo la Corte ha dichiarato l’incostituzionalità </w:t>
      </w:r>
      <w:r w:rsidR="00B324B5">
        <w:rPr>
          <w:rFonts w:ascii="Times New Roman" w:hAnsi="Times New Roman" w:cs="Times New Roman"/>
          <w:sz w:val="24"/>
          <w:szCs w:val="24"/>
        </w:rPr>
        <w:t xml:space="preserve">dell’art. </w:t>
      </w:r>
      <w:r w:rsidR="00B324B5" w:rsidRPr="00280794">
        <w:rPr>
          <w:rFonts w:ascii="Times New Roman" w:hAnsi="Times New Roman" w:cs="Times New Roman"/>
          <w:sz w:val="24"/>
          <w:szCs w:val="24"/>
        </w:rPr>
        <w:t xml:space="preserve">44, comma 3, </w:t>
      </w:r>
      <w:proofErr w:type="spellStart"/>
      <w:r w:rsidR="00B324B5" w:rsidRPr="00280794">
        <w:rPr>
          <w:rFonts w:ascii="Times New Roman" w:hAnsi="Times New Roman" w:cs="Times New Roman"/>
          <w:sz w:val="24"/>
          <w:szCs w:val="24"/>
        </w:rPr>
        <w:t>c.p.a</w:t>
      </w:r>
      <w:proofErr w:type="spellEnd"/>
      <w:r w:rsidR="00B324B5">
        <w:rPr>
          <w:rFonts w:ascii="Times New Roman" w:hAnsi="Times New Roman" w:cs="Times New Roman"/>
          <w:sz w:val="24"/>
          <w:szCs w:val="24"/>
        </w:rPr>
        <w:t xml:space="preserve">. </w:t>
      </w:r>
      <w:r w:rsidRPr="00280794">
        <w:rPr>
          <w:rFonts w:ascii="Times New Roman" w:hAnsi="Times New Roman" w:cs="Times New Roman"/>
          <w:sz w:val="24"/>
          <w:szCs w:val="24"/>
        </w:rPr>
        <w:t>per eccesso di delega</w:t>
      </w:r>
      <w:r w:rsidR="00DC73E1">
        <w:rPr>
          <w:rFonts w:ascii="Times New Roman" w:hAnsi="Times New Roman" w:cs="Times New Roman"/>
          <w:sz w:val="24"/>
          <w:szCs w:val="24"/>
        </w:rPr>
        <w:t xml:space="preserve"> legislativa</w:t>
      </w:r>
      <w:r w:rsidRPr="00280794">
        <w:rPr>
          <w:rFonts w:ascii="Times New Roman" w:hAnsi="Times New Roman" w:cs="Times New Roman"/>
          <w:sz w:val="24"/>
          <w:szCs w:val="24"/>
        </w:rPr>
        <w:t>: l’art. 44 della legge n. 69 del 2009, infatti, contiene una delega per il riordino normativo del processo amministrativo che, in quanto tale, concede al legislatore delegato un limitato margine di discrezionalità per l’introduzione di soluzioni innovative, le quali devono comunque attenersi strettamente ai princìpi e ai criteri direttivi enunc</w:t>
      </w:r>
      <w:r w:rsidR="007D5E35">
        <w:rPr>
          <w:rFonts w:ascii="Times New Roman" w:hAnsi="Times New Roman" w:cs="Times New Roman"/>
          <w:sz w:val="24"/>
          <w:szCs w:val="24"/>
        </w:rPr>
        <w:t>iati dal legislatore delegante</w:t>
      </w:r>
      <w:r w:rsidR="007D5E35">
        <w:rPr>
          <w:rStyle w:val="Rimandonotaapidipagina"/>
          <w:rFonts w:ascii="Times New Roman" w:hAnsi="Times New Roman" w:cs="Times New Roman"/>
          <w:sz w:val="24"/>
          <w:szCs w:val="24"/>
        </w:rPr>
        <w:footnoteReference w:id="40"/>
      </w:r>
      <w:r w:rsidRPr="00280794">
        <w:rPr>
          <w:rFonts w:ascii="Times New Roman" w:hAnsi="Times New Roman" w:cs="Times New Roman"/>
          <w:sz w:val="24"/>
          <w:szCs w:val="24"/>
        </w:rPr>
        <w:t xml:space="preserve">. In particolare, l’art. 44, comma 1, prevede che </w:t>
      </w:r>
      <w:r w:rsidR="00384E9B">
        <w:rPr>
          <w:rFonts w:ascii="Times New Roman" w:hAnsi="Times New Roman" w:cs="Times New Roman"/>
          <w:sz w:val="24"/>
          <w:szCs w:val="24"/>
        </w:rPr>
        <w:t>“</w:t>
      </w:r>
      <w:r w:rsidRPr="00280794">
        <w:rPr>
          <w:rFonts w:ascii="Times New Roman" w:hAnsi="Times New Roman" w:cs="Times New Roman"/>
          <w:sz w:val="24"/>
          <w:szCs w:val="24"/>
        </w:rPr>
        <w:t>[i]l Governo è delegato ad adottare, entro un anno dalla data di entrata in vigore della presente legge, uno o più decreti legislativi per il riassetto del processo avanti ai tribunali amministrativi regionali e al Consiglio di Stato, al fine di adeguare le norme vigenti alla giurisprudenza della Corte costituzionale e delle giurisdizioni superiori</w:t>
      </w:r>
      <w:r w:rsidR="00384E9B">
        <w:rPr>
          <w:rFonts w:ascii="Times New Roman" w:hAnsi="Times New Roman" w:cs="Times New Roman"/>
          <w:sz w:val="24"/>
          <w:szCs w:val="24"/>
        </w:rPr>
        <w:t>”</w:t>
      </w:r>
      <w:r w:rsidRPr="00280794">
        <w:rPr>
          <w:rFonts w:ascii="Times New Roman" w:hAnsi="Times New Roman" w:cs="Times New Roman"/>
          <w:sz w:val="24"/>
          <w:szCs w:val="24"/>
        </w:rPr>
        <w:t xml:space="preserve">, e </w:t>
      </w:r>
      <w:r w:rsidR="00384E9B">
        <w:rPr>
          <w:rFonts w:ascii="Times New Roman" w:hAnsi="Times New Roman" w:cs="Times New Roman"/>
          <w:sz w:val="24"/>
          <w:szCs w:val="24"/>
        </w:rPr>
        <w:t>“</w:t>
      </w:r>
      <w:r w:rsidRPr="00280794">
        <w:rPr>
          <w:rFonts w:ascii="Times New Roman" w:hAnsi="Times New Roman" w:cs="Times New Roman"/>
          <w:sz w:val="24"/>
          <w:szCs w:val="24"/>
        </w:rPr>
        <w:t>di coordinarle con le norme del codice di procedura civile in quanto espressione di princìpi generali</w:t>
      </w:r>
      <w:r w:rsidR="00384E9B">
        <w:rPr>
          <w:rFonts w:ascii="Times New Roman" w:hAnsi="Times New Roman" w:cs="Times New Roman"/>
          <w:sz w:val="24"/>
          <w:szCs w:val="24"/>
        </w:rPr>
        <w:t>”</w:t>
      </w:r>
      <w:r w:rsidRPr="00280794">
        <w:rPr>
          <w:rFonts w:ascii="Times New Roman" w:hAnsi="Times New Roman" w:cs="Times New Roman"/>
          <w:sz w:val="24"/>
          <w:szCs w:val="24"/>
        </w:rPr>
        <w:t>.</w:t>
      </w:r>
    </w:p>
    <w:p w:rsidR="009B3040" w:rsidRDefault="009B3040"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Nel caso di specie, la disposizione censurata viola</w:t>
      </w:r>
      <w:r w:rsidR="001C6F13" w:rsidRPr="00280794">
        <w:rPr>
          <w:rFonts w:ascii="Times New Roman" w:hAnsi="Times New Roman" w:cs="Times New Roman"/>
          <w:sz w:val="24"/>
          <w:szCs w:val="24"/>
        </w:rPr>
        <w:t>va</w:t>
      </w:r>
      <w:r w:rsidRPr="00280794">
        <w:rPr>
          <w:rFonts w:ascii="Times New Roman" w:hAnsi="Times New Roman" w:cs="Times New Roman"/>
          <w:sz w:val="24"/>
          <w:szCs w:val="24"/>
        </w:rPr>
        <w:t xml:space="preserve"> entrambi i citati criteri direttivi fissati dal legislatore delegante. “Essa, in primo luogo, è in aperto contrasto con l’art. 156, terzo comma,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xml:space="preserve">., che, come si è già detto, prevede la sanatoria </w:t>
      </w:r>
      <w:r w:rsidRPr="00384E9B">
        <w:rPr>
          <w:rFonts w:ascii="Times New Roman" w:hAnsi="Times New Roman" w:cs="Times New Roman"/>
          <w:i/>
          <w:sz w:val="24"/>
          <w:szCs w:val="24"/>
        </w:rPr>
        <w:t xml:space="preserve">ex </w:t>
      </w:r>
      <w:proofErr w:type="spellStart"/>
      <w:r w:rsidRPr="00384E9B">
        <w:rPr>
          <w:rFonts w:ascii="Times New Roman" w:hAnsi="Times New Roman" w:cs="Times New Roman"/>
          <w:i/>
          <w:sz w:val="24"/>
          <w:szCs w:val="24"/>
        </w:rPr>
        <w:t>tunc</w:t>
      </w:r>
      <w:proofErr w:type="spellEnd"/>
      <w:r w:rsidRPr="00280794">
        <w:rPr>
          <w:rFonts w:ascii="Times New Roman" w:hAnsi="Times New Roman" w:cs="Times New Roman"/>
          <w:sz w:val="24"/>
          <w:szCs w:val="24"/>
        </w:rPr>
        <w:t xml:space="preserve"> della nullità degli atti processuali per raggiungimento dello scopo, principio, questo, indubbiamente di carattere generale</w:t>
      </w:r>
      <w:r w:rsidR="00384E9B">
        <w:rPr>
          <w:rStyle w:val="Rimandonotaapidipagina"/>
          <w:rFonts w:ascii="Times New Roman" w:hAnsi="Times New Roman" w:cs="Times New Roman"/>
          <w:sz w:val="24"/>
          <w:szCs w:val="24"/>
        </w:rPr>
        <w:footnoteReference w:id="41"/>
      </w:r>
      <w:r w:rsidRPr="00280794">
        <w:rPr>
          <w:rFonts w:ascii="Times New Roman" w:hAnsi="Times New Roman" w:cs="Times New Roman"/>
          <w:sz w:val="24"/>
          <w:szCs w:val="24"/>
        </w:rPr>
        <w:t>”.</w:t>
      </w:r>
      <w:r w:rsidR="00DC73E1">
        <w:rPr>
          <w:rFonts w:ascii="Times New Roman" w:hAnsi="Times New Roman" w:cs="Times New Roman"/>
          <w:sz w:val="24"/>
          <w:szCs w:val="24"/>
        </w:rPr>
        <w:t xml:space="preserve"> </w:t>
      </w:r>
      <w:r w:rsidRPr="00280794">
        <w:rPr>
          <w:rFonts w:ascii="Times New Roman" w:hAnsi="Times New Roman" w:cs="Times New Roman"/>
          <w:sz w:val="24"/>
          <w:szCs w:val="24"/>
        </w:rPr>
        <w:t>“In secondo luogo, non è in linea con la giurisprudenza della Corte di cassazione formatasi con riferimento alla notificazione degli atti processuali civili e con la stessa giurisprudenza del Consiglio di Stato, antecedente all’entrata in vigore del codice, relativa proprio alla nullità della notificazione del ricorso”</w:t>
      </w:r>
      <w:r w:rsidR="007D5E35">
        <w:rPr>
          <w:rStyle w:val="Rimandonotaapidipagina"/>
          <w:rFonts w:ascii="Times New Roman" w:hAnsi="Times New Roman" w:cs="Times New Roman"/>
          <w:sz w:val="24"/>
          <w:szCs w:val="24"/>
        </w:rPr>
        <w:footnoteReference w:id="42"/>
      </w:r>
      <w:r w:rsidRPr="00280794">
        <w:rPr>
          <w:rFonts w:ascii="Times New Roman" w:hAnsi="Times New Roman" w:cs="Times New Roman"/>
          <w:sz w:val="24"/>
          <w:szCs w:val="24"/>
        </w:rPr>
        <w:t>.</w:t>
      </w:r>
    </w:p>
    <w:p w:rsidR="00CA455A" w:rsidRPr="00BD4E4A" w:rsidRDefault="00BD4E4A" w:rsidP="00520FD4">
      <w:pPr>
        <w:spacing w:line="360" w:lineRule="auto"/>
        <w:rPr>
          <w:rFonts w:ascii="Times New Roman" w:hAnsi="Times New Roman" w:cs="Times New Roman"/>
          <w:sz w:val="24"/>
          <w:szCs w:val="24"/>
        </w:rPr>
      </w:pPr>
      <w:r>
        <w:rPr>
          <w:rFonts w:ascii="Times New Roman" w:hAnsi="Times New Roman" w:cs="Times New Roman"/>
          <w:sz w:val="24"/>
          <w:szCs w:val="24"/>
        </w:rPr>
        <w:t>Per questo</w:t>
      </w:r>
      <w:r w:rsidR="00CA455A">
        <w:rPr>
          <w:rFonts w:ascii="Times New Roman" w:hAnsi="Times New Roman" w:cs="Times New Roman"/>
          <w:sz w:val="24"/>
          <w:szCs w:val="24"/>
        </w:rPr>
        <w:t xml:space="preserve"> la </w:t>
      </w:r>
      <w:r>
        <w:rPr>
          <w:rFonts w:ascii="Times New Roman" w:hAnsi="Times New Roman" w:cs="Times New Roman"/>
          <w:sz w:val="24"/>
          <w:szCs w:val="24"/>
        </w:rPr>
        <w:t xml:space="preserve">Corte </w:t>
      </w:r>
      <w:r w:rsidR="00CA455A">
        <w:rPr>
          <w:rFonts w:ascii="Times New Roman" w:hAnsi="Times New Roman" w:cs="Times New Roman"/>
          <w:sz w:val="24"/>
          <w:szCs w:val="24"/>
        </w:rPr>
        <w:t xml:space="preserve">ha dichiarato l’incostituzionalità dell’art. 44, comma 3, </w:t>
      </w:r>
      <w:proofErr w:type="spellStart"/>
      <w:r w:rsidR="00CA455A">
        <w:rPr>
          <w:rFonts w:ascii="Times New Roman" w:hAnsi="Times New Roman" w:cs="Times New Roman"/>
          <w:sz w:val="24"/>
          <w:szCs w:val="24"/>
        </w:rPr>
        <w:t>c.p.a</w:t>
      </w:r>
      <w:proofErr w:type="spellEnd"/>
      <w:r w:rsidR="00CA455A">
        <w:rPr>
          <w:rFonts w:ascii="Times New Roman" w:hAnsi="Times New Roman" w:cs="Times New Roman"/>
          <w:sz w:val="24"/>
          <w:szCs w:val="24"/>
        </w:rPr>
        <w:t>., “</w:t>
      </w:r>
      <w:r w:rsidR="00CA455A" w:rsidRPr="00CA455A">
        <w:rPr>
          <w:rFonts w:ascii="Times New Roman" w:hAnsi="Times New Roman" w:cs="Times New Roman"/>
          <w:sz w:val="24"/>
          <w:szCs w:val="24"/>
        </w:rPr>
        <w:t>limitatamente alle parole «salvi i diritti acquisiti anteriormente alla comparizione,», per violazione dei princìpi e dei criteri direttivi della legge delega che imponevano al legislatore delegato di adeguare le norme vigenti alla giurisprudenza della Corte costituzionale e delle giurisdizioni superiori, e di coordinarle con le disposizioni del codice di procedura civile, in quanto espressive di princìpi generali</w:t>
      </w:r>
      <w:r w:rsidR="00CA455A">
        <w:rPr>
          <w:rFonts w:ascii="Times New Roman" w:hAnsi="Times New Roman" w:cs="Times New Roman"/>
          <w:sz w:val="24"/>
          <w:szCs w:val="24"/>
        </w:rPr>
        <w:t>”</w:t>
      </w:r>
      <w:r w:rsidR="00CA455A" w:rsidRPr="00CA455A">
        <w:rPr>
          <w:rFonts w:ascii="Times New Roman" w:hAnsi="Times New Roman" w:cs="Times New Roman"/>
          <w:sz w:val="24"/>
          <w:szCs w:val="24"/>
        </w:rPr>
        <w:t>.</w:t>
      </w:r>
      <w:r w:rsidR="00CA455A">
        <w:rPr>
          <w:rFonts w:ascii="Times New Roman" w:hAnsi="Times New Roman" w:cs="Times New Roman"/>
          <w:sz w:val="24"/>
          <w:szCs w:val="24"/>
        </w:rPr>
        <w:t xml:space="preserve"> All’</w:t>
      </w:r>
      <w:r>
        <w:rPr>
          <w:rFonts w:ascii="Times New Roman" w:hAnsi="Times New Roman" w:cs="Times New Roman"/>
          <w:sz w:val="24"/>
          <w:szCs w:val="24"/>
        </w:rPr>
        <w:t xml:space="preserve">esito del suo </w:t>
      </w:r>
      <w:r w:rsidR="00CA455A">
        <w:rPr>
          <w:rFonts w:ascii="Times New Roman" w:hAnsi="Times New Roman" w:cs="Times New Roman"/>
          <w:sz w:val="24"/>
          <w:szCs w:val="24"/>
        </w:rPr>
        <w:t xml:space="preserve">intervento, quindi, la costituzione </w:t>
      </w:r>
      <w:r>
        <w:rPr>
          <w:rFonts w:ascii="Times New Roman" w:hAnsi="Times New Roman" w:cs="Times New Roman"/>
          <w:sz w:val="24"/>
          <w:szCs w:val="24"/>
        </w:rPr>
        <w:t xml:space="preserve">in giudizio </w:t>
      </w:r>
      <w:r w:rsidR="00CA455A">
        <w:rPr>
          <w:rFonts w:ascii="Times New Roman" w:hAnsi="Times New Roman" w:cs="Times New Roman"/>
          <w:sz w:val="24"/>
          <w:szCs w:val="24"/>
        </w:rPr>
        <w:t xml:space="preserve">dell’intimato sana la nullità della notificazione del ricorso con efficacia </w:t>
      </w:r>
      <w:r w:rsidR="00CA455A">
        <w:rPr>
          <w:rFonts w:ascii="Times New Roman" w:hAnsi="Times New Roman" w:cs="Times New Roman"/>
          <w:i/>
          <w:sz w:val="24"/>
          <w:szCs w:val="24"/>
        </w:rPr>
        <w:t xml:space="preserve">ex </w:t>
      </w:r>
      <w:proofErr w:type="spellStart"/>
      <w:r w:rsidR="00CA455A">
        <w:rPr>
          <w:rFonts w:ascii="Times New Roman" w:hAnsi="Times New Roman" w:cs="Times New Roman"/>
          <w:i/>
          <w:sz w:val="24"/>
          <w:szCs w:val="24"/>
        </w:rPr>
        <w:t>tunc</w:t>
      </w:r>
      <w:proofErr w:type="spellEnd"/>
      <w:r w:rsidR="00CA455A" w:rsidRPr="00391272">
        <w:rPr>
          <w:rStyle w:val="Rimandonotaapidipagina"/>
          <w:rFonts w:ascii="Times New Roman" w:hAnsi="Times New Roman" w:cs="Times New Roman"/>
          <w:sz w:val="24"/>
          <w:szCs w:val="24"/>
        </w:rPr>
        <w:footnoteReference w:id="43"/>
      </w:r>
      <w:r w:rsidRPr="00391272">
        <w:rPr>
          <w:rFonts w:ascii="Times New Roman" w:hAnsi="Times New Roman" w:cs="Times New Roman"/>
          <w:sz w:val="24"/>
          <w:szCs w:val="24"/>
        </w:rPr>
        <w:t>,</w:t>
      </w:r>
      <w:r>
        <w:rPr>
          <w:rFonts w:ascii="Times New Roman" w:hAnsi="Times New Roman" w:cs="Times New Roman"/>
          <w:sz w:val="24"/>
          <w:szCs w:val="24"/>
        </w:rPr>
        <w:t xml:space="preserve"> senza salvezza, tra l’altro, delle decadenze già maturate e cioè anche se avvenuta successivamente alla scadenza del termine per proporre l’azione.</w:t>
      </w:r>
    </w:p>
    <w:p w:rsidR="006C65AC" w:rsidRPr="00280794" w:rsidRDefault="006C65AC"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Il comma 4 dell’art. 44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invece, riguarda l’ipotesi in cui non si abbia costituzione del destinatario della notifica nulla.</w:t>
      </w:r>
      <w:r w:rsidR="001C6F13" w:rsidRPr="00280794">
        <w:rPr>
          <w:rFonts w:ascii="Times New Roman" w:hAnsi="Times New Roman" w:cs="Times New Roman"/>
          <w:sz w:val="24"/>
          <w:szCs w:val="24"/>
        </w:rPr>
        <w:t xml:space="preserve"> In tal caso, il legislatore </w:t>
      </w:r>
      <w:r w:rsidR="00285086">
        <w:rPr>
          <w:rFonts w:ascii="Times New Roman" w:hAnsi="Times New Roman" w:cs="Times New Roman"/>
          <w:sz w:val="24"/>
          <w:szCs w:val="24"/>
        </w:rPr>
        <w:t xml:space="preserve">del codice </w:t>
      </w:r>
      <w:r w:rsidR="001C6F13" w:rsidRPr="00280794">
        <w:rPr>
          <w:rFonts w:ascii="Times New Roman" w:hAnsi="Times New Roman" w:cs="Times New Roman"/>
          <w:sz w:val="24"/>
          <w:szCs w:val="24"/>
        </w:rPr>
        <w:t>esclude</w:t>
      </w:r>
      <w:r w:rsidR="00285086">
        <w:rPr>
          <w:rFonts w:ascii="Times New Roman" w:hAnsi="Times New Roman" w:cs="Times New Roman"/>
          <w:sz w:val="24"/>
          <w:szCs w:val="24"/>
        </w:rPr>
        <w:t>va</w:t>
      </w:r>
      <w:r w:rsidR="001C6F13" w:rsidRPr="00280794">
        <w:rPr>
          <w:rFonts w:ascii="Times New Roman" w:hAnsi="Times New Roman" w:cs="Times New Roman"/>
          <w:sz w:val="24"/>
          <w:szCs w:val="24"/>
        </w:rPr>
        <w:t xml:space="preserve"> la sanatoria tramite la rinnovazione della notifica da parte del ricorrente, salvo l’errore scusabile.</w:t>
      </w:r>
    </w:p>
    <w:p w:rsidR="00DC73E1" w:rsidRDefault="00C3388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Questa disposizione ha superato, in un primo momento, il vaglio della Corte costituzionale. </w:t>
      </w:r>
    </w:p>
    <w:p w:rsidR="003459F1" w:rsidRPr="00280794" w:rsidRDefault="003459F1"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 </w:t>
      </w:r>
      <w:r w:rsidRPr="00285086">
        <w:rPr>
          <w:rFonts w:ascii="Times New Roman" w:hAnsi="Times New Roman" w:cs="Times New Roman"/>
          <w:sz w:val="24"/>
          <w:szCs w:val="24"/>
        </w:rPr>
        <w:t>sentenza n. 18 del 2014</w:t>
      </w:r>
      <w:r w:rsidRPr="00280794">
        <w:rPr>
          <w:rFonts w:ascii="Times New Roman" w:hAnsi="Times New Roman" w:cs="Times New Roman"/>
          <w:sz w:val="24"/>
          <w:szCs w:val="24"/>
        </w:rPr>
        <w:t xml:space="preserve">, infatti, aveva rigettato la </w:t>
      </w:r>
      <w:r w:rsidR="00285086">
        <w:rPr>
          <w:rFonts w:ascii="Times New Roman" w:hAnsi="Times New Roman" w:cs="Times New Roman"/>
          <w:sz w:val="24"/>
          <w:szCs w:val="24"/>
        </w:rPr>
        <w:t>questione di legittimità costituzionale</w:t>
      </w:r>
      <w:r w:rsidRPr="00280794">
        <w:rPr>
          <w:rFonts w:ascii="Times New Roman" w:hAnsi="Times New Roman" w:cs="Times New Roman"/>
          <w:sz w:val="24"/>
          <w:szCs w:val="24"/>
        </w:rPr>
        <w:t xml:space="preserve"> della disposizione in esame, sollevata sempre con riferimento all’art. 76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xml:space="preserve">., sul duplice presupposto </w:t>
      </w:r>
      <w:r w:rsidR="00391272">
        <w:rPr>
          <w:rFonts w:ascii="Times New Roman" w:hAnsi="Times New Roman" w:cs="Times New Roman"/>
          <w:sz w:val="24"/>
          <w:szCs w:val="24"/>
        </w:rPr>
        <w:t>-</w:t>
      </w:r>
      <w:r w:rsidRPr="00280794">
        <w:rPr>
          <w:rFonts w:ascii="Times New Roman" w:hAnsi="Times New Roman" w:cs="Times New Roman"/>
          <w:sz w:val="24"/>
          <w:szCs w:val="24"/>
        </w:rPr>
        <w:t xml:space="preserve"> diametralmente opposto a quello rilevato dalla successiva sentenza del 2018 </w:t>
      </w:r>
      <w:r w:rsidR="00391272">
        <w:rPr>
          <w:rFonts w:ascii="Times New Roman" w:hAnsi="Times New Roman" w:cs="Times New Roman"/>
          <w:sz w:val="24"/>
          <w:szCs w:val="24"/>
        </w:rPr>
        <w:t>-</w:t>
      </w:r>
      <w:r w:rsidRPr="00280794">
        <w:rPr>
          <w:rFonts w:ascii="Times New Roman" w:hAnsi="Times New Roman" w:cs="Times New Roman"/>
          <w:sz w:val="24"/>
          <w:szCs w:val="24"/>
        </w:rPr>
        <w:t xml:space="preserve"> che l’art. 291, comma 1, </w:t>
      </w:r>
      <w:proofErr w:type="spellStart"/>
      <w:r w:rsidRPr="00280794">
        <w:rPr>
          <w:rFonts w:ascii="Times New Roman" w:hAnsi="Times New Roman" w:cs="Times New Roman"/>
          <w:sz w:val="24"/>
          <w:szCs w:val="24"/>
        </w:rPr>
        <w:t>c.p.</w:t>
      </w:r>
      <w:r w:rsidR="00285086">
        <w:rPr>
          <w:rFonts w:ascii="Times New Roman" w:hAnsi="Times New Roman" w:cs="Times New Roman"/>
          <w:sz w:val="24"/>
          <w:szCs w:val="24"/>
        </w:rPr>
        <w:t>c</w:t>
      </w:r>
      <w:r w:rsidRPr="00280794">
        <w:rPr>
          <w:rFonts w:ascii="Times New Roman" w:hAnsi="Times New Roman" w:cs="Times New Roman"/>
          <w:sz w:val="24"/>
          <w:szCs w:val="24"/>
        </w:rPr>
        <w:t>.</w:t>
      </w:r>
      <w:proofErr w:type="spellEnd"/>
      <w:r w:rsidR="00391272">
        <w:rPr>
          <w:rFonts w:ascii="Times New Roman" w:hAnsi="Times New Roman" w:cs="Times New Roman"/>
          <w:sz w:val="24"/>
          <w:szCs w:val="24"/>
        </w:rPr>
        <w:t>,</w:t>
      </w:r>
      <w:r w:rsidRPr="00280794">
        <w:rPr>
          <w:rFonts w:ascii="Times New Roman" w:hAnsi="Times New Roman" w:cs="Times New Roman"/>
          <w:sz w:val="24"/>
          <w:szCs w:val="24"/>
        </w:rPr>
        <w:t xml:space="preserve"> laddove prevede l’obbligo di rinnovare, in ogni caso di mancata costituzione dell’intimato, la notifica nulla</w:t>
      </w:r>
      <w:r w:rsidR="00391272">
        <w:rPr>
          <w:rFonts w:ascii="Times New Roman" w:hAnsi="Times New Roman" w:cs="Times New Roman"/>
          <w:sz w:val="24"/>
          <w:szCs w:val="24"/>
        </w:rPr>
        <w:t>,</w:t>
      </w:r>
      <w:r w:rsidRPr="00280794">
        <w:rPr>
          <w:rFonts w:ascii="Times New Roman" w:hAnsi="Times New Roman" w:cs="Times New Roman"/>
          <w:sz w:val="24"/>
          <w:szCs w:val="24"/>
        </w:rPr>
        <w:t xml:space="preserve"> </w:t>
      </w:r>
      <w:r w:rsidR="005E4745" w:rsidRPr="00280794">
        <w:rPr>
          <w:rFonts w:ascii="Times New Roman" w:hAnsi="Times New Roman" w:cs="Times New Roman"/>
          <w:sz w:val="24"/>
          <w:szCs w:val="24"/>
        </w:rPr>
        <w:t>non è</w:t>
      </w:r>
      <w:r w:rsidRPr="00280794">
        <w:rPr>
          <w:rFonts w:ascii="Times New Roman" w:hAnsi="Times New Roman" w:cs="Times New Roman"/>
          <w:sz w:val="24"/>
          <w:szCs w:val="24"/>
        </w:rPr>
        <w:t xml:space="preserve"> espressione di un principio generale del processo, come tale compatibile anche con il giudizio amministrativo ed a questo, quindi, </w:t>
      </w:r>
      <w:proofErr w:type="spellStart"/>
      <w:r w:rsidRPr="00285086">
        <w:rPr>
          <w:rFonts w:ascii="Times New Roman" w:hAnsi="Times New Roman" w:cs="Times New Roman"/>
          <w:i/>
          <w:sz w:val="24"/>
          <w:szCs w:val="24"/>
        </w:rPr>
        <w:t>naturaliter</w:t>
      </w:r>
      <w:proofErr w:type="spellEnd"/>
      <w:r w:rsidRPr="00280794">
        <w:rPr>
          <w:rFonts w:ascii="Times New Roman" w:hAnsi="Times New Roman" w:cs="Times New Roman"/>
          <w:sz w:val="24"/>
          <w:szCs w:val="24"/>
        </w:rPr>
        <w:t xml:space="preserve"> riferibile, e che la stessa giurisprudenza amministrativa precedente all’entrata in vigore del </w:t>
      </w:r>
      <w:r w:rsidR="00285086">
        <w:rPr>
          <w:rFonts w:ascii="Times New Roman" w:hAnsi="Times New Roman" w:cs="Times New Roman"/>
          <w:sz w:val="24"/>
          <w:szCs w:val="24"/>
        </w:rPr>
        <w:t>codice del processo amministrativo</w:t>
      </w:r>
      <w:r w:rsidRPr="00280794">
        <w:rPr>
          <w:rFonts w:ascii="Times New Roman" w:hAnsi="Times New Roman" w:cs="Times New Roman"/>
          <w:sz w:val="24"/>
          <w:szCs w:val="24"/>
        </w:rPr>
        <w:t xml:space="preserve"> escludeva la rinnovazione in caso di nullità imputabile al ricorrente</w:t>
      </w:r>
      <w:r w:rsidR="00E54DAE">
        <w:rPr>
          <w:rStyle w:val="Rimandonotaapidipagina"/>
          <w:rFonts w:ascii="Times New Roman" w:hAnsi="Times New Roman" w:cs="Times New Roman"/>
          <w:sz w:val="24"/>
          <w:szCs w:val="24"/>
        </w:rPr>
        <w:footnoteReference w:id="44"/>
      </w:r>
      <w:r w:rsidRPr="00280794">
        <w:rPr>
          <w:rFonts w:ascii="Times New Roman" w:hAnsi="Times New Roman" w:cs="Times New Roman"/>
          <w:sz w:val="24"/>
          <w:szCs w:val="24"/>
        </w:rPr>
        <w:t>.</w:t>
      </w:r>
    </w:p>
    <w:p w:rsidR="005E4745" w:rsidRPr="00280794" w:rsidRDefault="005E4745"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L’art. 291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infatti, era stato esteso al processo amministrativo solamente dalla legge n. 69 del 2009 con una disposizione (art. 46</w:t>
      </w:r>
      <w:r w:rsidR="00DE0DF0">
        <w:rPr>
          <w:rFonts w:ascii="Times New Roman" w:hAnsi="Times New Roman" w:cs="Times New Roman"/>
          <w:sz w:val="24"/>
          <w:szCs w:val="24"/>
        </w:rPr>
        <w:t>, comma 24</w:t>
      </w:r>
      <w:r w:rsidRPr="00280794">
        <w:rPr>
          <w:rFonts w:ascii="Times New Roman" w:hAnsi="Times New Roman" w:cs="Times New Roman"/>
          <w:sz w:val="24"/>
          <w:szCs w:val="24"/>
        </w:rPr>
        <w:t xml:space="preserve">) diversa da quella contenente la delega relativa alla codificazione processuale amministrativa (art. 44) e che è stata abrogata </w:t>
      </w:r>
      <w:r w:rsidR="00285086">
        <w:rPr>
          <w:rFonts w:ascii="Times New Roman" w:hAnsi="Times New Roman" w:cs="Times New Roman"/>
          <w:sz w:val="24"/>
          <w:szCs w:val="24"/>
        </w:rPr>
        <w:t xml:space="preserve">proprio </w:t>
      </w:r>
      <w:r w:rsidRPr="00280794">
        <w:rPr>
          <w:rFonts w:ascii="Times New Roman" w:hAnsi="Times New Roman" w:cs="Times New Roman"/>
          <w:sz w:val="24"/>
          <w:szCs w:val="24"/>
        </w:rPr>
        <w:t>dal d.lgs. n. 104 del 2010.</w:t>
      </w:r>
    </w:p>
    <w:p w:rsidR="003459F1" w:rsidRPr="00280794" w:rsidRDefault="00D87D34"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Da ultim</w:t>
      </w:r>
      <w:r w:rsidR="001C6F13" w:rsidRPr="00280794">
        <w:rPr>
          <w:rFonts w:ascii="Times New Roman" w:hAnsi="Times New Roman" w:cs="Times New Roman"/>
          <w:sz w:val="24"/>
          <w:szCs w:val="24"/>
        </w:rPr>
        <w:t>o</w:t>
      </w:r>
      <w:r w:rsidRPr="00280794">
        <w:rPr>
          <w:rFonts w:ascii="Times New Roman" w:hAnsi="Times New Roman" w:cs="Times New Roman"/>
          <w:sz w:val="24"/>
          <w:szCs w:val="24"/>
        </w:rPr>
        <w:t xml:space="preserve">, invece, la Corte costituzionale, con la </w:t>
      </w:r>
      <w:r w:rsidRPr="00285086">
        <w:rPr>
          <w:rFonts w:ascii="Times New Roman" w:hAnsi="Times New Roman" w:cs="Times New Roman"/>
          <w:sz w:val="24"/>
          <w:szCs w:val="24"/>
        </w:rPr>
        <w:t>sentenza n. 148 del 2021</w:t>
      </w:r>
      <w:r w:rsidRPr="00280794">
        <w:rPr>
          <w:rFonts w:ascii="Times New Roman" w:hAnsi="Times New Roman" w:cs="Times New Roman"/>
          <w:b/>
          <w:sz w:val="24"/>
          <w:szCs w:val="24"/>
        </w:rPr>
        <w:t xml:space="preserve">, </w:t>
      </w:r>
      <w:r w:rsidRPr="00280794">
        <w:rPr>
          <w:rFonts w:ascii="Times New Roman" w:hAnsi="Times New Roman" w:cs="Times New Roman"/>
          <w:sz w:val="24"/>
          <w:szCs w:val="24"/>
        </w:rPr>
        <w:t xml:space="preserve">è tornata sulla questione, dichiarando l’incostituzionalità </w:t>
      </w:r>
      <w:r w:rsidR="007220A6" w:rsidRPr="00280794">
        <w:rPr>
          <w:rFonts w:ascii="Times New Roman" w:hAnsi="Times New Roman" w:cs="Times New Roman"/>
          <w:sz w:val="24"/>
          <w:szCs w:val="24"/>
        </w:rPr>
        <w:t xml:space="preserve">dell’art. 44, comma 4, </w:t>
      </w:r>
      <w:proofErr w:type="spellStart"/>
      <w:r w:rsidR="007220A6" w:rsidRPr="00280794">
        <w:rPr>
          <w:rFonts w:ascii="Times New Roman" w:hAnsi="Times New Roman" w:cs="Times New Roman"/>
          <w:sz w:val="24"/>
          <w:szCs w:val="24"/>
        </w:rPr>
        <w:t>c.p.a</w:t>
      </w:r>
      <w:proofErr w:type="spellEnd"/>
      <w:r w:rsidR="007220A6" w:rsidRPr="00280794">
        <w:rPr>
          <w:rFonts w:ascii="Times New Roman" w:hAnsi="Times New Roman" w:cs="Times New Roman"/>
          <w:sz w:val="24"/>
          <w:szCs w:val="24"/>
        </w:rPr>
        <w:t xml:space="preserve">. limitatamente alle parole </w:t>
      </w:r>
      <w:r w:rsidR="00391272">
        <w:rPr>
          <w:rFonts w:ascii="Times New Roman" w:hAnsi="Times New Roman" w:cs="Times New Roman"/>
          <w:sz w:val="24"/>
          <w:szCs w:val="24"/>
        </w:rPr>
        <w:t>“</w:t>
      </w:r>
      <w:r w:rsidR="007220A6" w:rsidRPr="00280794">
        <w:rPr>
          <w:rFonts w:ascii="Times New Roman" w:hAnsi="Times New Roman" w:cs="Times New Roman"/>
          <w:sz w:val="24"/>
          <w:szCs w:val="24"/>
        </w:rPr>
        <w:t>se ritiene che l’esito negativo della notificazione dipenda da causa non imputabile al notificante</w:t>
      </w:r>
      <w:r w:rsidR="00391272">
        <w:rPr>
          <w:rFonts w:ascii="Times New Roman" w:hAnsi="Times New Roman" w:cs="Times New Roman"/>
          <w:sz w:val="24"/>
          <w:szCs w:val="24"/>
        </w:rPr>
        <w:t>”</w:t>
      </w:r>
      <w:r w:rsidR="007220A6" w:rsidRPr="00280794">
        <w:rPr>
          <w:rFonts w:ascii="Times New Roman" w:hAnsi="Times New Roman" w:cs="Times New Roman"/>
          <w:sz w:val="24"/>
          <w:szCs w:val="24"/>
        </w:rPr>
        <w:t xml:space="preserve">, con la conseguenza di rendere </w:t>
      </w:r>
      <w:r w:rsidR="001C6F13" w:rsidRPr="00285086">
        <w:rPr>
          <w:rFonts w:ascii="Times New Roman" w:hAnsi="Times New Roman" w:cs="Times New Roman"/>
          <w:sz w:val="24"/>
          <w:szCs w:val="24"/>
        </w:rPr>
        <w:t>obbligatoria</w:t>
      </w:r>
      <w:r w:rsidR="007220A6" w:rsidRPr="00285086">
        <w:rPr>
          <w:rFonts w:ascii="Times New Roman" w:hAnsi="Times New Roman" w:cs="Times New Roman"/>
          <w:sz w:val="24"/>
          <w:szCs w:val="24"/>
        </w:rPr>
        <w:t>, in ogni caso di notifica</w:t>
      </w:r>
      <w:r w:rsidR="00391272">
        <w:rPr>
          <w:rFonts w:ascii="Times New Roman" w:hAnsi="Times New Roman" w:cs="Times New Roman"/>
          <w:sz w:val="24"/>
          <w:szCs w:val="24"/>
        </w:rPr>
        <w:t>zione</w:t>
      </w:r>
      <w:r w:rsidR="007220A6" w:rsidRPr="00285086">
        <w:rPr>
          <w:rFonts w:ascii="Times New Roman" w:hAnsi="Times New Roman" w:cs="Times New Roman"/>
          <w:sz w:val="24"/>
          <w:szCs w:val="24"/>
        </w:rPr>
        <w:t xml:space="preserve"> </w:t>
      </w:r>
      <w:r w:rsidR="00285086">
        <w:rPr>
          <w:rFonts w:ascii="Times New Roman" w:hAnsi="Times New Roman" w:cs="Times New Roman"/>
          <w:sz w:val="24"/>
          <w:szCs w:val="24"/>
        </w:rPr>
        <w:t xml:space="preserve">del ricorso </w:t>
      </w:r>
      <w:r w:rsidR="007220A6" w:rsidRPr="00285086">
        <w:rPr>
          <w:rFonts w:ascii="Times New Roman" w:hAnsi="Times New Roman" w:cs="Times New Roman"/>
          <w:sz w:val="24"/>
          <w:szCs w:val="24"/>
        </w:rPr>
        <w:t>nulla senza costituzione dell’amministrazione resistente o del controinteressato, la rinnovazione della notificazione</w:t>
      </w:r>
      <w:r w:rsidR="00391272">
        <w:rPr>
          <w:rFonts w:ascii="Times New Roman" w:hAnsi="Times New Roman" w:cs="Times New Roman"/>
          <w:sz w:val="24"/>
          <w:szCs w:val="24"/>
        </w:rPr>
        <w:t xml:space="preserve"> stessa</w:t>
      </w:r>
      <w:r w:rsidR="007220A6" w:rsidRPr="00280794">
        <w:rPr>
          <w:rFonts w:ascii="Times New Roman" w:hAnsi="Times New Roman" w:cs="Times New Roman"/>
          <w:sz w:val="24"/>
          <w:szCs w:val="24"/>
        </w:rPr>
        <w:t>, indipendentemente dall’indagine sulla scusabilità dell’errore in cui è incorso il ricorrente.</w:t>
      </w:r>
    </w:p>
    <w:p w:rsidR="007220A6" w:rsidRPr="00280794" w:rsidRDefault="007220A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 Corte ha ritenuto, infatti, che la limitazione all’obbligo del giudice di disporre la rinnovazione della notifica </w:t>
      </w:r>
      <w:r w:rsidR="00873CEB">
        <w:rPr>
          <w:rFonts w:ascii="Times New Roman" w:hAnsi="Times New Roman" w:cs="Times New Roman"/>
          <w:sz w:val="24"/>
          <w:szCs w:val="24"/>
        </w:rPr>
        <w:t xml:space="preserve">del ricorso </w:t>
      </w:r>
      <w:r w:rsidRPr="00280794">
        <w:rPr>
          <w:rFonts w:ascii="Times New Roman" w:hAnsi="Times New Roman" w:cs="Times New Roman"/>
          <w:sz w:val="24"/>
          <w:szCs w:val="24"/>
        </w:rPr>
        <w:t xml:space="preserve">nulla si ponga in contrasto con gli artt. 3, 24 e 113 </w:t>
      </w:r>
      <w:proofErr w:type="spellStart"/>
      <w:r w:rsidRPr="00280794">
        <w:rPr>
          <w:rFonts w:ascii="Times New Roman" w:hAnsi="Times New Roman" w:cs="Times New Roman"/>
          <w:sz w:val="24"/>
          <w:szCs w:val="24"/>
        </w:rPr>
        <w:t>cost</w:t>
      </w:r>
      <w:proofErr w:type="spellEnd"/>
      <w:r w:rsidRPr="00280794">
        <w:rPr>
          <w:rFonts w:ascii="Times New Roman" w:hAnsi="Times New Roman" w:cs="Times New Roman"/>
          <w:sz w:val="24"/>
          <w:szCs w:val="24"/>
        </w:rPr>
        <w:t>., nonostante la discrezionalità di cui gode il legislatore nella configurazione degli istituti processuali.</w:t>
      </w:r>
    </w:p>
    <w:p w:rsidR="007220A6" w:rsidRPr="00280794" w:rsidRDefault="009539EA"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Ad avviso della Corte, infatti,</w:t>
      </w:r>
      <w:r w:rsidR="007220A6" w:rsidRPr="00280794">
        <w:rPr>
          <w:rFonts w:ascii="Times New Roman" w:hAnsi="Times New Roman" w:cs="Times New Roman"/>
          <w:sz w:val="24"/>
          <w:szCs w:val="24"/>
        </w:rPr>
        <w:t xml:space="preserve"> </w:t>
      </w:r>
      <w:r w:rsidR="00DC73E1">
        <w:rPr>
          <w:rFonts w:ascii="Times New Roman" w:hAnsi="Times New Roman" w:cs="Times New Roman"/>
          <w:sz w:val="24"/>
          <w:szCs w:val="24"/>
        </w:rPr>
        <w:t>“</w:t>
      </w:r>
      <w:r w:rsidR="007220A6" w:rsidRPr="00280794">
        <w:rPr>
          <w:rFonts w:ascii="Times New Roman" w:hAnsi="Times New Roman" w:cs="Times New Roman"/>
          <w:sz w:val="24"/>
          <w:szCs w:val="24"/>
        </w:rPr>
        <w:t>la norma censurata sacrifica in modo irragionevole l’esigenza di preservare gli effetti sostanziali e processuali della domanda e conduce ad esiti sproporzionati rispetto al fine cui la norma stessa tende</w:t>
      </w:r>
      <w:r w:rsidR="00DC73E1">
        <w:rPr>
          <w:rFonts w:ascii="Times New Roman" w:hAnsi="Times New Roman" w:cs="Times New Roman"/>
          <w:sz w:val="24"/>
          <w:szCs w:val="24"/>
        </w:rPr>
        <w:t>”</w:t>
      </w:r>
      <w:r w:rsidR="007220A6" w:rsidRPr="00280794">
        <w:rPr>
          <w:rFonts w:ascii="Times New Roman" w:hAnsi="Times New Roman" w:cs="Times New Roman"/>
          <w:sz w:val="24"/>
          <w:szCs w:val="24"/>
        </w:rPr>
        <w:t>.</w:t>
      </w:r>
    </w:p>
    <w:p w:rsidR="007220A6" w:rsidRPr="00280794" w:rsidRDefault="007220A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In particolare, la Corte costituzionale ha ammesso che </w:t>
      </w:r>
      <w:r w:rsidR="00DC73E1">
        <w:rPr>
          <w:rFonts w:ascii="Times New Roman" w:hAnsi="Times New Roman" w:cs="Times New Roman"/>
          <w:sz w:val="24"/>
          <w:szCs w:val="24"/>
        </w:rPr>
        <w:t>“</w:t>
      </w:r>
      <w:r w:rsidRPr="00280794">
        <w:rPr>
          <w:rFonts w:ascii="Times New Roman" w:hAnsi="Times New Roman" w:cs="Times New Roman"/>
          <w:sz w:val="24"/>
          <w:szCs w:val="24"/>
        </w:rPr>
        <w:t>il difetto di proporzione tra il mezzo e il fine</w:t>
      </w:r>
      <w:r w:rsidR="00DC73E1">
        <w:rPr>
          <w:rFonts w:ascii="Times New Roman" w:hAnsi="Times New Roman" w:cs="Times New Roman"/>
          <w:sz w:val="24"/>
          <w:szCs w:val="24"/>
        </w:rPr>
        <w:t>”</w:t>
      </w:r>
      <w:r w:rsidRPr="00280794">
        <w:rPr>
          <w:rFonts w:ascii="Times New Roman" w:hAnsi="Times New Roman" w:cs="Times New Roman"/>
          <w:sz w:val="24"/>
          <w:szCs w:val="24"/>
        </w:rPr>
        <w:t xml:space="preserve"> derivi </w:t>
      </w:r>
      <w:r w:rsidR="00DC73E1">
        <w:rPr>
          <w:rFonts w:ascii="Times New Roman" w:hAnsi="Times New Roman" w:cs="Times New Roman"/>
          <w:sz w:val="24"/>
          <w:szCs w:val="24"/>
        </w:rPr>
        <w:t>“</w:t>
      </w:r>
      <w:r w:rsidRPr="00280794">
        <w:rPr>
          <w:rFonts w:ascii="Times New Roman" w:hAnsi="Times New Roman" w:cs="Times New Roman"/>
          <w:sz w:val="24"/>
          <w:szCs w:val="24"/>
        </w:rPr>
        <w:t>dall’effetto combinato che sull’esercizio del diritto di azione producono</w:t>
      </w:r>
      <w:r w:rsidR="00DC73E1">
        <w:rPr>
          <w:rFonts w:ascii="Times New Roman" w:hAnsi="Times New Roman" w:cs="Times New Roman"/>
          <w:sz w:val="24"/>
          <w:szCs w:val="24"/>
        </w:rPr>
        <w:t>”</w:t>
      </w:r>
      <w:r w:rsidRPr="00280794">
        <w:rPr>
          <w:rFonts w:ascii="Times New Roman" w:hAnsi="Times New Roman" w:cs="Times New Roman"/>
          <w:sz w:val="24"/>
          <w:szCs w:val="24"/>
        </w:rPr>
        <w:t xml:space="preserve"> due elementi: la limitazione alla rinnovazione della notifica </w:t>
      </w:r>
      <w:r w:rsidR="00873CEB">
        <w:rPr>
          <w:rFonts w:ascii="Times New Roman" w:hAnsi="Times New Roman" w:cs="Times New Roman"/>
          <w:sz w:val="24"/>
          <w:szCs w:val="24"/>
        </w:rPr>
        <w:t xml:space="preserve">del ricorso </w:t>
      </w:r>
      <w:r w:rsidRPr="00280794">
        <w:rPr>
          <w:rFonts w:ascii="Times New Roman" w:hAnsi="Times New Roman" w:cs="Times New Roman"/>
          <w:sz w:val="24"/>
          <w:szCs w:val="24"/>
        </w:rPr>
        <w:t>e la decadenza dall’impugnazione degli atti amministrativi allo scadere del termine peren</w:t>
      </w:r>
      <w:r w:rsidR="009539EA" w:rsidRPr="00280794">
        <w:rPr>
          <w:rFonts w:ascii="Times New Roman" w:hAnsi="Times New Roman" w:cs="Times New Roman"/>
          <w:sz w:val="24"/>
          <w:szCs w:val="24"/>
        </w:rPr>
        <w:t xml:space="preserve">torio previsto dall’art. 29 </w:t>
      </w:r>
      <w:proofErr w:type="spellStart"/>
      <w:r w:rsidR="009539EA" w:rsidRPr="00280794">
        <w:rPr>
          <w:rFonts w:ascii="Times New Roman" w:hAnsi="Times New Roman" w:cs="Times New Roman"/>
          <w:sz w:val="24"/>
          <w:szCs w:val="24"/>
        </w:rPr>
        <w:t>c.p.a</w:t>
      </w:r>
      <w:proofErr w:type="spellEnd"/>
      <w:r w:rsidR="009539EA" w:rsidRPr="00280794">
        <w:rPr>
          <w:rFonts w:ascii="Times New Roman" w:hAnsi="Times New Roman" w:cs="Times New Roman"/>
          <w:sz w:val="24"/>
          <w:szCs w:val="24"/>
        </w:rPr>
        <w:t xml:space="preserve">., così come dalle altre azioni per cui è previsto un termine </w:t>
      </w:r>
      <w:proofErr w:type="spellStart"/>
      <w:r w:rsidR="009539EA" w:rsidRPr="00280794">
        <w:rPr>
          <w:rFonts w:ascii="Times New Roman" w:hAnsi="Times New Roman" w:cs="Times New Roman"/>
          <w:sz w:val="24"/>
          <w:szCs w:val="24"/>
        </w:rPr>
        <w:t>decadenziale</w:t>
      </w:r>
      <w:proofErr w:type="spellEnd"/>
      <w:r w:rsidR="009539EA" w:rsidRPr="00280794">
        <w:rPr>
          <w:rFonts w:ascii="Times New Roman" w:hAnsi="Times New Roman" w:cs="Times New Roman"/>
          <w:sz w:val="24"/>
          <w:szCs w:val="24"/>
        </w:rPr>
        <w:t>.</w:t>
      </w:r>
    </w:p>
    <w:p w:rsidR="007220A6" w:rsidRPr="00280794" w:rsidRDefault="007220A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 sentenza n. 148 ha ribadito che, nel processo amministrativo, la sottoposizione del diritto di azione al termine perentorio </w:t>
      </w:r>
      <w:r w:rsidR="00DC73E1">
        <w:rPr>
          <w:rFonts w:ascii="Times New Roman" w:hAnsi="Times New Roman" w:cs="Times New Roman"/>
          <w:sz w:val="24"/>
          <w:szCs w:val="24"/>
        </w:rPr>
        <w:t>“</w:t>
      </w:r>
      <w:r w:rsidRPr="00280794">
        <w:rPr>
          <w:rFonts w:ascii="Times New Roman" w:hAnsi="Times New Roman" w:cs="Times New Roman"/>
          <w:sz w:val="24"/>
          <w:szCs w:val="24"/>
        </w:rPr>
        <w:t>assolve all’essenziale funzione di garanzia della stabilità degli effetti giuridici, in conformità con l’interesse pubblico di pervenire in tempi brevi alla definitiva certezza del rapporto giuridico amministrativo (sentenza n. 94 del 2017)</w:t>
      </w:r>
      <w:r w:rsidR="00DC73E1">
        <w:rPr>
          <w:rFonts w:ascii="Times New Roman" w:hAnsi="Times New Roman" w:cs="Times New Roman"/>
          <w:sz w:val="24"/>
          <w:szCs w:val="24"/>
        </w:rPr>
        <w:t>”</w:t>
      </w:r>
      <w:r w:rsidRPr="00280794">
        <w:rPr>
          <w:rFonts w:ascii="Times New Roman" w:hAnsi="Times New Roman" w:cs="Times New Roman"/>
          <w:sz w:val="24"/>
          <w:szCs w:val="24"/>
        </w:rPr>
        <w:t xml:space="preserve">. A tal fine, però, l’effetto di impedimento della decadenza va ricollegato all’esercizio dell’azione e non può certo essere escluso dalla nullità della notificazione, </w:t>
      </w:r>
      <w:r w:rsidR="00DC73E1">
        <w:rPr>
          <w:rFonts w:ascii="Times New Roman" w:hAnsi="Times New Roman" w:cs="Times New Roman"/>
          <w:sz w:val="24"/>
          <w:szCs w:val="24"/>
        </w:rPr>
        <w:t>“</w:t>
      </w:r>
      <w:r w:rsidRPr="00280794">
        <w:rPr>
          <w:rFonts w:ascii="Times New Roman" w:hAnsi="Times New Roman" w:cs="Times New Roman"/>
          <w:sz w:val="24"/>
          <w:szCs w:val="24"/>
        </w:rPr>
        <w:t>non integrando quest’ultima un elemento costitutivo dell’atto che ne forma oggetto, bensì assolvendo ad una funzione, strumentale e servente, di conoscenza legale e di instaurazione del contraddittorio</w:t>
      </w:r>
      <w:r w:rsidR="00DC73E1">
        <w:rPr>
          <w:rFonts w:ascii="Times New Roman" w:hAnsi="Times New Roman" w:cs="Times New Roman"/>
          <w:sz w:val="24"/>
          <w:szCs w:val="24"/>
        </w:rPr>
        <w:t>”</w:t>
      </w:r>
      <w:r w:rsidRPr="00280794">
        <w:rPr>
          <w:rFonts w:ascii="Times New Roman" w:hAnsi="Times New Roman" w:cs="Times New Roman"/>
          <w:sz w:val="24"/>
          <w:szCs w:val="24"/>
        </w:rPr>
        <w:t>. La norma censur</w:t>
      </w:r>
      <w:r w:rsidR="00873CEB">
        <w:rPr>
          <w:rFonts w:ascii="Times New Roman" w:hAnsi="Times New Roman" w:cs="Times New Roman"/>
          <w:sz w:val="24"/>
          <w:szCs w:val="24"/>
        </w:rPr>
        <w:t xml:space="preserve">ata allora, nella parte in cui </w:t>
      </w:r>
      <w:r w:rsidRPr="00280794">
        <w:rPr>
          <w:rFonts w:ascii="Times New Roman" w:hAnsi="Times New Roman" w:cs="Times New Roman"/>
          <w:sz w:val="24"/>
          <w:szCs w:val="24"/>
        </w:rPr>
        <w:t>fa discendere da un vizio esterno all’atto di esercizio dell’azione stessa la definitiva impossibilità di far valere nel giudizio la situazione sostanziale sottostante, è irragionevolmente lesiva del diritto di azione.</w:t>
      </w:r>
    </w:p>
    <w:p w:rsidR="00C33886" w:rsidRPr="00280794" w:rsidRDefault="007220A6"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In conclusione, ha osservato la Consulta, la limitazione, posta </w:t>
      </w:r>
      <w:r w:rsidR="00391272">
        <w:rPr>
          <w:rFonts w:ascii="Times New Roman" w:hAnsi="Times New Roman" w:cs="Times New Roman"/>
          <w:sz w:val="24"/>
          <w:szCs w:val="24"/>
        </w:rPr>
        <w:t xml:space="preserve">dall’art. 44, comma 4, </w:t>
      </w:r>
      <w:proofErr w:type="spellStart"/>
      <w:r w:rsidR="00391272">
        <w:rPr>
          <w:rFonts w:ascii="Times New Roman" w:hAnsi="Times New Roman" w:cs="Times New Roman"/>
          <w:sz w:val="24"/>
          <w:szCs w:val="24"/>
        </w:rPr>
        <w:t>c.p.a</w:t>
      </w:r>
      <w:proofErr w:type="spellEnd"/>
      <w:r w:rsidR="00391272">
        <w:rPr>
          <w:rFonts w:ascii="Times New Roman" w:hAnsi="Times New Roman" w:cs="Times New Roman"/>
          <w:sz w:val="24"/>
          <w:szCs w:val="24"/>
        </w:rPr>
        <w:t>., de</w:t>
      </w:r>
      <w:r w:rsidRPr="00280794">
        <w:rPr>
          <w:rFonts w:ascii="Times New Roman" w:hAnsi="Times New Roman" w:cs="Times New Roman"/>
          <w:sz w:val="24"/>
          <w:szCs w:val="24"/>
        </w:rPr>
        <w:t xml:space="preserve">lla rinnovazione della notificazione del ricorso alle sole ipotesi in cui la nullità non sia imputabile al notificante </w:t>
      </w:r>
      <w:r w:rsidR="00DC73E1">
        <w:rPr>
          <w:rFonts w:ascii="Times New Roman" w:hAnsi="Times New Roman" w:cs="Times New Roman"/>
          <w:sz w:val="24"/>
          <w:szCs w:val="24"/>
        </w:rPr>
        <w:t>“</w:t>
      </w:r>
      <w:r w:rsidRPr="00280794">
        <w:rPr>
          <w:rFonts w:ascii="Times New Roman" w:hAnsi="Times New Roman" w:cs="Times New Roman"/>
          <w:sz w:val="24"/>
          <w:szCs w:val="24"/>
        </w:rPr>
        <w:t>non risulta proporzionata agli effetti che ne derivano, tanto più che essa non è posta a presidio di alcuno specifico interesse che non sia già tutelato dalla previsione del termine di decadenza</w:t>
      </w:r>
      <w:r w:rsidR="00DC73E1">
        <w:rPr>
          <w:rFonts w:ascii="Times New Roman" w:hAnsi="Times New Roman" w:cs="Times New Roman"/>
          <w:sz w:val="24"/>
          <w:szCs w:val="24"/>
        </w:rPr>
        <w:t>”</w:t>
      </w:r>
      <w:r w:rsidRPr="00280794">
        <w:rPr>
          <w:rFonts w:ascii="Times New Roman" w:hAnsi="Times New Roman" w:cs="Times New Roman"/>
          <w:sz w:val="24"/>
          <w:szCs w:val="24"/>
        </w:rPr>
        <w:t xml:space="preserve">. Peraltro, questa limitazione, ogni volta che l’accertamento della nullità interviene dopo lo spirare del termine di decadenza stesso </w:t>
      </w:r>
      <w:r w:rsidR="00034E1E">
        <w:rPr>
          <w:rFonts w:ascii="Times New Roman" w:hAnsi="Times New Roman" w:cs="Times New Roman"/>
          <w:sz w:val="24"/>
          <w:szCs w:val="24"/>
        </w:rPr>
        <w:t>-</w:t>
      </w:r>
      <w:r w:rsidRPr="00280794">
        <w:rPr>
          <w:rFonts w:ascii="Times New Roman" w:hAnsi="Times New Roman" w:cs="Times New Roman"/>
          <w:sz w:val="24"/>
          <w:szCs w:val="24"/>
        </w:rPr>
        <w:t xml:space="preserve"> che, soprattutto nell’azione di annullamento, è particolarmente breve </w:t>
      </w:r>
      <w:r w:rsidR="00034E1E">
        <w:rPr>
          <w:rFonts w:ascii="Times New Roman" w:hAnsi="Times New Roman" w:cs="Times New Roman"/>
          <w:sz w:val="24"/>
          <w:szCs w:val="24"/>
        </w:rPr>
        <w:t>–</w:t>
      </w:r>
      <w:r w:rsidRPr="00280794">
        <w:rPr>
          <w:rFonts w:ascii="Times New Roman" w:hAnsi="Times New Roman" w:cs="Times New Roman"/>
          <w:sz w:val="24"/>
          <w:szCs w:val="24"/>
        </w:rPr>
        <w:t xml:space="preserve"> </w:t>
      </w:r>
      <w:r w:rsidR="00034E1E">
        <w:rPr>
          <w:rFonts w:ascii="Times New Roman" w:hAnsi="Times New Roman" w:cs="Times New Roman"/>
          <w:sz w:val="24"/>
          <w:szCs w:val="24"/>
        </w:rPr>
        <w:t>“</w:t>
      </w:r>
      <w:r w:rsidRPr="00280794">
        <w:rPr>
          <w:rFonts w:ascii="Times New Roman" w:hAnsi="Times New Roman" w:cs="Times New Roman"/>
          <w:sz w:val="24"/>
          <w:szCs w:val="24"/>
        </w:rPr>
        <w:t>comporta la perdita definitiva della possibilità di ottenere una pronuncia giurisdizionale di merito, con grave compromissione d</w:t>
      </w:r>
      <w:r w:rsidR="00034E1E">
        <w:rPr>
          <w:rFonts w:ascii="Times New Roman" w:hAnsi="Times New Roman" w:cs="Times New Roman"/>
          <w:sz w:val="24"/>
          <w:szCs w:val="24"/>
        </w:rPr>
        <w:t>el diritto di agire in giudizio”</w:t>
      </w:r>
      <w:r w:rsidR="00873CEB">
        <w:rPr>
          <w:rStyle w:val="Rimandonotaapidipagina"/>
          <w:rFonts w:ascii="Times New Roman" w:hAnsi="Times New Roman" w:cs="Times New Roman"/>
          <w:sz w:val="24"/>
          <w:szCs w:val="24"/>
        </w:rPr>
        <w:footnoteReference w:id="45"/>
      </w:r>
      <w:r w:rsidRPr="00280794">
        <w:rPr>
          <w:rFonts w:ascii="Times New Roman" w:hAnsi="Times New Roman" w:cs="Times New Roman"/>
          <w:sz w:val="24"/>
          <w:szCs w:val="24"/>
        </w:rPr>
        <w:t>.</w:t>
      </w:r>
    </w:p>
    <w:p w:rsidR="00C33886" w:rsidRDefault="009539EA" w:rsidP="00520FD4">
      <w:pPr>
        <w:spacing w:line="360" w:lineRule="auto"/>
        <w:rPr>
          <w:rFonts w:ascii="Times New Roman" w:hAnsi="Times New Roman" w:cs="Times New Roman"/>
          <w:sz w:val="24"/>
          <w:szCs w:val="24"/>
        </w:rPr>
      </w:pPr>
      <w:r w:rsidRPr="00280794">
        <w:rPr>
          <w:rFonts w:ascii="Times New Roman" w:hAnsi="Times New Roman" w:cs="Times New Roman"/>
          <w:sz w:val="24"/>
          <w:szCs w:val="24"/>
        </w:rPr>
        <w:t xml:space="preserve">La sentenza del 2021 fa discendere l’incostituzionalità dell’art. 44, comma 4, </w:t>
      </w:r>
      <w:proofErr w:type="spellStart"/>
      <w:r w:rsidRPr="00280794">
        <w:rPr>
          <w:rFonts w:ascii="Times New Roman" w:hAnsi="Times New Roman" w:cs="Times New Roman"/>
          <w:sz w:val="24"/>
          <w:szCs w:val="24"/>
        </w:rPr>
        <w:t>c.p.a</w:t>
      </w:r>
      <w:proofErr w:type="spellEnd"/>
      <w:r w:rsidRPr="00280794">
        <w:rPr>
          <w:rFonts w:ascii="Times New Roman" w:hAnsi="Times New Roman" w:cs="Times New Roman"/>
          <w:sz w:val="24"/>
          <w:szCs w:val="24"/>
        </w:rPr>
        <w:t>. dal carattere strumentale, servente e accessorio della notificazione: questa è elemento esterno al ricorso, che è l</w:t>
      </w:r>
      <w:r w:rsidR="005D4EA4" w:rsidRPr="00280794">
        <w:rPr>
          <w:rFonts w:ascii="Times New Roman" w:hAnsi="Times New Roman" w:cs="Times New Roman"/>
          <w:sz w:val="24"/>
          <w:szCs w:val="24"/>
        </w:rPr>
        <w:t>’</w:t>
      </w:r>
      <w:r w:rsidRPr="00280794">
        <w:rPr>
          <w:rFonts w:ascii="Times New Roman" w:hAnsi="Times New Roman" w:cs="Times New Roman"/>
          <w:sz w:val="24"/>
          <w:szCs w:val="24"/>
        </w:rPr>
        <w:t>atto con cui si esercita l’</w:t>
      </w:r>
      <w:r w:rsidR="005D4EA4" w:rsidRPr="00280794">
        <w:rPr>
          <w:rFonts w:ascii="Times New Roman" w:hAnsi="Times New Roman" w:cs="Times New Roman"/>
          <w:sz w:val="24"/>
          <w:szCs w:val="24"/>
        </w:rPr>
        <w:t xml:space="preserve">azione in giudizio e rispetto al quale deve essere rispettato il termine </w:t>
      </w:r>
      <w:proofErr w:type="spellStart"/>
      <w:r w:rsidR="005D4EA4" w:rsidRPr="00280794">
        <w:rPr>
          <w:rFonts w:ascii="Times New Roman" w:hAnsi="Times New Roman" w:cs="Times New Roman"/>
          <w:sz w:val="24"/>
          <w:szCs w:val="24"/>
        </w:rPr>
        <w:t>decadenziale</w:t>
      </w:r>
      <w:proofErr w:type="spellEnd"/>
      <w:r w:rsidR="005D4EA4" w:rsidRPr="00280794">
        <w:rPr>
          <w:rFonts w:ascii="Times New Roman" w:hAnsi="Times New Roman" w:cs="Times New Roman"/>
          <w:sz w:val="24"/>
          <w:szCs w:val="24"/>
        </w:rPr>
        <w:t>.</w:t>
      </w:r>
      <w:r w:rsidRPr="00280794">
        <w:rPr>
          <w:rFonts w:ascii="Times New Roman" w:hAnsi="Times New Roman" w:cs="Times New Roman"/>
          <w:sz w:val="24"/>
          <w:szCs w:val="24"/>
        </w:rPr>
        <w:t xml:space="preserve"> Tuttav</w:t>
      </w:r>
      <w:r w:rsidR="004161C2">
        <w:rPr>
          <w:rFonts w:ascii="Times New Roman" w:hAnsi="Times New Roman" w:cs="Times New Roman"/>
          <w:sz w:val="24"/>
          <w:szCs w:val="24"/>
        </w:rPr>
        <w:t>ia,</w:t>
      </w:r>
      <w:r w:rsidRPr="00280794">
        <w:rPr>
          <w:rFonts w:ascii="Times New Roman" w:hAnsi="Times New Roman" w:cs="Times New Roman"/>
          <w:sz w:val="24"/>
          <w:szCs w:val="24"/>
        </w:rPr>
        <w:t xml:space="preserve"> sembra non tener conto che la notificazione del ricorso, all’amministrazione resistente e al </w:t>
      </w:r>
      <w:proofErr w:type="spellStart"/>
      <w:r w:rsidRPr="00280794">
        <w:rPr>
          <w:rFonts w:ascii="Times New Roman" w:hAnsi="Times New Roman" w:cs="Times New Roman"/>
          <w:sz w:val="24"/>
          <w:szCs w:val="24"/>
        </w:rPr>
        <w:t>controinteressetato</w:t>
      </w:r>
      <w:proofErr w:type="spellEnd"/>
      <w:r w:rsidRPr="00280794">
        <w:rPr>
          <w:rFonts w:ascii="Times New Roman" w:hAnsi="Times New Roman" w:cs="Times New Roman"/>
          <w:sz w:val="24"/>
          <w:szCs w:val="24"/>
        </w:rPr>
        <w:t>, è funziona</w:t>
      </w:r>
      <w:r w:rsidR="005D4EA4" w:rsidRPr="00280794">
        <w:rPr>
          <w:rFonts w:ascii="Times New Roman" w:hAnsi="Times New Roman" w:cs="Times New Roman"/>
          <w:sz w:val="24"/>
          <w:szCs w:val="24"/>
        </w:rPr>
        <w:t>le ad instaurare il contraddittorio e, quindi, è posta a presidio di uno specifico interesse. Nel processo amministrativo, infatti, la regolare instaurazione del rapporto processuale richiede che il ricorso sia notificato alle controparti e depositato presso la segreteria del giudice e ciò entro gli specifici termini di decadenza all’uopo previsti. Proprio la peculiare struttura del processo amministrativo</w:t>
      </w:r>
      <w:r w:rsidR="007E1589">
        <w:rPr>
          <w:rFonts w:ascii="Times New Roman" w:hAnsi="Times New Roman" w:cs="Times New Roman"/>
          <w:sz w:val="24"/>
          <w:szCs w:val="24"/>
        </w:rPr>
        <w:t>, aveva chiarito la pronuncia n. 18 del 2014</w:t>
      </w:r>
      <w:r w:rsidR="005D4EA4" w:rsidRPr="00280794">
        <w:rPr>
          <w:rFonts w:ascii="Times New Roman" w:hAnsi="Times New Roman" w:cs="Times New Roman"/>
          <w:sz w:val="24"/>
          <w:szCs w:val="24"/>
        </w:rPr>
        <w:t xml:space="preserve"> </w:t>
      </w:r>
      <w:r w:rsidR="007E1589">
        <w:rPr>
          <w:rFonts w:ascii="Times New Roman" w:hAnsi="Times New Roman" w:cs="Times New Roman"/>
          <w:sz w:val="24"/>
          <w:szCs w:val="24"/>
        </w:rPr>
        <w:t>-</w:t>
      </w:r>
      <w:r w:rsidR="005D4EA4" w:rsidRPr="00280794">
        <w:rPr>
          <w:rFonts w:ascii="Times New Roman" w:hAnsi="Times New Roman" w:cs="Times New Roman"/>
          <w:sz w:val="24"/>
          <w:szCs w:val="24"/>
        </w:rPr>
        <w:t xml:space="preserve"> caratterizzato da termini perentori per l’introduzione e dall’assenza della contumacia </w:t>
      </w:r>
      <w:r w:rsidR="007E1589">
        <w:rPr>
          <w:rFonts w:ascii="Times New Roman" w:hAnsi="Times New Roman" w:cs="Times New Roman"/>
          <w:sz w:val="24"/>
          <w:szCs w:val="24"/>
        </w:rPr>
        <w:t xml:space="preserve">- </w:t>
      </w:r>
      <w:r w:rsidR="005D4EA4" w:rsidRPr="00280794">
        <w:rPr>
          <w:rFonts w:ascii="Times New Roman" w:hAnsi="Times New Roman" w:cs="Times New Roman"/>
          <w:sz w:val="24"/>
          <w:szCs w:val="24"/>
        </w:rPr>
        <w:t xml:space="preserve">giustifica </w:t>
      </w:r>
      <w:r w:rsidR="00896080">
        <w:rPr>
          <w:rFonts w:ascii="Times New Roman" w:hAnsi="Times New Roman" w:cs="Times New Roman"/>
          <w:sz w:val="24"/>
          <w:szCs w:val="24"/>
        </w:rPr>
        <w:t>uno</w:t>
      </w:r>
      <w:r w:rsidR="005D4EA4" w:rsidRPr="00280794">
        <w:rPr>
          <w:rFonts w:ascii="Times New Roman" w:hAnsi="Times New Roman" w:cs="Times New Roman"/>
          <w:sz w:val="24"/>
          <w:szCs w:val="24"/>
        </w:rPr>
        <w:t xml:space="preserve"> specifico onere di diligenza a carico del ricorrente. </w:t>
      </w:r>
    </w:p>
    <w:p w:rsidR="00896080" w:rsidRDefault="00896080" w:rsidP="00520FD4">
      <w:pPr>
        <w:spacing w:line="360" w:lineRule="auto"/>
        <w:rPr>
          <w:rFonts w:ascii="Times New Roman" w:hAnsi="Times New Roman" w:cs="Times New Roman"/>
          <w:sz w:val="24"/>
          <w:szCs w:val="24"/>
        </w:rPr>
      </w:pPr>
      <w:r>
        <w:rPr>
          <w:rFonts w:ascii="Times New Roman" w:hAnsi="Times New Roman" w:cs="Times New Roman"/>
          <w:sz w:val="24"/>
          <w:szCs w:val="24"/>
        </w:rPr>
        <w:t>La sentenza del 2021 ha così introdotto</w:t>
      </w:r>
      <w:r w:rsidR="00D557E7">
        <w:rPr>
          <w:rFonts w:ascii="Times New Roman" w:hAnsi="Times New Roman" w:cs="Times New Roman"/>
          <w:sz w:val="24"/>
          <w:szCs w:val="24"/>
        </w:rPr>
        <w:t>,</w:t>
      </w:r>
      <w:r>
        <w:rPr>
          <w:rFonts w:ascii="Times New Roman" w:hAnsi="Times New Roman" w:cs="Times New Roman"/>
          <w:sz w:val="24"/>
          <w:szCs w:val="24"/>
        </w:rPr>
        <w:t xml:space="preserve"> nel processo amministrativo, </w:t>
      </w:r>
      <w:r w:rsidRPr="00896080">
        <w:rPr>
          <w:rFonts w:ascii="Times New Roman" w:hAnsi="Times New Roman" w:cs="Times New Roman"/>
          <w:sz w:val="24"/>
          <w:szCs w:val="24"/>
        </w:rPr>
        <w:t>una regola di contenuto uguale a quello del</w:t>
      </w:r>
      <w:r w:rsidR="00D557E7">
        <w:rPr>
          <w:rFonts w:ascii="Times New Roman" w:hAnsi="Times New Roman" w:cs="Times New Roman"/>
          <w:sz w:val="24"/>
          <w:szCs w:val="24"/>
        </w:rPr>
        <w:t xml:space="preserve">l’art. 291, comma 1, </w:t>
      </w:r>
      <w:proofErr w:type="spellStart"/>
      <w:r w:rsidR="00D557E7">
        <w:rPr>
          <w:rFonts w:ascii="Times New Roman" w:hAnsi="Times New Roman" w:cs="Times New Roman"/>
          <w:sz w:val="24"/>
          <w:szCs w:val="24"/>
        </w:rPr>
        <w:t>c.p.c.</w:t>
      </w:r>
      <w:proofErr w:type="spellEnd"/>
      <w:r w:rsidR="00D557E7">
        <w:rPr>
          <w:rFonts w:ascii="Times New Roman" w:hAnsi="Times New Roman" w:cs="Times New Roman"/>
          <w:sz w:val="24"/>
          <w:szCs w:val="24"/>
        </w:rPr>
        <w:t>, in</w:t>
      </w:r>
      <w:r w:rsidRPr="00896080">
        <w:rPr>
          <w:rFonts w:ascii="Times New Roman" w:hAnsi="Times New Roman" w:cs="Times New Roman"/>
          <w:sz w:val="24"/>
          <w:szCs w:val="24"/>
        </w:rPr>
        <w:t xml:space="preserve"> ossequio</w:t>
      </w:r>
      <w:r w:rsidR="00D557E7">
        <w:rPr>
          <w:rFonts w:ascii="Times New Roman" w:hAnsi="Times New Roman" w:cs="Times New Roman"/>
          <w:sz w:val="24"/>
          <w:szCs w:val="24"/>
        </w:rPr>
        <w:t xml:space="preserve"> al</w:t>
      </w:r>
      <w:r w:rsidRPr="00896080">
        <w:rPr>
          <w:rFonts w:ascii="Times New Roman" w:hAnsi="Times New Roman" w:cs="Times New Roman"/>
          <w:sz w:val="24"/>
          <w:szCs w:val="24"/>
        </w:rPr>
        <w:t xml:space="preserve"> </w:t>
      </w:r>
      <w:r w:rsidR="00D557E7">
        <w:rPr>
          <w:rFonts w:ascii="Times New Roman" w:hAnsi="Times New Roman" w:cs="Times New Roman"/>
          <w:sz w:val="24"/>
          <w:szCs w:val="24"/>
        </w:rPr>
        <w:t>“</w:t>
      </w:r>
      <w:r w:rsidRPr="00896080">
        <w:rPr>
          <w:rFonts w:ascii="Times New Roman" w:hAnsi="Times New Roman" w:cs="Times New Roman"/>
          <w:sz w:val="24"/>
          <w:szCs w:val="24"/>
        </w:rPr>
        <w:t>princip</w:t>
      </w:r>
      <w:r w:rsidR="004161C2">
        <w:rPr>
          <w:rFonts w:ascii="Times New Roman" w:hAnsi="Times New Roman" w:cs="Times New Roman"/>
          <w:sz w:val="24"/>
          <w:szCs w:val="24"/>
        </w:rPr>
        <w:t>io delineato dagli</w:t>
      </w:r>
      <w:r w:rsidR="00D557E7">
        <w:rPr>
          <w:rFonts w:ascii="Times New Roman" w:hAnsi="Times New Roman" w:cs="Times New Roman"/>
          <w:sz w:val="24"/>
          <w:szCs w:val="24"/>
        </w:rPr>
        <w:t xml:space="preserve"> artt.  24 e </w:t>
      </w:r>
      <w:r w:rsidR="004161C2">
        <w:rPr>
          <w:rFonts w:ascii="Times New Roman" w:hAnsi="Times New Roman" w:cs="Times New Roman"/>
          <w:sz w:val="24"/>
          <w:szCs w:val="24"/>
        </w:rPr>
        <w:t>111</w:t>
      </w:r>
      <w:r w:rsidRPr="00896080">
        <w:rPr>
          <w:rFonts w:ascii="Times New Roman" w:hAnsi="Times New Roman" w:cs="Times New Roman"/>
          <w:sz w:val="24"/>
          <w:szCs w:val="24"/>
        </w:rPr>
        <w:t xml:space="preserve"> </w:t>
      </w:r>
      <w:proofErr w:type="spellStart"/>
      <w:r w:rsidRPr="00896080">
        <w:rPr>
          <w:rFonts w:ascii="Times New Roman" w:hAnsi="Times New Roman" w:cs="Times New Roman"/>
          <w:sz w:val="24"/>
          <w:szCs w:val="24"/>
        </w:rPr>
        <w:t>Cost</w:t>
      </w:r>
      <w:proofErr w:type="spellEnd"/>
      <w:r w:rsidRPr="00896080">
        <w:rPr>
          <w:rFonts w:ascii="Times New Roman" w:hAnsi="Times New Roman" w:cs="Times New Roman"/>
          <w:sz w:val="24"/>
          <w:szCs w:val="24"/>
        </w:rPr>
        <w:t>.,  per  cui  le disposizioni processu</w:t>
      </w:r>
      <w:r w:rsidR="00D557E7">
        <w:rPr>
          <w:rFonts w:ascii="Times New Roman" w:hAnsi="Times New Roman" w:cs="Times New Roman"/>
          <w:sz w:val="24"/>
          <w:szCs w:val="24"/>
        </w:rPr>
        <w:t>ali “non sono fine a sé stesse””</w:t>
      </w:r>
      <w:r w:rsidRPr="00896080">
        <w:rPr>
          <w:rFonts w:ascii="Times New Roman" w:hAnsi="Times New Roman" w:cs="Times New Roman"/>
          <w:sz w:val="24"/>
          <w:szCs w:val="24"/>
        </w:rPr>
        <w:t xml:space="preserve">, </w:t>
      </w:r>
      <w:r w:rsidR="00D557E7">
        <w:rPr>
          <w:rFonts w:ascii="Times New Roman" w:hAnsi="Times New Roman" w:cs="Times New Roman"/>
          <w:sz w:val="24"/>
          <w:szCs w:val="24"/>
        </w:rPr>
        <w:t xml:space="preserve">implicitamente ritenendo questa </w:t>
      </w:r>
      <w:r w:rsidR="004161C2">
        <w:rPr>
          <w:rFonts w:ascii="Times New Roman" w:hAnsi="Times New Roman" w:cs="Times New Roman"/>
          <w:sz w:val="24"/>
          <w:szCs w:val="24"/>
        </w:rPr>
        <w:t>regolare</w:t>
      </w:r>
      <w:r w:rsidRPr="00896080">
        <w:rPr>
          <w:rFonts w:ascii="Times New Roman" w:hAnsi="Times New Roman" w:cs="Times New Roman"/>
          <w:sz w:val="24"/>
          <w:szCs w:val="24"/>
        </w:rPr>
        <w:t xml:space="preserve"> compatibile  col  giudizio  amministrativo</w:t>
      </w:r>
      <w:r w:rsidR="004161C2">
        <w:rPr>
          <w:rFonts w:ascii="Times New Roman" w:hAnsi="Times New Roman" w:cs="Times New Roman"/>
          <w:sz w:val="24"/>
          <w:szCs w:val="24"/>
        </w:rPr>
        <w:t>, contrariamente a quanto ammesso dal precedente del 2014</w:t>
      </w:r>
      <w:r w:rsidR="00D557E7">
        <w:rPr>
          <w:rStyle w:val="Rimandonotaapidipagina"/>
          <w:rFonts w:ascii="Times New Roman" w:hAnsi="Times New Roman" w:cs="Times New Roman"/>
          <w:sz w:val="24"/>
          <w:szCs w:val="24"/>
        </w:rPr>
        <w:footnoteReference w:id="46"/>
      </w:r>
      <w:r w:rsidR="00D557E7">
        <w:rPr>
          <w:rFonts w:ascii="Times New Roman" w:hAnsi="Times New Roman" w:cs="Times New Roman"/>
          <w:sz w:val="24"/>
          <w:szCs w:val="24"/>
        </w:rPr>
        <w:t>.</w:t>
      </w:r>
    </w:p>
    <w:p w:rsidR="0093249A" w:rsidRPr="001C3C36" w:rsidRDefault="0093249A" w:rsidP="0093249A">
      <w:pPr>
        <w:pStyle w:val="Paragrafoelenco"/>
        <w:spacing w:line="360" w:lineRule="auto"/>
        <w:jc w:val="right"/>
        <w:rPr>
          <w:rFonts w:ascii="Times New Roman" w:hAnsi="Times New Roman" w:cs="Times New Roman"/>
          <w:b/>
          <w:sz w:val="24"/>
          <w:szCs w:val="24"/>
        </w:rPr>
      </w:pPr>
      <w:r w:rsidRPr="001C3C36">
        <w:rPr>
          <w:rFonts w:ascii="Times New Roman" w:hAnsi="Times New Roman" w:cs="Times New Roman"/>
          <w:b/>
          <w:sz w:val="24"/>
          <w:szCs w:val="24"/>
        </w:rPr>
        <w:t xml:space="preserve">Lucia </w:t>
      </w:r>
      <w:proofErr w:type="spellStart"/>
      <w:r w:rsidRPr="001C3C36">
        <w:rPr>
          <w:rFonts w:ascii="Times New Roman" w:hAnsi="Times New Roman" w:cs="Times New Roman"/>
          <w:b/>
          <w:sz w:val="24"/>
          <w:szCs w:val="24"/>
        </w:rPr>
        <w:t>Gizzi</w:t>
      </w:r>
      <w:proofErr w:type="spellEnd"/>
    </w:p>
    <w:p w:rsidR="0093249A" w:rsidRDefault="0093249A" w:rsidP="0093249A">
      <w:pPr>
        <w:pStyle w:val="Paragrafoelenco"/>
        <w:spacing w:line="360" w:lineRule="auto"/>
        <w:jc w:val="right"/>
        <w:rPr>
          <w:rFonts w:ascii="Times New Roman" w:hAnsi="Times New Roman" w:cs="Times New Roman"/>
          <w:b/>
          <w:sz w:val="24"/>
          <w:szCs w:val="24"/>
        </w:rPr>
      </w:pPr>
      <w:r>
        <w:rPr>
          <w:rFonts w:ascii="Times New Roman" w:hAnsi="Times New Roman" w:cs="Times New Roman"/>
          <w:b/>
          <w:sz w:val="24"/>
          <w:szCs w:val="24"/>
        </w:rPr>
        <w:t>Magistrato del Tar Lazio</w:t>
      </w:r>
    </w:p>
    <w:p w:rsidR="0093249A" w:rsidRDefault="0093249A" w:rsidP="0093249A">
      <w:pPr>
        <w:pStyle w:val="Paragrafoelenco"/>
        <w:spacing w:line="360" w:lineRule="auto"/>
        <w:jc w:val="right"/>
        <w:rPr>
          <w:rFonts w:ascii="Times New Roman" w:hAnsi="Times New Roman" w:cs="Times New Roman"/>
          <w:b/>
          <w:sz w:val="24"/>
          <w:szCs w:val="24"/>
        </w:rPr>
      </w:pPr>
    </w:p>
    <w:p w:rsidR="0093249A" w:rsidRPr="0093249A" w:rsidRDefault="0093249A" w:rsidP="0093249A">
      <w:pPr>
        <w:pStyle w:val="Paragrafoelenco"/>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Pubblicato il </w:t>
      </w:r>
      <w:bookmarkStart w:id="0" w:name="_GoBack"/>
      <w:bookmarkEnd w:id="0"/>
      <w:r>
        <w:rPr>
          <w:rFonts w:ascii="Times New Roman" w:hAnsi="Times New Roman" w:cs="Times New Roman"/>
          <w:sz w:val="24"/>
          <w:szCs w:val="24"/>
        </w:rPr>
        <w:t>23 febbraio 2022</w:t>
      </w:r>
    </w:p>
    <w:p w:rsidR="007E1589" w:rsidRPr="00280794" w:rsidRDefault="007E1589" w:rsidP="00520FD4">
      <w:pPr>
        <w:spacing w:line="360" w:lineRule="auto"/>
        <w:rPr>
          <w:rFonts w:ascii="Times New Roman" w:hAnsi="Times New Roman" w:cs="Times New Roman"/>
          <w:sz w:val="24"/>
          <w:szCs w:val="24"/>
        </w:rPr>
      </w:pPr>
    </w:p>
    <w:sectPr w:rsidR="007E1589" w:rsidRPr="0028079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835" w:rsidRDefault="00487835" w:rsidP="00265671">
      <w:r>
        <w:separator/>
      </w:r>
    </w:p>
  </w:endnote>
  <w:endnote w:type="continuationSeparator" w:id="0">
    <w:p w:rsidR="00487835" w:rsidRDefault="00487835" w:rsidP="0026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835" w:rsidRDefault="00487835" w:rsidP="00265671">
      <w:r>
        <w:separator/>
      </w:r>
    </w:p>
  </w:footnote>
  <w:footnote w:type="continuationSeparator" w:id="0">
    <w:p w:rsidR="00487835" w:rsidRDefault="00487835" w:rsidP="00265671">
      <w:r>
        <w:continuationSeparator/>
      </w:r>
    </w:p>
  </w:footnote>
  <w:footnote w:id="1">
    <w:p w:rsidR="00520FD4" w:rsidRPr="00A00E15" w:rsidRDefault="00520FD4" w:rsidP="001C3C36">
      <w:pPr>
        <w:pStyle w:val="Testonotaapidipagina"/>
        <w:rPr>
          <w:rFonts w:ascii="Times New Roman" w:hAnsi="Times New Roman" w:cs="Times New Roman"/>
        </w:rPr>
      </w:pPr>
      <w:r w:rsidRPr="00A00E15">
        <w:rPr>
          <w:rStyle w:val="Rimandonotaapidipagina"/>
          <w:rFonts w:ascii="Times New Roman" w:hAnsi="Times New Roman" w:cs="Times New Roman"/>
        </w:rPr>
        <w:footnoteRef/>
      </w:r>
      <w:r w:rsidRPr="00A00E15">
        <w:rPr>
          <w:rFonts w:ascii="Times New Roman" w:hAnsi="Times New Roman" w:cs="Times New Roman"/>
        </w:rPr>
        <w:t xml:space="preserve"> </w:t>
      </w:r>
      <w:r>
        <w:rPr>
          <w:rFonts w:ascii="Times New Roman" w:hAnsi="Times New Roman" w:cs="Times New Roman"/>
        </w:rPr>
        <w:t>Relazione al convegno “I Tribunali amministrativi regionali, cinquant’anni di esperienza della legge 6 dicembre 1971, n. 1034”, tenutosi a Roma il 6 dicembre 2021.</w:t>
      </w:r>
    </w:p>
  </w:footnote>
  <w:footnote w:id="2">
    <w:p w:rsidR="00520FD4" w:rsidRPr="00974FE8" w:rsidRDefault="00520FD4" w:rsidP="00115433">
      <w:pPr>
        <w:pStyle w:val="Testonotaapidipagina"/>
        <w:rPr>
          <w:rFonts w:ascii="Times New Roman" w:hAnsi="Times New Roman" w:cs="Times New Roman"/>
        </w:rPr>
      </w:pPr>
      <w:r w:rsidRPr="00974FE8">
        <w:rPr>
          <w:rStyle w:val="Rimandonotaapidipagina"/>
          <w:rFonts w:ascii="Times New Roman" w:hAnsi="Times New Roman" w:cs="Times New Roman"/>
        </w:rPr>
        <w:footnoteRef/>
      </w:r>
      <w:r w:rsidRPr="00974FE8">
        <w:rPr>
          <w:rFonts w:ascii="Times New Roman" w:hAnsi="Times New Roman" w:cs="Times New Roman"/>
        </w:rPr>
        <w:t xml:space="preserve"> Salomone, </w:t>
      </w:r>
      <w:r w:rsidRPr="00974FE8">
        <w:rPr>
          <w:rFonts w:ascii="Times New Roman" w:hAnsi="Times New Roman" w:cs="Times New Roman"/>
          <w:i/>
        </w:rPr>
        <w:t>A 50 anni dalla Legge istitutiva dei Tribunali amministrativi regionali: un bilancio ed uno sguardo prospettico</w:t>
      </w:r>
      <w:r w:rsidRPr="005C6253">
        <w:rPr>
          <w:rFonts w:ascii="Times New Roman" w:hAnsi="Times New Roman" w:cs="Times New Roman"/>
          <w:i/>
        </w:rPr>
        <w:t xml:space="preserve">, </w:t>
      </w:r>
      <w:hyperlink r:id="rId1" w:history="1">
        <w:r w:rsidRPr="005C6253">
          <w:rPr>
            <w:rStyle w:val="Collegamentoipertestuale"/>
            <w:rFonts w:ascii="Times New Roman" w:hAnsi="Times New Roman" w:cs="Times New Roman"/>
            <w:i/>
            <w:color w:val="auto"/>
            <w:u w:val="none"/>
          </w:rPr>
          <w:t>www.giustiziaamministrativa.it</w:t>
        </w:r>
      </w:hyperlink>
      <w:r w:rsidRPr="005C6253">
        <w:rPr>
          <w:rFonts w:ascii="Times New Roman" w:hAnsi="Times New Roman" w:cs="Times New Roman"/>
          <w:i/>
        </w:rPr>
        <w:t xml:space="preserve">, </w:t>
      </w:r>
      <w:r w:rsidRPr="005C6253">
        <w:rPr>
          <w:rFonts w:ascii="Times New Roman" w:hAnsi="Times New Roman" w:cs="Times New Roman"/>
        </w:rPr>
        <w:t>2021.</w:t>
      </w:r>
    </w:p>
  </w:footnote>
  <w:footnote w:id="3">
    <w:p w:rsidR="00520FD4" w:rsidRPr="00265671" w:rsidRDefault="00520FD4">
      <w:pPr>
        <w:pStyle w:val="Testonotaapidipagina"/>
        <w:rPr>
          <w:rFonts w:ascii="Times New Roman" w:hAnsi="Times New Roman" w:cs="Times New Roman"/>
        </w:rPr>
      </w:pPr>
      <w:r w:rsidRPr="00265671">
        <w:rPr>
          <w:rStyle w:val="Rimandonotaapidipagina"/>
          <w:rFonts w:ascii="Times New Roman" w:hAnsi="Times New Roman" w:cs="Times New Roman"/>
        </w:rPr>
        <w:footnoteRef/>
      </w:r>
      <w:r w:rsidRPr="00265671">
        <w:rPr>
          <w:rFonts w:ascii="Times New Roman" w:hAnsi="Times New Roman" w:cs="Times New Roman"/>
        </w:rPr>
        <w:t xml:space="preserve"> </w:t>
      </w:r>
      <w:proofErr w:type="spellStart"/>
      <w:r w:rsidRPr="00265671">
        <w:rPr>
          <w:rFonts w:ascii="Times New Roman" w:hAnsi="Times New Roman" w:cs="Times New Roman"/>
        </w:rPr>
        <w:t>Malanetto</w:t>
      </w:r>
      <w:proofErr w:type="spellEnd"/>
      <w:r w:rsidRPr="00265671">
        <w:rPr>
          <w:rFonts w:ascii="Times New Roman" w:hAnsi="Times New Roman" w:cs="Times New Roman"/>
        </w:rPr>
        <w:t xml:space="preserve">, </w:t>
      </w:r>
      <w:r w:rsidRPr="00265671">
        <w:rPr>
          <w:rFonts w:ascii="Times New Roman" w:hAnsi="Times New Roman" w:cs="Times New Roman"/>
          <w:i/>
        </w:rPr>
        <w:t>I Tribunali Amministrativi Regionali nella Costituzione per completare il sistema di giustizia amministrativa</w:t>
      </w:r>
      <w:r>
        <w:rPr>
          <w:rFonts w:ascii="Times New Roman" w:hAnsi="Times New Roman" w:cs="Times New Roman"/>
          <w:i/>
        </w:rPr>
        <w:t xml:space="preserve">, </w:t>
      </w:r>
      <w:hyperlink r:id="rId2" w:history="1">
        <w:r w:rsidRPr="005C6253">
          <w:rPr>
            <w:rStyle w:val="Collegamentoipertestuale"/>
            <w:rFonts w:ascii="Times New Roman" w:hAnsi="Times New Roman" w:cs="Times New Roman"/>
            <w:i/>
            <w:color w:val="auto"/>
            <w:u w:val="none"/>
          </w:rPr>
          <w:t>www.giustiziaamministrativa.it</w:t>
        </w:r>
      </w:hyperlink>
      <w:r w:rsidRPr="005C6253">
        <w:rPr>
          <w:rFonts w:ascii="Times New Roman" w:hAnsi="Times New Roman" w:cs="Times New Roman"/>
        </w:rPr>
        <w:t>,</w:t>
      </w:r>
      <w:r>
        <w:rPr>
          <w:rFonts w:ascii="Times New Roman" w:hAnsi="Times New Roman" w:cs="Times New Roman"/>
        </w:rPr>
        <w:t xml:space="preserve"> </w:t>
      </w:r>
      <w:r w:rsidRPr="005C6253">
        <w:rPr>
          <w:rFonts w:ascii="Times New Roman" w:hAnsi="Times New Roman" w:cs="Times New Roman"/>
        </w:rPr>
        <w:t>2021</w:t>
      </w:r>
      <w:r>
        <w:rPr>
          <w:rFonts w:ascii="Times New Roman" w:hAnsi="Times New Roman" w:cs="Times New Roman"/>
        </w:rPr>
        <w:t>.</w:t>
      </w:r>
    </w:p>
  </w:footnote>
  <w:footnote w:id="4">
    <w:p w:rsidR="00520FD4" w:rsidRDefault="00520FD4">
      <w:pPr>
        <w:pStyle w:val="Testonotaapidipagina"/>
      </w:pPr>
      <w:r w:rsidRPr="0062628E">
        <w:rPr>
          <w:rStyle w:val="Rimandonotaapidipagina"/>
          <w:rFonts w:ascii="Times New Roman" w:hAnsi="Times New Roman" w:cs="Times New Roman"/>
        </w:rPr>
        <w:footnoteRef/>
      </w:r>
      <w:r w:rsidRPr="0062628E">
        <w:rPr>
          <w:rFonts w:ascii="Times New Roman" w:hAnsi="Times New Roman" w:cs="Times New Roman"/>
        </w:rPr>
        <w:t xml:space="preserve"> È indubbio </w:t>
      </w:r>
      <w:r>
        <w:rPr>
          <w:rFonts w:ascii="Times New Roman" w:hAnsi="Times New Roman" w:cs="Times New Roman"/>
        </w:rPr>
        <w:t xml:space="preserve">che l’istituzione dei TT.AA.RR. abbia avuto l’effetto di avvicinare la giustizia amministrativa ai cittadini, con favorevoli ripercussioni sull’effettività della tutela giurisdizionale. Per comprenderne la centralità nel sistema di giustizia amministrativa, basti riflettere sul dato, sottolineato da </w:t>
      </w:r>
      <w:proofErr w:type="spellStart"/>
      <w:r w:rsidRPr="00265671">
        <w:rPr>
          <w:rFonts w:ascii="Times New Roman" w:hAnsi="Times New Roman" w:cs="Times New Roman"/>
        </w:rPr>
        <w:t>Malanetto</w:t>
      </w:r>
      <w:proofErr w:type="spellEnd"/>
      <w:r w:rsidRPr="00265671">
        <w:rPr>
          <w:rFonts w:ascii="Times New Roman" w:hAnsi="Times New Roman" w:cs="Times New Roman"/>
        </w:rPr>
        <w:t xml:space="preserve">, </w:t>
      </w:r>
      <w:r w:rsidRPr="00265671">
        <w:rPr>
          <w:rFonts w:ascii="Times New Roman" w:hAnsi="Times New Roman" w:cs="Times New Roman"/>
          <w:i/>
        </w:rPr>
        <w:t>I Tribunali Amministrativi Regionali nella Costituzione per completare il sistema di giustizia amministrativa</w:t>
      </w:r>
      <w:r>
        <w:rPr>
          <w:rFonts w:ascii="Times New Roman" w:hAnsi="Times New Roman" w:cs="Times New Roman"/>
          <w:i/>
        </w:rPr>
        <w:t xml:space="preserve">, </w:t>
      </w:r>
      <w:r>
        <w:rPr>
          <w:rFonts w:ascii="Times New Roman" w:hAnsi="Times New Roman" w:cs="Times New Roman"/>
        </w:rPr>
        <w:t>cit., che tra il 2017 e il 2019 solamente il 17% delle sentenze di primo grado è stato appellato. Ciò significa, appunto, che, nell’80% dei casi circa, il contenzioso resta definito a livello locale.</w:t>
      </w:r>
    </w:p>
  </w:footnote>
  <w:footnote w:id="5">
    <w:p w:rsidR="00520FD4" w:rsidRPr="0062628E" w:rsidRDefault="00520FD4">
      <w:pPr>
        <w:pStyle w:val="Testonotaapidipagina"/>
        <w:rPr>
          <w:rFonts w:ascii="Times New Roman" w:hAnsi="Times New Roman" w:cs="Times New Roman"/>
        </w:rPr>
      </w:pPr>
      <w:r w:rsidRPr="00597BA8">
        <w:rPr>
          <w:rStyle w:val="Rimandonotaapidipagina"/>
          <w:rFonts w:ascii="Times New Roman" w:hAnsi="Times New Roman" w:cs="Times New Roman"/>
        </w:rPr>
        <w:footnoteRef/>
      </w:r>
      <w:r w:rsidRPr="00597BA8">
        <w:rPr>
          <w:rFonts w:ascii="Times New Roman" w:hAnsi="Times New Roman" w:cs="Times New Roman"/>
        </w:rPr>
        <w:t xml:space="preserve"> </w:t>
      </w:r>
      <w:r>
        <w:rPr>
          <w:rFonts w:ascii="Times New Roman" w:hAnsi="Times New Roman" w:cs="Times New Roman"/>
        </w:rPr>
        <w:t xml:space="preserve">Il sistema che configura </w:t>
      </w:r>
      <w:r w:rsidRPr="00597BA8">
        <w:rPr>
          <w:rFonts w:ascii="Times New Roman" w:hAnsi="Times New Roman" w:cs="Times New Roman"/>
        </w:rPr>
        <w:t>i T</w:t>
      </w:r>
      <w:r>
        <w:rPr>
          <w:rFonts w:ascii="Times New Roman" w:hAnsi="Times New Roman" w:cs="Times New Roman"/>
        </w:rPr>
        <w:t>T</w:t>
      </w:r>
      <w:r w:rsidRPr="00597BA8">
        <w:rPr>
          <w:rFonts w:ascii="Times New Roman" w:hAnsi="Times New Roman" w:cs="Times New Roman"/>
        </w:rPr>
        <w:t>.A</w:t>
      </w:r>
      <w:r>
        <w:rPr>
          <w:rFonts w:ascii="Times New Roman" w:hAnsi="Times New Roman" w:cs="Times New Roman"/>
        </w:rPr>
        <w:t>A</w:t>
      </w:r>
      <w:r w:rsidRPr="00597BA8">
        <w:rPr>
          <w:rFonts w:ascii="Times New Roman" w:hAnsi="Times New Roman" w:cs="Times New Roman"/>
        </w:rPr>
        <w:t>.</w:t>
      </w:r>
      <w:r>
        <w:rPr>
          <w:rFonts w:ascii="Times New Roman" w:hAnsi="Times New Roman" w:cs="Times New Roman"/>
        </w:rPr>
        <w:t>R</w:t>
      </w:r>
      <w:r w:rsidRPr="00597BA8">
        <w:rPr>
          <w:rFonts w:ascii="Times New Roman" w:hAnsi="Times New Roman" w:cs="Times New Roman"/>
        </w:rPr>
        <w:t>R. come organi di giustizia amministrativa decentrati con competenza di carattere generale</w:t>
      </w:r>
      <w:r>
        <w:rPr>
          <w:rFonts w:ascii="Times New Roman" w:hAnsi="Times New Roman" w:cs="Times New Roman"/>
        </w:rPr>
        <w:t xml:space="preserve"> è stato ritenuto compatibile con l’art. 125 </w:t>
      </w:r>
      <w:proofErr w:type="spellStart"/>
      <w:r>
        <w:rPr>
          <w:rFonts w:ascii="Times New Roman" w:hAnsi="Times New Roman" w:cs="Times New Roman"/>
        </w:rPr>
        <w:t>Cost</w:t>
      </w:r>
      <w:proofErr w:type="spellEnd"/>
      <w:r>
        <w:rPr>
          <w:rFonts w:ascii="Times New Roman" w:hAnsi="Times New Roman" w:cs="Times New Roman"/>
        </w:rPr>
        <w:t xml:space="preserve">. dalla Consulta sin dalla sentenza n. 61 del 1975. </w:t>
      </w:r>
    </w:p>
  </w:footnote>
  <w:footnote w:id="6">
    <w:p w:rsidR="00520FD4" w:rsidRPr="00376D9C" w:rsidRDefault="00520FD4">
      <w:pPr>
        <w:pStyle w:val="Testonotaapidipagina"/>
        <w:rPr>
          <w:rFonts w:ascii="Times New Roman" w:hAnsi="Times New Roman" w:cs="Times New Roman"/>
        </w:rPr>
      </w:pPr>
      <w:r w:rsidRPr="0062628E">
        <w:rPr>
          <w:rStyle w:val="Rimandonotaapidipagina"/>
          <w:rFonts w:ascii="Times New Roman" w:hAnsi="Times New Roman" w:cs="Times New Roman"/>
        </w:rPr>
        <w:footnoteRef/>
      </w:r>
      <w:r w:rsidRPr="0062628E">
        <w:rPr>
          <w:rFonts w:ascii="Times New Roman" w:hAnsi="Times New Roman" w:cs="Times New Roman"/>
        </w:rPr>
        <w:t xml:space="preserve"> </w:t>
      </w:r>
      <w:r>
        <w:rPr>
          <w:rFonts w:ascii="Times New Roman" w:hAnsi="Times New Roman" w:cs="Times New Roman"/>
        </w:rPr>
        <w:t xml:space="preserve">Sulla disciplina della competenza per territorio dettata dalla legge del 1971, cfr. </w:t>
      </w:r>
      <w:proofErr w:type="spellStart"/>
      <w:r>
        <w:rPr>
          <w:rFonts w:ascii="Times New Roman" w:hAnsi="Times New Roman" w:cs="Times New Roman"/>
        </w:rPr>
        <w:t>Satta</w:t>
      </w:r>
      <w:proofErr w:type="spellEnd"/>
      <w:r>
        <w:rPr>
          <w:rFonts w:ascii="Times New Roman" w:hAnsi="Times New Roman" w:cs="Times New Roman"/>
        </w:rPr>
        <w:t xml:space="preserve">, </w:t>
      </w:r>
      <w:r>
        <w:rPr>
          <w:rFonts w:ascii="Times New Roman" w:hAnsi="Times New Roman" w:cs="Times New Roman"/>
          <w:i/>
        </w:rPr>
        <w:t xml:space="preserve">Giustizia amministrativa, </w:t>
      </w:r>
      <w:r>
        <w:rPr>
          <w:rFonts w:ascii="Times New Roman" w:hAnsi="Times New Roman" w:cs="Times New Roman"/>
        </w:rPr>
        <w:t xml:space="preserve">Cedam, 1997, p. 281. Sul tema, Virga, </w:t>
      </w:r>
      <w:r>
        <w:rPr>
          <w:rFonts w:ascii="Times New Roman" w:hAnsi="Times New Roman" w:cs="Times New Roman"/>
          <w:i/>
        </w:rPr>
        <w:t xml:space="preserve">I tribunali amministrativi regionali, </w:t>
      </w:r>
      <w:proofErr w:type="spellStart"/>
      <w:r>
        <w:rPr>
          <w:rFonts w:ascii="Times New Roman" w:hAnsi="Times New Roman" w:cs="Times New Roman"/>
        </w:rPr>
        <w:t>Giuffrè</w:t>
      </w:r>
      <w:proofErr w:type="spellEnd"/>
      <w:r>
        <w:rPr>
          <w:rFonts w:ascii="Times New Roman" w:hAnsi="Times New Roman" w:cs="Times New Roman"/>
        </w:rPr>
        <w:t xml:space="preserve">, 1972, p. 19; Andreani, </w:t>
      </w:r>
      <w:r w:rsidRPr="00376D9C">
        <w:rPr>
          <w:rFonts w:ascii="Times New Roman" w:hAnsi="Times New Roman" w:cs="Times New Roman"/>
          <w:i/>
        </w:rPr>
        <w:t>La competenza per territorio dei tribunali amministrativi regionali</w:t>
      </w:r>
      <w:r>
        <w:rPr>
          <w:rFonts w:ascii="Times New Roman" w:hAnsi="Times New Roman" w:cs="Times New Roman"/>
          <w:i/>
        </w:rPr>
        <w:t xml:space="preserve">, </w:t>
      </w:r>
      <w:r>
        <w:rPr>
          <w:rFonts w:ascii="Times New Roman" w:hAnsi="Times New Roman" w:cs="Times New Roman"/>
        </w:rPr>
        <w:t xml:space="preserve">1974; Stella Richter, </w:t>
      </w:r>
      <w:r w:rsidRPr="00376D9C">
        <w:rPr>
          <w:rFonts w:ascii="Times New Roman" w:hAnsi="Times New Roman" w:cs="Times New Roman"/>
          <w:i/>
        </w:rPr>
        <w:t>La competenza territoriale nel giudizio amministrativo</w:t>
      </w:r>
      <w:r>
        <w:rPr>
          <w:rFonts w:ascii="Times New Roman" w:hAnsi="Times New Roman" w:cs="Times New Roman"/>
          <w:i/>
        </w:rPr>
        <w:t xml:space="preserve">, </w:t>
      </w:r>
      <w:proofErr w:type="spellStart"/>
      <w:r>
        <w:rPr>
          <w:rFonts w:ascii="Times New Roman" w:hAnsi="Times New Roman" w:cs="Times New Roman"/>
        </w:rPr>
        <w:t>Giuffrè</w:t>
      </w:r>
      <w:proofErr w:type="spellEnd"/>
      <w:r>
        <w:rPr>
          <w:rFonts w:ascii="Times New Roman" w:hAnsi="Times New Roman" w:cs="Times New Roman"/>
        </w:rPr>
        <w:t>, 1975.</w:t>
      </w:r>
    </w:p>
  </w:footnote>
  <w:footnote w:id="7">
    <w:p w:rsidR="00520FD4" w:rsidRPr="00974FE8" w:rsidRDefault="00520FD4" w:rsidP="00F45E09">
      <w:pPr>
        <w:pStyle w:val="Testonotaapidipagina"/>
        <w:rPr>
          <w:rFonts w:ascii="Times New Roman" w:hAnsi="Times New Roman" w:cs="Times New Roman"/>
        </w:rPr>
      </w:pPr>
      <w:r w:rsidRPr="00974FE8">
        <w:rPr>
          <w:rStyle w:val="Rimandonotaapidipagina"/>
          <w:rFonts w:ascii="Times New Roman" w:hAnsi="Times New Roman" w:cs="Times New Roman"/>
        </w:rPr>
        <w:footnoteRef/>
      </w:r>
      <w:r w:rsidRPr="00974FE8">
        <w:rPr>
          <w:rFonts w:ascii="Times New Roman" w:hAnsi="Times New Roman" w:cs="Times New Roman"/>
        </w:rPr>
        <w:t xml:space="preserve"> </w:t>
      </w:r>
      <w:r>
        <w:rPr>
          <w:rFonts w:ascii="Times New Roman" w:hAnsi="Times New Roman" w:cs="Times New Roman"/>
        </w:rPr>
        <w:t xml:space="preserve">L’art. 13 </w:t>
      </w:r>
      <w:proofErr w:type="spellStart"/>
      <w:r>
        <w:rPr>
          <w:rFonts w:ascii="Times New Roman" w:hAnsi="Times New Roman" w:cs="Times New Roman"/>
        </w:rPr>
        <w:t>c.p.a</w:t>
      </w:r>
      <w:proofErr w:type="spellEnd"/>
      <w:r>
        <w:rPr>
          <w:rFonts w:ascii="Times New Roman" w:hAnsi="Times New Roman" w:cs="Times New Roman"/>
        </w:rPr>
        <w:t>. stabilisce che “</w:t>
      </w:r>
      <w:r w:rsidRPr="00974FE8">
        <w:rPr>
          <w:rFonts w:ascii="Times New Roman" w:hAnsi="Times New Roman" w:cs="Times New Roman"/>
        </w:rPr>
        <w:t xml:space="preserve">Sulle controversie riguardanti provvedimenti, atti, accordi o comportamenti di pubbliche amministrazioni è inderogabilmente competente il tribunale amministrativo regionale </w:t>
      </w:r>
      <w:r w:rsidRPr="00280794">
        <w:rPr>
          <w:rFonts w:ascii="Times New Roman" w:hAnsi="Times New Roman" w:cs="Times New Roman"/>
        </w:rPr>
        <w:t>nella cui circoscrizione territoriale esse hanno sede. Il tribunale amministrativo regionale è comunque inderogabilmente competente sulle controversie riguardanti provvedimenti, atti, accordi o comportamenti di pubbliche amministrazioni i cui effetti diretti sono limitati all'ambito territoriale della regione in cui il tribunale ha sede. 2. Per le controversie riguardanti pubblici dipendenti è inderogabilmente competente il tribunale nella cui circoscrizione territoriale è situata la sede di servizio</w:t>
      </w:r>
      <w:r w:rsidRPr="00974FE8">
        <w:rPr>
          <w:rFonts w:ascii="Times New Roman" w:hAnsi="Times New Roman" w:cs="Times New Roman"/>
        </w:rPr>
        <w:t>.</w:t>
      </w:r>
      <w:r>
        <w:rPr>
          <w:rFonts w:ascii="Times New Roman" w:hAnsi="Times New Roman" w:cs="Times New Roman"/>
        </w:rPr>
        <w:t xml:space="preserve"> </w:t>
      </w:r>
      <w:r w:rsidRPr="00974FE8">
        <w:rPr>
          <w:rFonts w:ascii="Times New Roman" w:hAnsi="Times New Roman" w:cs="Times New Roman"/>
        </w:rPr>
        <w:t>3. Negli altri casi è inderogabilmente competente, per gli atti statali, il Tribunale amministrativo regionale del Lazio, sede di Roma e, per gli atti dei soggetti pubblici a carattere ultra regionale, il tribunale amministrativo regionale nella cui circoscrizione ha sede il soggetto</w:t>
      </w:r>
      <w:r>
        <w:rPr>
          <w:rFonts w:ascii="Times New Roman" w:hAnsi="Times New Roman" w:cs="Times New Roman"/>
        </w:rPr>
        <w:t>”. Come chiarito dall’Adunanza Plenaria n. 13 del 2021, “l</w:t>
      </w:r>
      <w:r w:rsidRPr="00F45E09">
        <w:rPr>
          <w:rFonts w:ascii="Times New Roman" w:hAnsi="Times New Roman" w:cs="Times New Roman"/>
        </w:rPr>
        <w:t>a competenza territoriale è, dunque, determinata in via principale in base alla sede dell'ente che ha emesso l'atto; tale criterio viene integrato (</w:t>
      </w:r>
      <w:proofErr w:type="spellStart"/>
      <w:r w:rsidRPr="00F45E09">
        <w:rPr>
          <w:rFonts w:ascii="Times New Roman" w:hAnsi="Times New Roman" w:cs="Times New Roman"/>
        </w:rPr>
        <w:t>rectius</w:t>
      </w:r>
      <w:proofErr w:type="spellEnd"/>
      <w:r w:rsidRPr="00F45E09">
        <w:rPr>
          <w:rFonts w:ascii="Times New Roman" w:hAnsi="Times New Roman" w:cs="Times New Roman"/>
        </w:rPr>
        <w:t xml:space="preserve"> sostituito) da quello ulteriore e speciale correlato all'efficacia del provvedimento amministrativo impugnato e dunque agli effetti diretti dello stesso.</w:t>
      </w:r>
      <w:r>
        <w:rPr>
          <w:rFonts w:ascii="Times New Roman" w:hAnsi="Times New Roman" w:cs="Times New Roman"/>
        </w:rPr>
        <w:t xml:space="preserve"> </w:t>
      </w:r>
      <w:r w:rsidRPr="00F45E09">
        <w:rPr>
          <w:rFonts w:ascii="Times New Roman" w:hAnsi="Times New Roman" w:cs="Times New Roman"/>
        </w:rPr>
        <w:t>In sostanza, il criterio della sede dell'Autorità che ha assunto l'atto impugnato è sostituito da quello dell'efficacia spaziale qualora questa si produca in un solo ambito territoriale</w:t>
      </w:r>
      <w:r>
        <w:rPr>
          <w:rFonts w:ascii="Times New Roman" w:hAnsi="Times New Roman" w:cs="Times New Roman"/>
        </w:rPr>
        <w:t>”</w:t>
      </w:r>
      <w:r w:rsidRPr="00F45E09">
        <w:rPr>
          <w:rFonts w:ascii="Times New Roman" w:hAnsi="Times New Roman" w:cs="Times New Roman"/>
        </w:rPr>
        <w:t>.</w:t>
      </w:r>
    </w:p>
  </w:footnote>
  <w:footnote w:id="8">
    <w:p w:rsidR="00520FD4" w:rsidRPr="00B128D2" w:rsidRDefault="00520FD4">
      <w:pPr>
        <w:pStyle w:val="Testonotaapidipagina"/>
        <w:rPr>
          <w:rFonts w:ascii="Times New Roman" w:hAnsi="Times New Roman" w:cs="Times New Roman"/>
        </w:rPr>
      </w:pPr>
      <w:r w:rsidRPr="00B128D2">
        <w:rPr>
          <w:rStyle w:val="Rimandonotaapidipagina"/>
          <w:rFonts w:ascii="Times New Roman" w:hAnsi="Times New Roman" w:cs="Times New Roman"/>
        </w:rPr>
        <w:footnoteRef/>
      </w:r>
      <w:r w:rsidRPr="00B128D2">
        <w:rPr>
          <w:rFonts w:ascii="Times New Roman" w:hAnsi="Times New Roman" w:cs="Times New Roman"/>
        </w:rPr>
        <w:t xml:space="preserve"> </w:t>
      </w:r>
      <w:r>
        <w:rPr>
          <w:rFonts w:ascii="Times New Roman" w:hAnsi="Times New Roman" w:cs="Times New Roman"/>
        </w:rPr>
        <w:t xml:space="preserve">Piscitelli, </w:t>
      </w:r>
      <w:r>
        <w:rPr>
          <w:rFonts w:ascii="Times New Roman" w:hAnsi="Times New Roman" w:cs="Times New Roman"/>
          <w:i/>
        </w:rPr>
        <w:t xml:space="preserve">Art. 13 “Competenza territoriale inderogabile”, </w:t>
      </w:r>
      <w:r>
        <w:rPr>
          <w:rFonts w:ascii="Times New Roman" w:hAnsi="Times New Roman" w:cs="Times New Roman"/>
        </w:rPr>
        <w:t xml:space="preserve">in </w:t>
      </w:r>
      <w:r>
        <w:rPr>
          <w:rFonts w:ascii="Times New Roman" w:hAnsi="Times New Roman" w:cs="Times New Roman"/>
          <w:i/>
        </w:rPr>
        <w:t xml:space="preserve">Commentario breve al codice del processo amministrativo, </w:t>
      </w:r>
      <w:r>
        <w:rPr>
          <w:rFonts w:ascii="Times New Roman" w:hAnsi="Times New Roman" w:cs="Times New Roman"/>
        </w:rPr>
        <w:t xml:space="preserve">a cura di </w:t>
      </w:r>
      <w:proofErr w:type="spellStart"/>
      <w:r>
        <w:rPr>
          <w:rFonts w:ascii="Times New Roman" w:hAnsi="Times New Roman" w:cs="Times New Roman"/>
        </w:rPr>
        <w:t>Faclon</w:t>
      </w:r>
      <w:proofErr w:type="spellEnd"/>
      <w:r>
        <w:rPr>
          <w:rFonts w:ascii="Times New Roman" w:hAnsi="Times New Roman" w:cs="Times New Roman"/>
        </w:rPr>
        <w:t>-Cortese-Marchetti, Cedam, 2021, p. 156.</w:t>
      </w:r>
    </w:p>
  </w:footnote>
  <w:footnote w:id="9">
    <w:p w:rsidR="00520FD4" w:rsidRPr="004E18CA" w:rsidRDefault="00520FD4">
      <w:pPr>
        <w:pStyle w:val="Testonotaapidipagina"/>
        <w:rPr>
          <w:rFonts w:ascii="Times New Roman" w:hAnsi="Times New Roman" w:cs="Times New Roman"/>
        </w:rPr>
      </w:pPr>
      <w:r w:rsidRPr="004E18CA">
        <w:rPr>
          <w:rStyle w:val="Rimandonotaapidipagina"/>
          <w:rFonts w:ascii="Times New Roman" w:hAnsi="Times New Roman" w:cs="Times New Roman"/>
        </w:rPr>
        <w:footnoteRef/>
      </w:r>
      <w:r w:rsidRPr="004E18CA">
        <w:rPr>
          <w:rFonts w:ascii="Times New Roman" w:hAnsi="Times New Roman" w:cs="Times New Roman"/>
        </w:rPr>
        <w:t xml:space="preserve"> </w:t>
      </w:r>
      <w:r>
        <w:rPr>
          <w:rFonts w:ascii="Times New Roman" w:hAnsi="Times New Roman" w:cs="Times New Roman"/>
        </w:rPr>
        <w:t xml:space="preserve">Il principio di territorialità della giustizia amministrativa sancito dall’art. 125 </w:t>
      </w:r>
      <w:proofErr w:type="spellStart"/>
      <w:r>
        <w:rPr>
          <w:rFonts w:ascii="Times New Roman" w:hAnsi="Times New Roman" w:cs="Times New Roman"/>
        </w:rPr>
        <w:t>Cost</w:t>
      </w:r>
      <w:proofErr w:type="spellEnd"/>
      <w:r>
        <w:rPr>
          <w:rFonts w:ascii="Times New Roman" w:hAnsi="Times New Roman" w:cs="Times New Roman"/>
        </w:rPr>
        <w:t xml:space="preserve">., infatti, si declina sia in una prospettiva soggettiva, che è quella di agevolare l’accesso dei cittadini alla giustizia, sia in una prospettiva oggettiva, che è quella di avvicinare la giurisdizione al luogo di esercizio dell’attività amministrativa. Questa dualità si coglie proprio nella previsione normativa dei due criteri di riparto della competenza territoriale e, soprattutto, nella loro concorrenza. Così: Piscitelli, </w:t>
      </w:r>
      <w:r>
        <w:rPr>
          <w:rFonts w:ascii="Times New Roman" w:hAnsi="Times New Roman" w:cs="Times New Roman"/>
          <w:i/>
        </w:rPr>
        <w:t xml:space="preserve">Art. 13 “Competenza territoriale inderogabile”, </w:t>
      </w:r>
      <w:r>
        <w:rPr>
          <w:rFonts w:ascii="Times New Roman" w:hAnsi="Times New Roman" w:cs="Times New Roman"/>
        </w:rPr>
        <w:t xml:space="preserve">in </w:t>
      </w:r>
      <w:r>
        <w:rPr>
          <w:rFonts w:ascii="Times New Roman" w:hAnsi="Times New Roman" w:cs="Times New Roman"/>
          <w:i/>
        </w:rPr>
        <w:t xml:space="preserve">Commentario breve al codice del processo amministrativo, </w:t>
      </w:r>
      <w:r>
        <w:rPr>
          <w:rFonts w:ascii="Times New Roman" w:hAnsi="Times New Roman" w:cs="Times New Roman"/>
        </w:rPr>
        <w:t>cit., p. 156.</w:t>
      </w:r>
    </w:p>
  </w:footnote>
  <w:footnote w:id="10">
    <w:p w:rsidR="00520FD4" w:rsidRPr="00894BB6" w:rsidRDefault="00520FD4">
      <w:pPr>
        <w:pStyle w:val="Testonotaapidipagina"/>
        <w:rPr>
          <w:rFonts w:ascii="Times New Roman" w:hAnsi="Times New Roman" w:cs="Times New Roman"/>
        </w:rPr>
      </w:pPr>
      <w:r w:rsidRPr="00894BB6">
        <w:rPr>
          <w:rStyle w:val="Rimandonotaapidipagina"/>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Cons</w:t>
      </w:r>
      <w:proofErr w:type="spellEnd"/>
      <w:r>
        <w:rPr>
          <w:rFonts w:ascii="Times New Roman" w:hAnsi="Times New Roman" w:cs="Times New Roman"/>
        </w:rPr>
        <w:t xml:space="preserve">. Stato, Ad. </w:t>
      </w:r>
      <w:proofErr w:type="spellStart"/>
      <w:r>
        <w:rPr>
          <w:rFonts w:ascii="Times New Roman" w:hAnsi="Times New Roman" w:cs="Times New Roman"/>
        </w:rPr>
        <w:t>Pl</w:t>
      </w:r>
      <w:proofErr w:type="spellEnd"/>
      <w:r>
        <w:rPr>
          <w:rFonts w:ascii="Times New Roman" w:hAnsi="Times New Roman" w:cs="Times New Roman"/>
        </w:rPr>
        <w:t xml:space="preserve">., sentenza n. 13 del 2021, in </w:t>
      </w:r>
      <w:r w:rsidRPr="005C6253">
        <w:rPr>
          <w:rFonts w:ascii="Times New Roman" w:hAnsi="Times New Roman" w:cs="Times New Roman"/>
          <w:i/>
        </w:rPr>
        <w:t xml:space="preserve">Foro </w:t>
      </w:r>
      <w:proofErr w:type="spellStart"/>
      <w:r w:rsidRPr="005C6253">
        <w:rPr>
          <w:rFonts w:ascii="Times New Roman" w:hAnsi="Times New Roman" w:cs="Times New Roman"/>
          <w:i/>
        </w:rPr>
        <w:t>it</w:t>
      </w:r>
      <w:proofErr w:type="spellEnd"/>
      <w:r>
        <w:rPr>
          <w:rFonts w:ascii="Times New Roman" w:hAnsi="Times New Roman" w:cs="Times New Roman"/>
        </w:rPr>
        <w:t xml:space="preserve">., 2021, III, p. 564; </w:t>
      </w:r>
      <w:r w:rsidRPr="005C6253">
        <w:rPr>
          <w:rFonts w:ascii="Times New Roman" w:hAnsi="Times New Roman" w:cs="Times New Roman"/>
          <w:i/>
        </w:rPr>
        <w:t xml:space="preserve">Dir. </w:t>
      </w:r>
      <w:proofErr w:type="spellStart"/>
      <w:r w:rsidRPr="005C6253">
        <w:rPr>
          <w:rFonts w:ascii="Times New Roman" w:hAnsi="Times New Roman" w:cs="Times New Roman"/>
          <w:i/>
        </w:rPr>
        <w:t>Giust</w:t>
      </w:r>
      <w:proofErr w:type="spellEnd"/>
      <w:r>
        <w:rPr>
          <w:rFonts w:ascii="Times New Roman" w:hAnsi="Times New Roman" w:cs="Times New Roman"/>
        </w:rPr>
        <w:t xml:space="preserve">., 2021, 21 luglio 2021; </w:t>
      </w:r>
      <w:r w:rsidRPr="005C6253">
        <w:rPr>
          <w:rFonts w:ascii="Times New Roman" w:hAnsi="Times New Roman" w:cs="Times New Roman"/>
          <w:i/>
        </w:rPr>
        <w:t>Guida dir</w:t>
      </w:r>
      <w:r>
        <w:rPr>
          <w:rFonts w:ascii="Times New Roman" w:hAnsi="Times New Roman" w:cs="Times New Roman"/>
        </w:rPr>
        <w:t>., 2021, p. 31.</w:t>
      </w:r>
    </w:p>
  </w:footnote>
  <w:footnote w:id="11">
    <w:p w:rsidR="00520FD4" w:rsidRPr="00A30E1A" w:rsidRDefault="00520FD4">
      <w:pPr>
        <w:pStyle w:val="Testonotaapidipagina"/>
        <w:rPr>
          <w:rFonts w:ascii="Times New Roman" w:hAnsi="Times New Roman" w:cs="Times New Roman"/>
        </w:rPr>
      </w:pPr>
      <w:r w:rsidRPr="00894BB6">
        <w:rPr>
          <w:rStyle w:val="Rimandonotaapidipagina"/>
          <w:rFonts w:ascii="Times New Roman" w:hAnsi="Times New Roman" w:cs="Times New Roman"/>
        </w:rPr>
        <w:footnoteRef/>
      </w:r>
      <w:r w:rsidRPr="00894BB6">
        <w:rPr>
          <w:rFonts w:ascii="Times New Roman" w:hAnsi="Times New Roman" w:cs="Times New Roman"/>
        </w:rPr>
        <w:t xml:space="preserve"> </w:t>
      </w:r>
      <w:r>
        <w:rPr>
          <w:rFonts w:ascii="Times New Roman" w:hAnsi="Times New Roman" w:cs="Times New Roman"/>
        </w:rPr>
        <w:t>“</w:t>
      </w:r>
      <w:r w:rsidRPr="00894BB6">
        <w:rPr>
          <w:rFonts w:ascii="Times New Roman" w:hAnsi="Times New Roman" w:cs="Times New Roman"/>
        </w:rPr>
        <w:t>La conclusione si evince dalla parola “comunque” inserita nel secondo periodo della norma richiamata, atta ad indicare che si deve avere riguardo, per individuare il Tribunale amministrativo regionale competente per</w:t>
      </w:r>
      <w:r>
        <w:rPr>
          <w:rFonts w:ascii="Times New Roman" w:hAnsi="Times New Roman" w:cs="Times New Roman"/>
        </w:rPr>
        <w:t xml:space="preserve"> territorio, in primo luogo all’</w:t>
      </w:r>
      <w:r w:rsidRPr="00894BB6">
        <w:rPr>
          <w:rFonts w:ascii="Times New Roman" w:hAnsi="Times New Roman" w:cs="Times New Roman"/>
        </w:rPr>
        <w:t>efficacia dell'atto: se questa è limitata ad una determinata Regione, sarà competente il Tribunale competente per tale Regione.</w:t>
      </w:r>
      <w:r>
        <w:rPr>
          <w:rFonts w:ascii="Times New Roman" w:hAnsi="Times New Roman" w:cs="Times New Roman"/>
        </w:rPr>
        <w:t xml:space="preserve"> </w:t>
      </w:r>
      <w:r w:rsidRPr="00894BB6">
        <w:rPr>
          <w:rFonts w:ascii="Times New Roman" w:hAnsi="Times New Roman" w:cs="Times New Roman"/>
        </w:rPr>
        <w:t>Naturalmente, se il criterio della sede e quello dell'efficacia spaziale dell'atto impugnato finiscano per coincidere, la controversia si radica nella competenza territoriale dello stesso TAR.</w:t>
      </w:r>
      <w:r>
        <w:rPr>
          <w:rFonts w:ascii="Times New Roman" w:hAnsi="Times New Roman" w:cs="Times New Roman"/>
        </w:rPr>
        <w:t xml:space="preserve"> (…) </w:t>
      </w:r>
      <w:r w:rsidRPr="00894BB6">
        <w:rPr>
          <w:rFonts w:ascii="Times New Roman" w:hAnsi="Times New Roman" w:cs="Times New Roman"/>
        </w:rPr>
        <w:t xml:space="preserve">Pertanto, il criterio principale di riparto della competenza per territorio, fondato sulla sede dell'autorità che ha emesso l'atto impugnato, è suscettibile di essere sostituito da quello inerente agli effetti diretti dell'atto qualora detta efficacia si esplichi esclusivamente nel luogo compreso in una diversa circoscrizione di Tribunale amministrativo regionale (cfr. Consiglio di Stato, Ad. </w:t>
      </w:r>
      <w:proofErr w:type="spellStart"/>
      <w:r w:rsidRPr="00894BB6">
        <w:rPr>
          <w:rFonts w:ascii="Times New Roman" w:hAnsi="Times New Roman" w:cs="Times New Roman"/>
        </w:rPr>
        <w:t>plen</w:t>
      </w:r>
      <w:proofErr w:type="spellEnd"/>
      <w:r w:rsidRPr="00894BB6">
        <w:rPr>
          <w:rFonts w:ascii="Times New Roman" w:hAnsi="Times New Roman" w:cs="Times New Roman"/>
        </w:rPr>
        <w:t>., 24 settembre 2012, n. 33; Consiglio di Stato, Ad. plen.,19 novembre 2012, n. 34; Consiglio di Stato, sez. III, 24 marzo 2014, n. 1383)</w:t>
      </w:r>
      <w:r>
        <w:rPr>
          <w:rFonts w:ascii="Times New Roman" w:hAnsi="Times New Roman" w:cs="Times New Roman"/>
        </w:rPr>
        <w:t xml:space="preserve">”, </w:t>
      </w:r>
      <w:proofErr w:type="spellStart"/>
      <w:r>
        <w:rPr>
          <w:rFonts w:ascii="Times New Roman" w:hAnsi="Times New Roman" w:cs="Times New Roman"/>
        </w:rPr>
        <w:t>Cons</w:t>
      </w:r>
      <w:proofErr w:type="spellEnd"/>
      <w:r>
        <w:rPr>
          <w:rFonts w:ascii="Times New Roman" w:hAnsi="Times New Roman" w:cs="Times New Roman"/>
        </w:rPr>
        <w:t xml:space="preserve">. Stato, Ad. </w:t>
      </w:r>
      <w:proofErr w:type="spellStart"/>
      <w:r>
        <w:rPr>
          <w:rFonts w:ascii="Times New Roman" w:hAnsi="Times New Roman" w:cs="Times New Roman"/>
        </w:rPr>
        <w:t>Pl</w:t>
      </w:r>
      <w:proofErr w:type="spellEnd"/>
      <w:r>
        <w:rPr>
          <w:rFonts w:ascii="Times New Roman" w:hAnsi="Times New Roman" w:cs="Times New Roman"/>
        </w:rPr>
        <w:t xml:space="preserve">., sentenza n. 13 del 2021, cit. Sul tema, si veda: Piscitelli, </w:t>
      </w:r>
      <w:r>
        <w:rPr>
          <w:rFonts w:ascii="Times New Roman" w:hAnsi="Times New Roman" w:cs="Times New Roman"/>
          <w:i/>
        </w:rPr>
        <w:t xml:space="preserve">Art. 13 “Competenza territoriale inderogabile”, </w:t>
      </w:r>
      <w:r>
        <w:rPr>
          <w:rFonts w:ascii="Times New Roman" w:hAnsi="Times New Roman" w:cs="Times New Roman"/>
        </w:rPr>
        <w:t xml:space="preserve">in </w:t>
      </w:r>
      <w:r>
        <w:rPr>
          <w:rFonts w:ascii="Times New Roman" w:hAnsi="Times New Roman" w:cs="Times New Roman"/>
          <w:i/>
        </w:rPr>
        <w:t xml:space="preserve">Commentario breve al codice del processo amministrativo, </w:t>
      </w:r>
      <w:r>
        <w:rPr>
          <w:rFonts w:ascii="Times New Roman" w:hAnsi="Times New Roman" w:cs="Times New Roman"/>
        </w:rPr>
        <w:t xml:space="preserve">cit., p. 15; Leone, </w:t>
      </w:r>
      <w:r>
        <w:rPr>
          <w:rFonts w:ascii="Times New Roman" w:hAnsi="Times New Roman" w:cs="Times New Roman"/>
          <w:i/>
        </w:rPr>
        <w:t xml:space="preserve">Elementi di diritto processuale amministrativo, </w:t>
      </w:r>
      <w:r>
        <w:rPr>
          <w:rFonts w:ascii="Times New Roman" w:hAnsi="Times New Roman" w:cs="Times New Roman"/>
        </w:rPr>
        <w:t xml:space="preserve">Cedam, 2021, p. 94; Cirillo, </w:t>
      </w:r>
      <w:r>
        <w:rPr>
          <w:rFonts w:ascii="Times New Roman" w:hAnsi="Times New Roman" w:cs="Times New Roman"/>
          <w:i/>
        </w:rPr>
        <w:t xml:space="preserve">Diritto processuale amministrativo, </w:t>
      </w:r>
      <w:r w:rsidRPr="002327E4">
        <w:rPr>
          <w:rFonts w:ascii="Times New Roman" w:hAnsi="Times New Roman" w:cs="Times New Roman"/>
        </w:rPr>
        <w:t xml:space="preserve">Utet, 2017, p. </w:t>
      </w:r>
      <w:r>
        <w:rPr>
          <w:rFonts w:ascii="Times New Roman" w:hAnsi="Times New Roman" w:cs="Times New Roman"/>
        </w:rPr>
        <w:t xml:space="preserve">215; De </w:t>
      </w:r>
      <w:proofErr w:type="spellStart"/>
      <w:r>
        <w:rPr>
          <w:rFonts w:ascii="Times New Roman" w:hAnsi="Times New Roman" w:cs="Times New Roman"/>
        </w:rPr>
        <w:t>Nictolis</w:t>
      </w:r>
      <w:proofErr w:type="spellEnd"/>
      <w:r>
        <w:rPr>
          <w:rFonts w:ascii="Times New Roman" w:hAnsi="Times New Roman" w:cs="Times New Roman"/>
        </w:rPr>
        <w:t xml:space="preserve">, </w:t>
      </w:r>
      <w:r w:rsidRPr="002327E4">
        <w:rPr>
          <w:rFonts w:ascii="Times New Roman" w:hAnsi="Times New Roman" w:cs="Times New Roman"/>
          <w:i/>
        </w:rPr>
        <w:t xml:space="preserve">Codice del processo amministrativo commentato, </w:t>
      </w:r>
      <w:r>
        <w:rPr>
          <w:rFonts w:ascii="Times New Roman" w:hAnsi="Times New Roman" w:cs="Times New Roman"/>
        </w:rPr>
        <w:t xml:space="preserve">Ipsoa, 2017, p. 414; </w:t>
      </w:r>
      <w:proofErr w:type="spellStart"/>
      <w:r>
        <w:rPr>
          <w:rFonts w:ascii="Times New Roman" w:hAnsi="Times New Roman" w:cs="Times New Roman"/>
        </w:rPr>
        <w:t>Mignone-Vipiana</w:t>
      </w:r>
      <w:proofErr w:type="spellEnd"/>
      <w:r>
        <w:rPr>
          <w:rFonts w:ascii="Times New Roman" w:hAnsi="Times New Roman" w:cs="Times New Roman"/>
        </w:rPr>
        <w:t xml:space="preserve">, </w:t>
      </w:r>
      <w:r>
        <w:rPr>
          <w:rFonts w:ascii="Times New Roman" w:hAnsi="Times New Roman" w:cs="Times New Roman"/>
          <w:i/>
        </w:rPr>
        <w:t xml:space="preserve"> Manuale di giustizia amministrativa, </w:t>
      </w:r>
      <w:r>
        <w:rPr>
          <w:rFonts w:ascii="Times New Roman" w:hAnsi="Times New Roman" w:cs="Times New Roman"/>
        </w:rPr>
        <w:t xml:space="preserve">Cedam, 2013, p. 88; </w:t>
      </w:r>
      <w:proofErr w:type="spellStart"/>
      <w:r>
        <w:rPr>
          <w:rFonts w:ascii="Times New Roman" w:hAnsi="Times New Roman" w:cs="Times New Roman"/>
        </w:rPr>
        <w:t>Bergonzini</w:t>
      </w:r>
      <w:proofErr w:type="spellEnd"/>
      <w:r>
        <w:rPr>
          <w:rFonts w:ascii="Times New Roman" w:hAnsi="Times New Roman" w:cs="Times New Roman"/>
        </w:rPr>
        <w:t xml:space="preserve">, </w:t>
      </w:r>
      <w:r>
        <w:rPr>
          <w:rFonts w:ascii="Times New Roman" w:hAnsi="Times New Roman" w:cs="Times New Roman"/>
          <w:i/>
        </w:rPr>
        <w:t xml:space="preserve">Competenza e regolamento di competenza nel codice del processo amministrativo, </w:t>
      </w:r>
      <w:r>
        <w:rPr>
          <w:rFonts w:ascii="Times New Roman" w:hAnsi="Times New Roman" w:cs="Times New Roman"/>
        </w:rPr>
        <w:t xml:space="preserve">in </w:t>
      </w:r>
      <w:r>
        <w:rPr>
          <w:rFonts w:ascii="Times New Roman" w:hAnsi="Times New Roman" w:cs="Times New Roman"/>
          <w:i/>
        </w:rPr>
        <w:t xml:space="preserve">Giustamm.it, </w:t>
      </w:r>
      <w:r>
        <w:rPr>
          <w:rFonts w:ascii="Times New Roman" w:hAnsi="Times New Roman" w:cs="Times New Roman"/>
        </w:rPr>
        <w:t>2011.</w:t>
      </w:r>
    </w:p>
  </w:footnote>
  <w:footnote w:id="12">
    <w:p w:rsidR="00520FD4" w:rsidRPr="00DB16DF" w:rsidRDefault="00520FD4">
      <w:pPr>
        <w:pStyle w:val="Testonotaapidipagina"/>
        <w:rPr>
          <w:rFonts w:ascii="Times New Roman" w:hAnsi="Times New Roman" w:cs="Times New Roman"/>
        </w:rPr>
      </w:pPr>
      <w:r w:rsidRPr="00DB16DF">
        <w:rPr>
          <w:rStyle w:val="Rimandonotaapidipagina"/>
          <w:rFonts w:ascii="Times New Roman" w:hAnsi="Times New Roman" w:cs="Times New Roman"/>
        </w:rPr>
        <w:footnoteRef/>
      </w:r>
      <w:r w:rsidRPr="00DB16DF">
        <w:rPr>
          <w:rFonts w:ascii="Times New Roman" w:hAnsi="Times New Roman" w:cs="Times New Roman"/>
        </w:rPr>
        <w:t xml:space="preserve"> Nei giudizi di impugnazione </w:t>
      </w:r>
      <w:r>
        <w:rPr>
          <w:rFonts w:ascii="Times New Roman" w:hAnsi="Times New Roman" w:cs="Times New Roman"/>
        </w:rPr>
        <w:t>è necessario uno</w:t>
      </w:r>
      <w:r w:rsidRPr="00DB16DF">
        <w:rPr>
          <w:rFonts w:ascii="Times New Roman" w:hAnsi="Times New Roman" w:cs="Times New Roman"/>
        </w:rPr>
        <w:t xml:space="preserve"> specifico motivo avverso il capo della pronuncia impugnata che, in modo implicito o esplicito, ha statuito sulla competenza.</w:t>
      </w:r>
    </w:p>
  </w:footnote>
  <w:footnote w:id="13">
    <w:p w:rsidR="00520FD4" w:rsidRPr="00711315" w:rsidRDefault="00520FD4">
      <w:pPr>
        <w:pStyle w:val="Testonotaapidipagina"/>
        <w:rPr>
          <w:rFonts w:ascii="Times New Roman" w:hAnsi="Times New Roman" w:cs="Times New Roman"/>
        </w:rPr>
      </w:pPr>
      <w:r w:rsidRPr="00711315">
        <w:rPr>
          <w:rStyle w:val="Rimandonotaapidipagina"/>
          <w:rFonts w:ascii="Times New Roman" w:hAnsi="Times New Roman" w:cs="Times New Roman"/>
        </w:rPr>
        <w:footnoteRef/>
      </w:r>
      <w:r w:rsidRPr="00711315">
        <w:rPr>
          <w:rFonts w:ascii="Times New Roman" w:hAnsi="Times New Roman" w:cs="Times New Roman"/>
        </w:rPr>
        <w:t xml:space="preserve"> </w:t>
      </w:r>
      <w:proofErr w:type="spellStart"/>
      <w:r w:rsidRPr="00265671">
        <w:rPr>
          <w:rFonts w:ascii="Times New Roman" w:hAnsi="Times New Roman" w:cs="Times New Roman"/>
        </w:rPr>
        <w:t>Malanetto</w:t>
      </w:r>
      <w:proofErr w:type="spellEnd"/>
      <w:r w:rsidRPr="00265671">
        <w:rPr>
          <w:rFonts w:ascii="Times New Roman" w:hAnsi="Times New Roman" w:cs="Times New Roman"/>
        </w:rPr>
        <w:t xml:space="preserve">, </w:t>
      </w:r>
      <w:r w:rsidRPr="00265671">
        <w:rPr>
          <w:rFonts w:ascii="Times New Roman" w:hAnsi="Times New Roman" w:cs="Times New Roman"/>
          <w:i/>
        </w:rPr>
        <w:t>I Tribunali Amministrativi Regionali nella Costituzione per completare il sistema di giustizia amministrativa</w:t>
      </w:r>
      <w:r>
        <w:rPr>
          <w:rFonts w:ascii="Times New Roman" w:hAnsi="Times New Roman" w:cs="Times New Roman"/>
          <w:i/>
        </w:rPr>
        <w:t xml:space="preserve">, </w:t>
      </w:r>
      <w:r>
        <w:rPr>
          <w:rFonts w:ascii="Times New Roman" w:hAnsi="Times New Roman" w:cs="Times New Roman"/>
        </w:rPr>
        <w:t>cit.</w:t>
      </w:r>
    </w:p>
  </w:footnote>
  <w:footnote w:id="14">
    <w:p w:rsidR="00520FD4" w:rsidRDefault="00520FD4" w:rsidP="004E541B">
      <w:pPr>
        <w:pStyle w:val="Testonotaapidipagina"/>
      </w:pPr>
      <w:r w:rsidRPr="004E541B">
        <w:rPr>
          <w:rStyle w:val="Rimandonotaapidipagina"/>
          <w:rFonts w:ascii="Times New Roman" w:hAnsi="Times New Roman" w:cs="Times New Roman"/>
        </w:rPr>
        <w:footnoteRef/>
      </w:r>
      <w:r w:rsidRPr="004E541B">
        <w:rPr>
          <w:rFonts w:ascii="Times New Roman" w:hAnsi="Times New Roman" w:cs="Times New Roman"/>
        </w:rPr>
        <w:t xml:space="preserve"> </w:t>
      </w:r>
      <w:r>
        <w:rPr>
          <w:rFonts w:ascii="Times New Roman" w:hAnsi="Times New Roman" w:cs="Times New Roman"/>
        </w:rPr>
        <w:t xml:space="preserve">Ciò è dovuto al tentativo del legislatore di cercare </w:t>
      </w:r>
      <w:r w:rsidRPr="004E541B">
        <w:rPr>
          <w:rFonts w:ascii="Times New Roman" w:hAnsi="Times New Roman" w:cs="Times New Roman"/>
        </w:rPr>
        <w:t>un soddisf</w:t>
      </w:r>
      <w:r>
        <w:rPr>
          <w:rFonts w:ascii="Times New Roman" w:hAnsi="Times New Roman" w:cs="Times New Roman"/>
        </w:rPr>
        <w:t xml:space="preserve">acente punto di equilibrio </w:t>
      </w:r>
      <w:r w:rsidRPr="004E541B">
        <w:rPr>
          <w:rFonts w:ascii="Times New Roman" w:hAnsi="Times New Roman" w:cs="Times New Roman"/>
        </w:rPr>
        <w:t>due opposte esigenze: l'una diretta a garantire il rispetto del principio del "giudice territoriale naturale", l'altra volta ad assicurare la massima celerità del processo, scoraggiando comportamenti dilatori delle parti.</w:t>
      </w:r>
      <w:r>
        <w:rPr>
          <w:rFonts w:ascii="Times New Roman" w:hAnsi="Times New Roman" w:cs="Times New Roman"/>
        </w:rPr>
        <w:t xml:space="preserve"> Così: </w:t>
      </w:r>
      <w:proofErr w:type="spellStart"/>
      <w:r>
        <w:rPr>
          <w:rFonts w:ascii="Times New Roman" w:hAnsi="Times New Roman" w:cs="Times New Roman"/>
        </w:rPr>
        <w:t>Cons</w:t>
      </w:r>
      <w:proofErr w:type="spellEnd"/>
      <w:r>
        <w:rPr>
          <w:rFonts w:ascii="Times New Roman" w:hAnsi="Times New Roman" w:cs="Times New Roman"/>
        </w:rPr>
        <w:t xml:space="preserve">. </w:t>
      </w:r>
      <w:proofErr w:type="spellStart"/>
      <w:r>
        <w:rPr>
          <w:rFonts w:ascii="Times New Roman" w:hAnsi="Times New Roman" w:cs="Times New Roman"/>
        </w:rPr>
        <w:t>giust</w:t>
      </w:r>
      <w:proofErr w:type="spellEnd"/>
      <w:r>
        <w:rPr>
          <w:rFonts w:ascii="Times New Roman" w:hAnsi="Times New Roman" w:cs="Times New Roman"/>
        </w:rPr>
        <w:t xml:space="preserve">. </w:t>
      </w:r>
      <w:proofErr w:type="spellStart"/>
      <w:r>
        <w:rPr>
          <w:rFonts w:ascii="Times New Roman" w:hAnsi="Times New Roman" w:cs="Times New Roman"/>
        </w:rPr>
        <w:t>Amm</w:t>
      </w:r>
      <w:proofErr w:type="spellEnd"/>
      <w:r>
        <w:rPr>
          <w:rFonts w:ascii="Times New Roman" w:hAnsi="Times New Roman" w:cs="Times New Roman"/>
        </w:rPr>
        <w:t>. Sicilia, n. 182 del 2016.</w:t>
      </w:r>
      <w:r w:rsidRPr="004E541B">
        <w:rPr>
          <w:rFonts w:ascii="Times New Roman" w:hAnsi="Times New Roman" w:cs="Times New Roman"/>
        </w:rPr>
        <w:t xml:space="preserve"> </w:t>
      </w:r>
    </w:p>
  </w:footnote>
  <w:footnote w:id="15">
    <w:p w:rsidR="00520FD4" w:rsidRPr="00EB6110" w:rsidRDefault="00520FD4">
      <w:pPr>
        <w:pStyle w:val="Testonotaapidipagina"/>
        <w:rPr>
          <w:rFonts w:ascii="Times New Roman" w:hAnsi="Times New Roman" w:cs="Times New Roman"/>
        </w:rPr>
      </w:pPr>
      <w:r w:rsidRPr="00EB6110">
        <w:rPr>
          <w:rStyle w:val="Rimandonotaapidipagina"/>
          <w:rFonts w:ascii="Times New Roman" w:hAnsi="Times New Roman" w:cs="Times New Roman"/>
        </w:rPr>
        <w:footnoteRef/>
      </w:r>
      <w:r w:rsidRPr="00EB6110">
        <w:rPr>
          <w:rFonts w:ascii="Times New Roman" w:hAnsi="Times New Roman" w:cs="Times New Roman"/>
        </w:rPr>
        <w:t xml:space="preserve"> </w:t>
      </w:r>
      <w:r>
        <w:rPr>
          <w:rFonts w:ascii="Times New Roman" w:hAnsi="Times New Roman" w:cs="Times New Roman"/>
        </w:rPr>
        <w:t xml:space="preserve">Ad avviso di </w:t>
      </w:r>
      <w:proofErr w:type="spellStart"/>
      <w:r>
        <w:rPr>
          <w:rFonts w:ascii="Times New Roman" w:hAnsi="Times New Roman" w:cs="Times New Roman"/>
        </w:rPr>
        <w:t>Cons</w:t>
      </w:r>
      <w:proofErr w:type="spellEnd"/>
      <w:r>
        <w:rPr>
          <w:rFonts w:ascii="Times New Roman" w:hAnsi="Times New Roman" w:cs="Times New Roman"/>
        </w:rPr>
        <w:t xml:space="preserve">. </w:t>
      </w:r>
      <w:proofErr w:type="spellStart"/>
      <w:r>
        <w:rPr>
          <w:rFonts w:ascii="Times New Roman" w:hAnsi="Times New Roman" w:cs="Times New Roman"/>
        </w:rPr>
        <w:t>giust</w:t>
      </w:r>
      <w:proofErr w:type="spellEnd"/>
      <w:r>
        <w:rPr>
          <w:rFonts w:ascii="Times New Roman" w:hAnsi="Times New Roman" w:cs="Times New Roman"/>
        </w:rPr>
        <w:t xml:space="preserve">. </w:t>
      </w:r>
      <w:proofErr w:type="spellStart"/>
      <w:r>
        <w:rPr>
          <w:rFonts w:ascii="Times New Roman" w:hAnsi="Times New Roman" w:cs="Times New Roman"/>
        </w:rPr>
        <w:t>Amm</w:t>
      </w:r>
      <w:proofErr w:type="spellEnd"/>
      <w:r>
        <w:rPr>
          <w:rFonts w:ascii="Times New Roman" w:hAnsi="Times New Roman" w:cs="Times New Roman"/>
        </w:rPr>
        <w:t>. Sicilia, n. 182 del 2016</w:t>
      </w:r>
      <w:r w:rsidRPr="00EB6110">
        <w:rPr>
          <w:rFonts w:ascii="Times New Roman" w:hAnsi="Times New Roman" w:cs="Times New Roman"/>
        </w:rPr>
        <w:t>, in tale eventualità, il giudice che pronuncia la sentenza di merito resta vincolato alla determinazione della competenza stabilita attraverso questo iter processuale e la questione di incompetenza non è più deducibile mediante l'impugnazione della decisione</w:t>
      </w:r>
      <w:r>
        <w:rPr>
          <w:rFonts w:ascii="Times New Roman" w:hAnsi="Times New Roman" w:cs="Times New Roman"/>
        </w:rPr>
        <w:t>.</w:t>
      </w:r>
    </w:p>
  </w:footnote>
  <w:footnote w:id="16">
    <w:p w:rsidR="00520FD4" w:rsidRPr="00852E5F" w:rsidRDefault="00520FD4" w:rsidP="00852E5F">
      <w:pPr>
        <w:pStyle w:val="Testonotaapidipagina"/>
        <w:rPr>
          <w:rFonts w:ascii="Times New Roman" w:hAnsi="Times New Roman" w:cs="Times New Roman"/>
        </w:rPr>
      </w:pPr>
      <w:r w:rsidRPr="00852E5F">
        <w:rPr>
          <w:rStyle w:val="Rimandonotaapidipagina"/>
          <w:rFonts w:ascii="Times New Roman" w:hAnsi="Times New Roman" w:cs="Times New Roman"/>
        </w:rPr>
        <w:footnoteRef/>
      </w:r>
      <w:r w:rsidRPr="00852E5F">
        <w:rPr>
          <w:rFonts w:ascii="Times New Roman" w:hAnsi="Times New Roman" w:cs="Times New Roman"/>
        </w:rPr>
        <w:t xml:space="preserve"> In tal senso, </w:t>
      </w:r>
      <w:proofErr w:type="spellStart"/>
      <w:r w:rsidRPr="00852E5F">
        <w:rPr>
          <w:rFonts w:ascii="Times New Roman" w:hAnsi="Times New Roman" w:cs="Times New Roman"/>
        </w:rPr>
        <w:t>Cons</w:t>
      </w:r>
      <w:proofErr w:type="spellEnd"/>
      <w:r w:rsidRPr="00852E5F">
        <w:rPr>
          <w:rFonts w:ascii="Times New Roman" w:hAnsi="Times New Roman" w:cs="Times New Roman"/>
        </w:rPr>
        <w:t xml:space="preserve">. </w:t>
      </w:r>
      <w:proofErr w:type="spellStart"/>
      <w:r w:rsidRPr="00852E5F">
        <w:rPr>
          <w:rFonts w:ascii="Times New Roman" w:hAnsi="Times New Roman" w:cs="Times New Roman"/>
        </w:rPr>
        <w:t>giust</w:t>
      </w:r>
      <w:proofErr w:type="spellEnd"/>
      <w:r w:rsidRPr="00852E5F">
        <w:rPr>
          <w:rFonts w:ascii="Times New Roman" w:hAnsi="Times New Roman" w:cs="Times New Roman"/>
        </w:rPr>
        <w:t xml:space="preserve">. </w:t>
      </w:r>
      <w:proofErr w:type="spellStart"/>
      <w:r w:rsidRPr="00852E5F">
        <w:rPr>
          <w:rFonts w:ascii="Times New Roman" w:hAnsi="Times New Roman" w:cs="Times New Roman"/>
        </w:rPr>
        <w:t>Amm</w:t>
      </w:r>
      <w:proofErr w:type="spellEnd"/>
      <w:r w:rsidRPr="00852E5F">
        <w:rPr>
          <w:rFonts w:ascii="Times New Roman" w:hAnsi="Times New Roman" w:cs="Times New Roman"/>
        </w:rPr>
        <w:t>. Sicilia, n. 182 del 2016</w:t>
      </w:r>
      <w:r>
        <w:rPr>
          <w:rFonts w:ascii="Times New Roman" w:hAnsi="Times New Roman" w:cs="Times New Roman"/>
        </w:rPr>
        <w:t>, secondo cui “</w:t>
      </w:r>
      <w:r w:rsidRPr="00852E5F">
        <w:rPr>
          <w:rFonts w:ascii="Times New Roman" w:hAnsi="Times New Roman" w:cs="Times New Roman"/>
        </w:rPr>
        <w:t>La formula della disposizione, tutt'altro che limpida, deve essere letta nel senso che la sede dell'incidente cautelare è quella in cui, tanto le parti, quanto il giudice, hanno, rispettivamente, l'onere di eccepire e il dovere di rilevare l'incompetenza territoriale.</w:t>
      </w:r>
      <w:r>
        <w:rPr>
          <w:rFonts w:ascii="Times New Roman" w:hAnsi="Times New Roman" w:cs="Times New Roman"/>
        </w:rPr>
        <w:t xml:space="preserve"> </w:t>
      </w:r>
      <w:r w:rsidRPr="00852E5F">
        <w:rPr>
          <w:rFonts w:ascii="Times New Roman" w:hAnsi="Times New Roman" w:cs="Times New Roman"/>
        </w:rPr>
        <w:t>Pur non essendo affermato in modo esplicito dalla disposizione, si deve ritenere, pertanto, che i termini previsti dal comma 2 prevalgono su quelli del successivo comma 3. Ne consegue, pertanto, che lo stesso potere officioso del giudice di esaminare la questione di competenza si esaurisca nell'ambito del giudizio cautelare.</w:t>
      </w:r>
      <w:r>
        <w:rPr>
          <w:rFonts w:ascii="Times New Roman" w:hAnsi="Times New Roman" w:cs="Times New Roman"/>
        </w:rPr>
        <w:t xml:space="preserve"> </w:t>
      </w:r>
      <w:r w:rsidRPr="00852E5F">
        <w:rPr>
          <w:rFonts w:ascii="Times New Roman" w:hAnsi="Times New Roman" w:cs="Times New Roman"/>
        </w:rPr>
        <w:t>In altri termini, quindi, la decisione sulla competenza, anche se implicita, non rileva solo nell'ambito dell'incidente cautelare, ma vincola anche la decisione del merito</w:t>
      </w:r>
      <w:r>
        <w:rPr>
          <w:rFonts w:ascii="Times New Roman" w:hAnsi="Times New Roman" w:cs="Times New Roman"/>
        </w:rPr>
        <w:t>”</w:t>
      </w:r>
      <w:r w:rsidRPr="00852E5F">
        <w:rPr>
          <w:rFonts w:ascii="Times New Roman" w:hAnsi="Times New Roman" w:cs="Times New Roman"/>
        </w:rPr>
        <w:t>.</w:t>
      </w:r>
    </w:p>
  </w:footnote>
  <w:footnote w:id="17">
    <w:p w:rsidR="00520FD4" w:rsidRPr="00E10520" w:rsidRDefault="00520FD4" w:rsidP="000E417D">
      <w:pPr>
        <w:pStyle w:val="Testonotaapidipagina"/>
        <w:rPr>
          <w:rFonts w:ascii="Times New Roman" w:hAnsi="Times New Roman" w:cs="Times New Roman"/>
        </w:rPr>
      </w:pPr>
      <w:r w:rsidRPr="00E10520">
        <w:rPr>
          <w:rStyle w:val="Rimandonotaapidipagina"/>
          <w:rFonts w:ascii="Times New Roman" w:hAnsi="Times New Roman" w:cs="Times New Roman"/>
        </w:rPr>
        <w:footnoteRef/>
      </w:r>
      <w:r w:rsidRPr="00E10520">
        <w:rPr>
          <w:rFonts w:ascii="Times New Roman" w:hAnsi="Times New Roman" w:cs="Times New Roman"/>
        </w:rPr>
        <w:t xml:space="preserve"> Questa è l’interpretazione della norma seguita dal T.A.R. Lombardia, Mi</w:t>
      </w:r>
      <w:r>
        <w:rPr>
          <w:rFonts w:ascii="Times New Roman" w:hAnsi="Times New Roman" w:cs="Times New Roman"/>
        </w:rPr>
        <w:t xml:space="preserve">lano, ordinanza n. 1374 del 2020, secondo cui </w:t>
      </w:r>
      <w:r w:rsidRPr="00F74967">
        <w:rPr>
          <w:rFonts w:ascii="Times New Roman" w:hAnsi="Times New Roman" w:cs="Times New Roman"/>
        </w:rPr>
        <w:t xml:space="preserve">l’art. 15, comma 1, </w:t>
      </w:r>
      <w:proofErr w:type="spellStart"/>
      <w:r>
        <w:rPr>
          <w:rFonts w:ascii="Times New Roman" w:hAnsi="Times New Roman" w:cs="Times New Roman"/>
        </w:rPr>
        <w:t>c.p.a</w:t>
      </w:r>
      <w:proofErr w:type="spellEnd"/>
      <w:r>
        <w:rPr>
          <w:rFonts w:ascii="Times New Roman" w:hAnsi="Times New Roman" w:cs="Times New Roman"/>
        </w:rPr>
        <w:t>., laddove prevede che</w:t>
      </w:r>
      <w:r w:rsidRPr="00F74967">
        <w:rPr>
          <w:rFonts w:ascii="Times New Roman" w:hAnsi="Times New Roman" w:cs="Times New Roman"/>
        </w:rPr>
        <w:t>, anche nella fase di merito</w:t>
      </w:r>
      <w:r>
        <w:rPr>
          <w:rFonts w:ascii="Times New Roman" w:hAnsi="Times New Roman" w:cs="Times New Roman"/>
        </w:rPr>
        <w:t>,</w:t>
      </w:r>
      <w:r w:rsidRPr="00F74967">
        <w:rPr>
          <w:rFonts w:ascii="Times New Roman" w:hAnsi="Times New Roman" w:cs="Times New Roman"/>
        </w:rPr>
        <w:t xml:space="preserve"> il </w:t>
      </w:r>
      <w:r>
        <w:rPr>
          <w:rFonts w:ascii="Times New Roman" w:hAnsi="Times New Roman" w:cs="Times New Roman"/>
        </w:rPr>
        <w:t>g</w:t>
      </w:r>
      <w:r w:rsidRPr="00F74967">
        <w:rPr>
          <w:rFonts w:ascii="Times New Roman" w:hAnsi="Times New Roman" w:cs="Times New Roman"/>
        </w:rPr>
        <w:t>iudice adito può pronunciarsi sulla quest</w:t>
      </w:r>
      <w:r>
        <w:rPr>
          <w:rFonts w:ascii="Times New Roman" w:hAnsi="Times New Roman" w:cs="Times New Roman"/>
        </w:rPr>
        <w:t xml:space="preserve">ione di competenza territoriale, </w:t>
      </w:r>
      <w:r w:rsidRPr="00F74967">
        <w:rPr>
          <w:rFonts w:ascii="Times New Roman" w:hAnsi="Times New Roman" w:cs="Times New Roman"/>
        </w:rPr>
        <w:t>sarebbe derogato dal secondo comma dello stesso articolo, secondo cui “In ogni caso il giudice decide sulla competenza prima di provvedere sulla domanda cautelare (…)”.</w:t>
      </w:r>
      <w:r>
        <w:rPr>
          <w:rFonts w:ascii="Times New Roman" w:hAnsi="Times New Roman" w:cs="Times New Roman"/>
        </w:rPr>
        <w:t xml:space="preserve"> </w:t>
      </w:r>
      <w:r w:rsidRPr="00F74967">
        <w:rPr>
          <w:rFonts w:ascii="Times New Roman" w:hAnsi="Times New Roman" w:cs="Times New Roman"/>
        </w:rPr>
        <w:t>L’inciso “in ogni caso”, unitamente al complesso sistema di impugnazione della pronuncia cautelare che ab</w:t>
      </w:r>
      <w:r>
        <w:rPr>
          <w:rFonts w:ascii="Times New Roman" w:hAnsi="Times New Roman" w:cs="Times New Roman"/>
        </w:rPr>
        <w:t>bia ritenuto la competenza del g</w:t>
      </w:r>
      <w:r w:rsidRPr="00F74967">
        <w:rPr>
          <w:rFonts w:ascii="Times New Roman" w:hAnsi="Times New Roman" w:cs="Times New Roman"/>
        </w:rPr>
        <w:t>iudice adito - così come delineato dall’art. 15, comma 5</w:t>
      </w:r>
      <w:r>
        <w:rPr>
          <w:rFonts w:ascii="Times New Roman" w:hAnsi="Times New Roman" w:cs="Times New Roman"/>
        </w:rPr>
        <w:t>,</w:t>
      </w:r>
      <w:r w:rsidRPr="00F74967">
        <w:rPr>
          <w:rFonts w:ascii="Times New Roman" w:hAnsi="Times New Roman" w:cs="Times New Roman"/>
        </w:rPr>
        <w:t xml:space="preserve"> e dall’art. 16 </w:t>
      </w:r>
      <w:proofErr w:type="spellStart"/>
      <w:r>
        <w:rPr>
          <w:rFonts w:ascii="Times New Roman" w:hAnsi="Times New Roman" w:cs="Times New Roman"/>
        </w:rPr>
        <w:t>c.p.a</w:t>
      </w:r>
      <w:proofErr w:type="spellEnd"/>
      <w:r>
        <w:rPr>
          <w:rFonts w:ascii="Times New Roman" w:hAnsi="Times New Roman" w:cs="Times New Roman"/>
        </w:rPr>
        <w:t>.</w:t>
      </w:r>
      <w:r w:rsidRPr="00F74967">
        <w:rPr>
          <w:rFonts w:ascii="Times New Roman" w:hAnsi="Times New Roman" w:cs="Times New Roman"/>
        </w:rPr>
        <w:t xml:space="preserve"> -, determinerebbero, nel caso di mancato rilievo dell’incompetenza territoriale nella fase cautelare, una preclusione, oltre tale fase, anche nei confronti dell’organo decidente. </w:t>
      </w:r>
      <w:r>
        <w:rPr>
          <w:rFonts w:ascii="Times New Roman" w:hAnsi="Times New Roman" w:cs="Times New Roman"/>
        </w:rPr>
        <w:t>U</w:t>
      </w:r>
      <w:r w:rsidRPr="00F74967">
        <w:rPr>
          <w:rFonts w:ascii="Times New Roman" w:hAnsi="Times New Roman" w:cs="Times New Roman"/>
        </w:rPr>
        <w:t xml:space="preserve">na pronuncia implicita sulla competenza, come quella contenuta nell’ordinanza cautelare, determinerebbe una preclusione definitiva per il </w:t>
      </w:r>
      <w:r>
        <w:rPr>
          <w:rFonts w:ascii="Times New Roman" w:hAnsi="Times New Roman" w:cs="Times New Roman"/>
        </w:rPr>
        <w:t>g</w:t>
      </w:r>
      <w:r w:rsidRPr="00F74967">
        <w:rPr>
          <w:rFonts w:ascii="Times New Roman" w:hAnsi="Times New Roman" w:cs="Times New Roman"/>
        </w:rPr>
        <w:t>iudice di esaminare la questione di competenza territoriale nella fase di merito.</w:t>
      </w:r>
      <w:r>
        <w:rPr>
          <w:rFonts w:ascii="Times New Roman" w:hAnsi="Times New Roman" w:cs="Times New Roman"/>
        </w:rPr>
        <w:t xml:space="preserve"> Il T.A.R., con l’ordinanza n. 1374 del 2020, ritenendo questa interpretazione </w:t>
      </w:r>
      <w:r w:rsidRPr="00F74967">
        <w:rPr>
          <w:rFonts w:ascii="Times New Roman" w:hAnsi="Times New Roman" w:cs="Times New Roman"/>
        </w:rPr>
        <w:t xml:space="preserve">diritto vivente </w:t>
      </w:r>
      <w:r>
        <w:rPr>
          <w:rFonts w:ascii="Times New Roman" w:hAnsi="Times New Roman" w:cs="Times New Roman"/>
        </w:rPr>
        <w:t>“</w:t>
      </w:r>
      <w:r w:rsidRPr="00F74967">
        <w:rPr>
          <w:rFonts w:ascii="Times New Roman" w:hAnsi="Times New Roman" w:cs="Times New Roman"/>
        </w:rPr>
        <w:t xml:space="preserve">perché corrispondente alla lettera della norma, oltre che alla </w:t>
      </w:r>
      <w:r w:rsidRPr="00CB7E1C">
        <w:rPr>
          <w:rFonts w:ascii="Times New Roman" w:hAnsi="Times New Roman" w:cs="Times New Roman"/>
          <w:i/>
        </w:rPr>
        <w:t>ratio</w:t>
      </w:r>
      <w:r w:rsidRPr="00F74967">
        <w:rPr>
          <w:rFonts w:ascii="Times New Roman" w:hAnsi="Times New Roman" w:cs="Times New Roman"/>
        </w:rPr>
        <w:t xml:space="preserve"> del legislatore delegato, e non contrastata da un orientamento contrario in grado di far dubitare della stabiliz</w:t>
      </w:r>
      <w:r>
        <w:rPr>
          <w:rFonts w:ascii="Times New Roman" w:hAnsi="Times New Roman" w:cs="Times New Roman"/>
        </w:rPr>
        <w:t xml:space="preserve">zazione di tale interpretazione”, </w:t>
      </w:r>
      <w:r w:rsidRPr="00E10520">
        <w:rPr>
          <w:rFonts w:ascii="Times New Roman" w:hAnsi="Times New Roman" w:cs="Times New Roman"/>
        </w:rPr>
        <w:t>ha sollevato questione di legittimità costituziona</w:t>
      </w:r>
      <w:r>
        <w:rPr>
          <w:rFonts w:ascii="Times New Roman" w:hAnsi="Times New Roman" w:cs="Times New Roman"/>
        </w:rPr>
        <w:t>le per lesione degli artt. 3 e 2</w:t>
      </w:r>
      <w:r w:rsidRPr="00E10520">
        <w:rPr>
          <w:rFonts w:ascii="Times New Roman" w:hAnsi="Times New Roman" w:cs="Times New Roman"/>
        </w:rPr>
        <w:t xml:space="preserve">4 </w:t>
      </w:r>
      <w:proofErr w:type="spellStart"/>
      <w:r w:rsidRPr="00E10520">
        <w:rPr>
          <w:rFonts w:ascii="Times New Roman" w:hAnsi="Times New Roman" w:cs="Times New Roman"/>
        </w:rPr>
        <w:t>Cost</w:t>
      </w:r>
      <w:proofErr w:type="spellEnd"/>
      <w:r w:rsidRPr="00E10520">
        <w:rPr>
          <w:rFonts w:ascii="Times New Roman" w:hAnsi="Times New Roman" w:cs="Times New Roman"/>
        </w:rPr>
        <w:t xml:space="preserve">., stante l’irragionevole limitazione del diritto alla tutela giurisdizionale, dell’art. 25 </w:t>
      </w:r>
      <w:proofErr w:type="spellStart"/>
      <w:r w:rsidRPr="00E10520">
        <w:rPr>
          <w:rFonts w:ascii="Times New Roman" w:hAnsi="Times New Roman" w:cs="Times New Roman"/>
        </w:rPr>
        <w:t>Cost</w:t>
      </w:r>
      <w:proofErr w:type="spellEnd"/>
      <w:r w:rsidRPr="00E10520">
        <w:rPr>
          <w:rFonts w:ascii="Times New Roman" w:hAnsi="Times New Roman" w:cs="Times New Roman"/>
        </w:rPr>
        <w:t xml:space="preserve">., stante la violazione del principio del giudice naturale, </w:t>
      </w:r>
      <w:r>
        <w:rPr>
          <w:rFonts w:ascii="Times New Roman" w:hAnsi="Times New Roman" w:cs="Times New Roman"/>
        </w:rPr>
        <w:t xml:space="preserve">e </w:t>
      </w:r>
      <w:r w:rsidRPr="00E10520">
        <w:rPr>
          <w:rFonts w:ascii="Times New Roman" w:hAnsi="Times New Roman" w:cs="Times New Roman"/>
        </w:rPr>
        <w:t xml:space="preserve">dell’art. 76 </w:t>
      </w:r>
      <w:proofErr w:type="spellStart"/>
      <w:r w:rsidRPr="00E10520">
        <w:rPr>
          <w:rFonts w:ascii="Times New Roman" w:hAnsi="Times New Roman" w:cs="Times New Roman"/>
        </w:rPr>
        <w:t>Cost</w:t>
      </w:r>
      <w:proofErr w:type="spellEnd"/>
      <w:r w:rsidRPr="00E10520">
        <w:rPr>
          <w:rFonts w:ascii="Times New Roman" w:hAnsi="Times New Roman" w:cs="Times New Roman"/>
        </w:rPr>
        <w:t>, stante l’eccesso di delega legislativa per la novità della soluzione legislativa</w:t>
      </w:r>
      <w:r>
        <w:rPr>
          <w:rFonts w:ascii="Times New Roman" w:hAnsi="Times New Roman" w:cs="Times New Roman"/>
        </w:rPr>
        <w:t>. In particolare, l’interpretazione suggerita, “</w:t>
      </w:r>
      <w:r w:rsidRPr="000E417D">
        <w:rPr>
          <w:rFonts w:ascii="Times New Roman" w:hAnsi="Times New Roman" w:cs="Times New Roman"/>
        </w:rPr>
        <w:t>Da un lato, comprime ingiustificatamente le facoltà difensive della parte che eccepisce l’incompetenza territoriale, precludendole la possibilità di vedersi esaminata la sollevata eccezione nella fase di merito dal Giudice adito, qualora sia stata proposta domanda cautelare</w:t>
      </w:r>
      <w:r>
        <w:rPr>
          <w:rFonts w:ascii="Times New Roman" w:hAnsi="Times New Roman" w:cs="Times New Roman"/>
        </w:rPr>
        <w:t>”; “</w:t>
      </w:r>
      <w:r w:rsidRPr="000E417D">
        <w:rPr>
          <w:rFonts w:ascii="Times New Roman" w:hAnsi="Times New Roman" w:cs="Times New Roman"/>
        </w:rPr>
        <w:t>Dall’altro, e più in generale, determina un regime di inderogabilità della competenza territoriale, fin dalla sede cautelare, e di stringenti preclusioni processuali sul rilievo della stessa, che non trovano alcun addentellato nella Legge di delega n. 69 del 2009 – legge che ha stabilito i criteri di redazione del nuovo codice del processo amministrativo -, e che anzi contrasta, per la ingiustificata compressione del diritto di difesa sopra evidenziata, con l’obiettivo di portata generale, perseguito dalla citata legge di delega, di assicurare maggiore effettività della tutela giurisdizionale</w:t>
      </w:r>
      <w:r>
        <w:rPr>
          <w:rFonts w:ascii="Times New Roman" w:hAnsi="Times New Roman" w:cs="Times New Roman"/>
        </w:rPr>
        <w:t>”</w:t>
      </w:r>
      <w:r w:rsidRPr="000E417D">
        <w:rPr>
          <w:rFonts w:ascii="Times New Roman" w:hAnsi="Times New Roman" w:cs="Times New Roman"/>
        </w:rPr>
        <w:t>.</w:t>
      </w:r>
    </w:p>
  </w:footnote>
  <w:footnote w:id="18">
    <w:p w:rsidR="00520FD4" w:rsidRPr="002D7689" w:rsidRDefault="00520FD4">
      <w:pPr>
        <w:pStyle w:val="Testonotaapidipagina"/>
        <w:rPr>
          <w:rFonts w:ascii="Times" w:hAnsi="Times"/>
        </w:rPr>
      </w:pPr>
      <w:r w:rsidRPr="002D7689">
        <w:rPr>
          <w:rStyle w:val="Rimandonotaapidipagina"/>
          <w:rFonts w:ascii="Times" w:hAnsi="Times"/>
        </w:rPr>
        <w:footnoteRef/>
      </w:r>
      <w:r w:rsidRPr="002D7689">
        <w:rPr>
          <w:rFonts w:ascii="Times" w:hAnsi="Times"/>
        </w:rPr>
        <w:t xml:space="preserve"> Nel senso che l’incompetenza è rilevabile in primo grado senza preclusioni: </w:t>
      </w:r>
      <w:r>
        <w:rPr>
          <w:rFonts w:ascii="Times" w:hAnsi="Times"/>
        </w:rPr>
        <w:t xml:space="preserve">De </w:t>
      </w:r>
      <w:proofErr w:type="spellStart"/>
      <w:r>
        <w:rPr>
          <w:rFonts w:ascii="Times" w:hAnsi="Times"/>
        </w:rPr>
        <w:t>Nictolis</w:t>
      </w:r>
      <w:proofErr w:type="spellEnd"/>
      <w:r>
        <w:rPr>
          <w:rFonts w:ascii="Times" w:hAnsi="Times"/>
        </w:rPr>
        <w:t xml:space="preserve">, </w:t>
      </w:r>
      <w:r>
        <w:rPr>
          <w:rFonts w:ascii="Times" w:hAnsi="Times"/>
          <w:i/>
        </w:rPr>
        <w:t xml:space="preserve">Codice del processo amministrativo, </w:t>
      </w:r>
      <w:r>
        <w:rPr>
          <w:rFonts w:ascii="Times" w:hAnsi="Times"/>
        </w:rPr>
        <w:t>cit., p</w:t>
      </w:r>
      <w:r w:rsidRPr="002D7689">
        <w:rPr>
          <w:rFonts w:ascii="Times" w:hAnsi="Times"/>
        </w:rPr>
        <w:t xml:space="preserve">. </w:t>
      </w:r>
      <w:r>
        <w:rPr>
          <w:rFonts w:ascii="Times" w:hAnsi="Times"/>
        </w:rPr>
        <w:t>415.</w:t>
      </w:r>
    </w:p>
  </w:footnote>
  <w:footnote w:id="19">
    <w:p w:rsidR="00520FD4" w:rsidRPr="00C41A98" w:rsidRDefault="00520FD4">
      <w:pPr>
        <w:pStyle w:val="Testonotaapidipagina"/>
        <w:rPr>
          <w:rFonts w:ascii="Times New Roman" w:hAnsi="Times New Roman" w:cs="Times New Roman"/>
        </w:rPr>
      </w:pPr>
      <w:r w:rsidRPr="00A55604">
        <w:rPr>
          <w:rStyle w:val="Rimandonotaapidipagina"/>
          <w:rFonts w:ascii="Times New Roman" w:hAnsi="Times New Roman" w:cs="Times New Roman"/>
        </w:rPr>
        <w:footnoteRef/>
      </w:r>
      <w:r w:rsidRPr="00A55604">
        <w:rPr>
          <w:rFonts w:ascii="Times New Roman" w:hAnsi="Times New Roman" w:cs="Times New Roman"/>
        </w:rPr>
        <w:t xml:space="preserve"> </w:t>
      </w:r>
      <w:r>
        <w:rPr>
          <w:rFonts w:ascii="Times New Roman" w:hAnsi="Times New Roman" w:cs="Times New Roman"/>
        </w:rPr>
        <w:t xml:space="preserve">L’art. 14 </w:t>
      </w:r>
      <w:proofErr w:type="spellStart"/>
      <w:r>
        <w:rPr>
          <w:rFonts w:ascii="Times New Roman" w:hAnsi="Times New Roman" w:cs="Times New Roman"/>
        </w:rPr>
        <w:t>c.p.a</w:t>
      </w:r>
      <w:proofErr w:type="spellEnd"/>
      <w:r>
        <w:rPr>
          <w:rFonts w:ascii="Times New Roman" w:hAnsi="Times New Roman" w:cs="Times New Roman"/>
        </w:rPr>
        <w:t>. qualifica funzionale la competenza “</w:t>
      </w:r>
      <w:r w:rsidRPr="008C0608">
        <w:rPr>
          <w:rFonts w:ascii="Times New Roman" w:hAnsi="Times New Roman" w:cs="Times New Roman"/>
        </w:rPr>
        <w:t>per ogni altro giudizio per il quale la legge o il presente codice individuino il giudice competente con criteri diversi da quelli di cui all'articolo 13</w:t>
      </w:r>
      <w:r>
        <w:rPr>
          <w:rFonts w:ascii="Times New Roman" w:hAnsi="Times New Roman" w:cs="Times New Roman"/>
        </w:rPr>
        <w:t xml:space="preserve">”. Tra i casi riconducibili a questa previsione si suole far rientrare i ricorsi elettorali per i quali l’art. 130 </w:t>
      </w:r>
      <w:proofErr w:type="spellStart"/>
      <w:r>
        <w:rPr>
          <w:rFonts w:ascii="Times New Roman" w:hAnsi="Times New Roman" w:cs="Times New Roman"/>
        </w:rPr>
        <w:t>c.p.a</w:t>
      </w:r>
      <w:proofErr w:type="spellEnd"/>
      <w:r>
        <w:rPr>
          <w:rFonts w:ascii="Times New Roman" w:hAnsi="Times New Roman" w:cs="Times New Roman"/>
        </w:rPr>
        <w:t xml:space="preserve">. attribuisce la competenza al T.A.R. nella cui circoscrizione ha sede l’ente delle cui elezioni si tratta o al T.A.R. Lazio per le elezioni del Parlamento europeo, i ricorsi incidentali che seguono la competenza fissata per il ricorso principale, salva la forza attrattiva della competenza </w:t>
      </w:r>
      <w:r w:rsidRPr="00C41A98">
        <w:rPr>
          <w:rFonts w:ascii="Times New Roman" w:hAnsi="Times New Roman" w:cs="Times New Roman"/>
        </w:rPr>
        <w:t xml:space="preserve">funzionale, la competenza per grado, il T.R.G.A. della Sezione Autonoma di Bolzano, il C.G.A. per la Regione siciliana per l’appello delle decisione del T.A.R. Sicilia. Sul punto, Piscitelli, </w:t>
      </w:r>
      <w:r w:rsidRPr="00C41A98">
        <w:rPr>
          <w:rFonts w:ascii="Times New Roman" w:hAnsi="Times New Roman" w:cs="Times New Roman"/>
          <w:i/>
        </w:rPr>
        <w:t xml:space="preserve">Art. 14 “Competenza funzionale inderogabile”, </w:t>
      </w:r>
      <w:r w:rsidRPr="00C41A98">
        <w:rPr>
          <w:rFonts w:ascii="Times New Roman" w:hAnsi="Times New Roman" w:cs="Times New Roman"/>
        </w:rPr>
        <w:t xml:space="preserve">in </w:t>
      </w:r>
      <w:r w:rsidRPr="00C41A98">
        <w:rPr>
          <w:rFonts w:ascii="Times New Roman" w:hAnsi="Times New Roman" w:cs="Times New Roman"/>
          <w:i/>
        </w:rPr>
        <w:t xml:space="preserve">Commentario breve al codice del processo amministrativo, </w:t>
      </w:r>
      <w:r w:rsidRPr="00C41A98">
        <w:rPr>
          <w:rFonts w:ascii="Times New Roman" w:hAnsi="Times New Roman" w:cs="Times New Roman"/>
        </w:rPr>
        <w:t>cit., p. 179.</w:t>
      </w:r>
    </w:p>
  </w:footnote>
  <w:footnote w:id="20">
    <w:p w:rsidR="00520FD4" w:rsidRPr="00C41A98" w:rsidRDefault="00520FD4">
      <w:pPr>
        <w:pStyle w:val="Testonotaapidipagina"/>
        <w:rPr>
          <w:rFonts w:ascii="Times New Roman" w:hAnsi="Times New Roman" w:cs="Times New Roman"/>
        </w:rPr>
      </w:pPr>
      <w:r w:rsidRPr="00C41A98">
        <w:rPr>
          <w:rStyle w:val="Rimandonotaapidipagina"/>
          <w:rFonts w:ascii="Times New Roman" w:hAnsi="Times New Roman" w:cs="Times New Roman"/>
        </w:rPr>
        <w:footnoteRef/>
      </w:r>
      <w:r w:rsidRPr="00C41A98">
        <w:rPr>
          <w:rFonts w:ascii="Times New Roman" w:hAnsi="Times New Roman" w:cs="Times New Roman"/>
        </w:rPr>
        <w:t xml:space="preserve"> La questione di legittimità costituzionale di tale disciplina, sollevata in riferimento agli artt. 3, 24 e 125 </w:t>
      </w:r>
      <w:proofErr w:type="spellStart"/>
      <w:r w:rsidRPr="00C41A98">
        <w:rPr>
          <w:rFonts w:ascii="Times New Roman" w:hAnsi="Times New Roman" w:cs="Times New Roman"/>
        </w:rPr>
        <w:t>Cost</w:t>
      </w:r>
      <w:proofErr w:type="spellEnd"/>
      <w:r w:rsidRPr="00C41A98">
        <w:rPr>
          <w:rFonts w:ascii="Times New Roman" w:hAnsi="Times New Roman" w:cs="Times New Roman"/>
        </w:rPr>
        <w:t>., è stata ritenuta infondata con la sentenza n. 189 del 1992, in considerazione  della «particolare posizione che il Consiglio superiore della magistratura occupa nell’ordinamento costituzionale della Repubblica» e dello status «rivestito dai magistrati ordinari, particolare e differenziato, rispetto alla categoria degli altri pubblici dipendenti», oltre che dell’«esigenza largamente avvertita circa l’uniformità della giurisprudenza fin dalle pronunce di primo grado».</w:t>
      </w:r>
    </w:p>
  </w:footnote>
  <w:footnote w:id="21">
    <w:p w:rsidR="00520FD4" w:rsidRPr="00C41A98" w:rsidRDefault="00520FD4">
      <w:pPr>
        <w:pStyle w:val="Testonotaapidipagina"/>
        <w:rPr>
          <w:rFonts w:ascii="Times New Roman" w:hAnsi="Times New Roman" w:cs="Times New Roman"/>
        </w:rPr>
      </w:pPr>
      <w:r w:rsidRPr="00C41A98">
        <w:rPr>
          <w:rStyle w:val="Rimandonotaapidipagina"/>
          <w:rFonts w:ascii="Times New Roman" w:hAnsi="Times New Roman" w:cs="Times New Roman"/>
        </w:rPr>
        <w:footnoteRef/>
      </w:r>
      <w:r w:rsidRPr="00C41A98">
        <w:rPr>
          <w:rFonts w:ascii="Times New Roman" w:hAnsi="Times New Roman" w:cs="Times New Roman"/>
        </w:rPr>
        <w:t xml:space="preserve"> Con riferimento a tale disciplina processuale, la Corte ha affermato la legittimità costituzionale di tale devoluzione delle controversie alla cognizione del TAR Lazio, facendo leva soprattutto sulla natura straordinaria della situazione di emergenza, che è posta a fondamento di tale competenza (sentenza n. 237 del 2007).</w:t>
      </w:r>
    </w:p>
  </w:footnote>
  <w:footnote w:id="22">
    <w:p w:rsidR="00520FD4" w:rsidRDefault="00520FD4">
      <w:pPr>
        <w:pStyle w:val="Testonotaapidipagina"/>
      </w:pPr>
      <w:r w:rsidRPr="00C41A98">
        <w:rPr>
          <w:rStyle w:val="Rimandonotaapidipagina"/>
          <w:rFonts w:ascii="Times New Roman" w:hAnsi="Times New Roman" w:cs="Times New Roman"/>
        </w:rPr>
        <w:footnoteRef/>
      </w:r>
      <w:r w:rsidRPr="00C41A98">
        <w:rPr>
          <w:rFonts w:ascii="Times New Roman" w:hAnsi="Times New Roman" w:cs="Times New Roman"/>
        </w:rPr>
        <w:t xml:space="preserve"> </w:t>
      </w:r>
      <w:r>
        <w:rPr>
          <w:rFonts w:ascii="Times New Roman" w:hAnsi="Times New Roman" w:cs="Times New Roman"/>
        </w:rPr>
        <w:t xml:space="preserve">Piscitelli, </w:t>
      </w:r>
      <w:r>
        <w:rPr>
          <w:rFonts w:ascii="Times New Roman" w:hAnsi="Times New Roman" w:cs="Times New Roman"/>
          <w:i/>
        </w:rPr>
        <w:t xml:space="preserve">Art. 14 “Competenza funzionale inderogabile”, </w:t>
      </w:r>
      <w:r>
        <w:rPr>
          <w:rFonts w:ascii="Times New Roman" w:hAnsi="Times New Roman" w:cs="Times New Roman"/>
        </w:rPr>
        <w:t xml:space="preserve">in </w:t>
      </w:r>
      <w:r>
        <w:rPr>
          <w:rFonts w:ascii="Times New Roman" w:hAnsi="Times New Roman" w:cs="Times New Roman"/>
          <w:i/>
        </w:rPr>
        <w:t xml:space="preserve">Commentario breve al codice del processo amministrativo, </w:t>
      </w:r>
      <w:r>
        <w:rPr>
          <w:rFonts w:ascii="Times New Roman" w:hAnsi="Times New Roman" w:cs="Times New Roman"/>
        </w:rPr>
        <w:t>cit., p. 175.</w:t>
      </w:r>
    </w:p>
  </w:footnote>
  <w:footnote w:id="23">
    <w:p w:rsidR="00520FD4" w:rsidRPr="00741068" w:rsidRDefault="00520FD4" w:rsidP="00741068">
      <w:pPr>
        <w:pStyle w:val="Testonotaapidipagina"/>
        <w:rPr>
          <w:rFonts w:ascii="Times New Roman" w:hAnsi="Times New Roman" w:cs="Times New Roman"/>
        </w:rPr>
      </w:pPr>
      <w:r w:rsidRPr="00741068">
        <w:rPr>
          <w:rStyle w:val="Rimandonotaapidipagina"/>
          <w:rFonts w:ascii="Times New Roman" w:hAnsi="Times New Roman" w:cs="Times New Roman"/>
        </w:rPr>
        <w:footnoteRef/>
      </w:r>
      <w:r w:rsidRPr="00741068">
        <w:rPr>
          <w:rFonts w:ascii="Times New Roman" w:hAnsi="Times New Roman" w:cs="Times New Roman"/>
        </w:rPr>
        <w:t xml:space="preserve"> Corte </w:t>
      </w:r>
      <w:proofErr w:type="spellStart"/>
      <w:r w:rsidRPr="00741068">
        <w:rPr>
          <w:rFonts w:ascii="Times New Roman" w:hAnsi="Times New Roman" w:cs="Times New Roman"/>
        </w:rPr>
        <w:t>cost</w:t>
      </w:r>
      <w:proofErr w:type="spellEnd"/>
      <w:r>
        <w:rPr>
          <w:rFonts w:ascii="Times New Roman" w:hAnsi="Times New Roman" w:cs="Times New Roman"/>
        </w:rPr>
        <w:t>., sentenza</w:t>
      </w:r>
      <w:r w:rsidRPr="00741068">
        <w:rPr>
          <w:rFonts w:ascii="Times New Roman" w:hAnsi="Times New Roman" w:cs="Times New Roman"/>
        </w:rPr>
        <w:t xml:space="preserve"> n. 174 del 2014</w:t>
      </w:r>
      <w:r>
        <w:rPr>
          <w:rFonts w:ascii="Times New Roman" w:hAnsi="Times New Roman" w:cs="Times New Roman"/>
        </w:rPr>
        <w:t>.</w:t>
      </w:r>
    </w:p>
  </w:footnote>
  <w:footnote w:id="24">
    <w:p w:rsidR="00520FD4" w:rsidRPr="00741068" w:rsidRDefault="00520FD4" w:rsidP="00741068">
      <w:pPr>
        <w:pStyle w:val="Testonotaapidipagina"/>
        <w:rPr>
          <w:rFonts w:ascii="Times New Roman" w:hAnsi="Times New Roman" w:cs="Times New Roman"/>
        </w:rPr>
      </w:pPr>
      <w:r w:rsidRPr="00741068">
        <w:rPr>
          <w:rStyle w:val="Rimandonotaapidipagina"/>
          <w:rFonts w:ascii="Times New Roman" w:hAnsi="Times New Roman" w:cs="Times New Roman"/>
        </w:rPr>
        <w:footnoteRef/>
      </w:r>
      <w:r w:rsidRPr="00741068">
        <w:rPr>
          <w:rFonts w:ascii="Times New Roman" w:hAnsi="Times New Roman" w:cs="Times New Roman"/>
        </w:rPr>
        <w:t xml:space="preserve"> Si sono pronunciate nel senso della compatibilità costituzionale della competenza funzionale del Tar Lazio in deroga agli ordinari criteri di riparto della competenza: Corte </w:t>
      </w:r>
      <w:proofErr w:type="spellStart"/>
      <w:r w:rsidRPr="00741068">
        <w:rPr>
          <w:rFonts w:ascii="Times New Roman" w:hAnsi="Times New Roman" w:cs="Times New Roman"/>
        </w:rPr>
        <w:t>cost</w:t>
      </w:r>
      <w:proofErr w:type="spellEnd"/>
      <w:r w:rsidRPr="00741068">
        <w:rPr>
          <w:rFonts w:ascii="Times New Roman" w:hAnsi="Times New Roman" w:cs="Times New Roman"/>
        </w:rPr>
        <w:t xml:space="preserve">. n. 189/1992, in tema di atti del CSM; Corte </w:t>
      </w:r>
      <w:proofErr w:type="spellStart"/>
      <w:r w:rsidRPr="00741068">
        <w:rPr>
          <w:rFonts w:ascii="Times New Roman" w:hAnsi="Times New Roman" w:cs="Times New Roman"/>
        </w:rPr>
        <w:t>cost</w:t>
      </w:r>
      <w:proofErr w:type="spellEnd"/>
      <w:r w:rsidRPr="00741068">
        <w:rPr>
          <w:rFonts w:ascii="Times New Roman" w:hAnsi="Times New Roman" w:cs="Times New Roman"/>
        </w:rPr>
        <w:t xml:space="preserve">. n. 159/2014, in tema di atti dell’Agenzia nazionale per l’amministrazione e la destinazione dei beni sequestrati e confiscati alla criminalità organizzata; Corte </w:t>
      </w:r>
      <w:proofErr w:type="spellStart"/>
      <w:r w:rsidRPr="00741068">
        <w:rPr>
          <w:rFonts w:ascii="Times New Roman" w:hAnsi="Times New Roman" w:cs="Times New Roman"/>
        </w:rPr>
        <w:t>cost</w:t>
      </w:r>
      <w:proofErr w:type="spellEnd"/>
      <w:r w:rsidRPr="00741068">
        <w:rPr>
          <w:rFonts w:ascii="Times New Roman" w:hAnsi="Times New Roman" w:cs="Times New Roman"/>
        </w:rPr>
        <w:t xml:space="preserve">. </w:t>
      </w:r>
      <w:proofErr w:type="spellStart"/>
      <w:r w:rsidRPr="00741068">
        <w:rPr>
          <w:rFonts w:ascii="Times New Roman" w:hAnsi="Times New Roman" w:cs="Times New Roman"/>
        </w:rPr>
        <w:t>nn</w:t>
      </w:r>
      <w:proofErr w:type="spellEnd"/>
      <w:r w:rsidRPr="00741068">
        <w:rPr>
          <w:rFonts w:ascii="Times New Roman" w:hAnsi="Times New Roman" w:cs="Times New Roman"/>
        </w:rPr>
        <w:t>. 237, 417, 418, 463/2007, 92/2008, in tema di ordinanze di protezione civile ai sensi della legge n. 225 del 1992.</w:t>
      </w:r>
    </w:p>
  </w:footnote>
  <w:footnote w:id="25">
    <w:p w:rsidR="00520FD4" w:rsidRPr="003E5D22" w:rsidRDefault="00520FD4">
      <w:pPr>
        <w:pStyle w:val="Testonotaapidipagina"/>
        <w:rPr>
          <w:rFonts w:ascii="Times New Roman" w:hAnsi="Times New Roman" w:cs="Times New Roman"/>
        </w:rPr>
      </w:pPr>
      <w:r w:rsidRPr="003E5D22">
        <w:rPr>
          <w:rStyle w:val="Rimandonotaapidipagina"/>
          <w:rFonts w:ascii="Times New Roman" w:hAnsi="Times New Roman" w:cs="Times New Roman"/>
        </w:rPr>
        <w:footnoteRef/>
      </w:r>
      <w:r w:rsidRPr="003E5D22">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xml:space="preserve">., sentenza n. 159 del 2014, in </w:t>
      </w:r>
      <w:r w:rsidRPr="00C41A98">
        <w:rPr>
          <w:rFonts w:ascii="Times New Roman" w:hAnsi="Times New Roman" w:cs="Times New Roman"/>
          <w:i/>
        </w:rPr>
        <w:t xml:space="preserve">Giur. </w:t>
      </w:r>
      <w:proofErr w:type="spellStart"/>
      <w:r w:rsidRPr="00C41A98">
        <w:rPr>
          <w:rFonts w:ascii="Times New Roman" w:hAnsi="Times New Roman" w:cs="Times New Roman"/>
          <w:i/>
        </w:rPr>
        <w:t>Cost</w:t>
      </w:r>
      <w:proofErr w:type="spellEnd"/>
      <w:r>
        <w:rPr>
          <w:rFonts w:ascii="Times New Roman" w:hAnsi="Times New Roman" w:cs="Times New Roman"/>
        </w:rPr>
        <w:t xml:space="preserve">., 2014, p. 2545 con nota di </w:t>
      </w:r>
      <w:proofErr w:type="spellStart"/>
      <w:r>
        <w:rPr>
          <w:rFonts w:ascii="Times New Roman" w:hAnsi="Times New Roman" w:cs="Times New Roman"/>
        </w:rPr>
        <w:t>Cerulli</w:t>
      </w:r>
      <w:proofErr w:type="spellEnd"/>
      <w:r>
        <w:rPr>
          <w:rFonts w:ascii="Times New Roman" w:hAnsi="Times New Roman" w:cs="Times New Roman"/>
        </w:rPr>
        <w:t xml:space="preserve"> Irelli</w:t>
      </w:r>
      <w:r w:rsidRPr="003E5D22">
        <w:rPr>
          <w:rFonts w:ascii="Times New Roman" w:hAnsi="Times New Roman" w:cs="Times New Roman"/>
        </w:rPr>
        <w:t>.</w:t>
      </w:r>
    </w:p>
  </w:footnote>
  <w:footnote w:id="26">
    <w:p w:rsidR="00520FD4" w:rsidRPr="003E5D22" w:rsidRDefault="00520FD4">
      <w:pPr>
        <w:pStyle w:val="Testonotaapidipagina"/>
        <w:rPr>
          <w:rFonts w:ascii="Times New Roman" w:hAnsi="Times New Roman" w:cs="Times New Roman"/>
        </w:rPr>
      </w:pPr>
      <w:r w:rsidRPr="003E5D22">
        <w:rPr>
          <w:rStyle w:val="Rimandonotaapidipagina"/>
          <w:rFonts w:ascii="Times New Roman" w:hAnsi="Times New Roman" w:cs="Times New Roman"/>
        </w:rPr>
        <w:footnoteRef/>
      </w:r>
      <w:r w:rsidRPr="003E5D22">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xml:space="preserve">., </w:t>
      </w:r>
      <w:r w:rsidRPr="003E5D22">
        <w:rPr>
          <w:rFonts w:ascii="Times New Roman" w:hAnsi="Times New Roman" w:cs="Times New Roman"/>
        </w:rPr>
        <w:t>sentenza n. 237 del 2007</w:t>
      </w:r>
      <w:r>
        <w:rPr>
          <w:rFonts w:ascii="Times New Roman" w:hAnsi="Times New Roman" w:cs="Times New Roman"/>
        </w:rPr>
        <w:t>.</w:t>
      </w:r>
    </w:p>
  </w:footnote>
  <w:footnote w:id="27">
    <w:p w:rsidR="00520FD4" w:rsidRPr="00D16294" w:rsidRDefault="00520FD4">
      <w:pPr>
        <w:pStyle w:val="Testonotaapidipagina"/>
        <w:rPr>
          <w:rFonts w:ascii="Times New Roman" w:hAnsi="Times New Roman" w:cs="Times New Roman"/>
        </w:rPr>
      </w:pPr>
      <w:r w:rsidRPr="00D16294">
        <w:rPr>
          <w:rStyle w:val="Rimandonotaapidipagina"/>
          <w:rFonts w:ascii="Times New Roman" w:hAnsi="Times New Roman" w:cs="Times New Roman"/>
        </w:rPr>
        <w:footnoteRef/>
      </w:r>
      <w:r w:rsidRPr="00D16294">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xml:space="preserve">., </w:t>
      </w:r>
      <w:r w:rsidRPr="00D16294">
        <w:rPr>
          <w:rFonts w:ascii="Times New Roman" w:hAnsi="Times New Roman" w:cs="Times New Roman"/>
        </w:rPr>
        <w:t>sentenza n. 174 del 2014</w:t>
      </w:r>
      <w:r>
        <w:rPr>
          <w:rFonts w:ascii="Times New Roman" w:hAnsi="Times New Roman" w:cs="Times New Roman"/>
        </w:rPr>
        <w:t>.</w:t>
      </w:r>
    </w:p>
  </w:footnote>
  <w:footnote w:id="28">
    <w:p w:rsidR="00520FD4" w:rsidRDefault="00520FD4">
      <w:pPr>
        <w:pStyle w:val="Testonotaapidipagina"/>
      </w:pPr>
      <w:r w:rsidRPr="00D16294">
        <w:rPr>
          <w:rStyle w:val="Rimandonotaapidipagina"/>
          <w:rFonts w:ascii="Times New Roman" w:hAnsi="Times New Roman" w:cs="Times New Roman"/>
        </w:rPr>
        <w:footnoteRef/>
      </w:r>
      <w:r w:rsidRPr="00D16294">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xml:space="preserve">., </w:t>
      </w:r>
      <w:r w:rsidRPr="00D16294">
        <w:rPr>
          <w:rFonts w:ascii="Times New Roman" w:hAnsi="Times New Roman" w:cs="Times New Roman"/>
        </w:rPr>
        <w:t>sentenza n. 174 del 2014</w:t>
      </w:r>
      <w:r>
        <w:rPr>
          <w:rFonts w:ascii="Times New Roman" w:hAnsi="Times New Roman" w:cs="Times New Roman"/>
        </w:rPr>
        <w:t>.</w:t>
      </w:r>
    </w:p>
  </w:footnote>
  <w:footnote w:id="29">
    <w:p w:rsidR="00520FD4" w:rsidRPr="00DA5828" w:rsidRDefault="00520FD4">
      <w:pPr>
        <w:pStyle w:val="Testonotaapidipagina"/>
        <w:rPr>
          <w:rFonts w:ascii="Times New Roman" w:hAnsi="Times New Roman" w:cs="Times New Roman"/>
        </w:rPr>
      </w:pPr>
      <w:r w:rsidRPr="00DA5828">
        <w:rPr>
          <w:rStyle w:val="Rimandonotaapidipagina"/>
          <w:rFonts w:ascii="Times New Roman" w:hAnsi="Times New Roman" w:cs="Times New Roman"/>
        </w:rPr>
        <w:footnoteRef/>
      </w:r>
      <w:r>
        <w:rPr>
          <w:rFonts w:ascii="Times New Roman" w:hAnsi="Times New Roman" w:cs="Times New Roman"/>
        </w:rPr>
        <w:t xml:space="preserve"> Corte </w:t>
      </w:r>
      <w:proofErr w:type="spellStart"/>
      <w:r>
        <w:rPr>
          <w:rFonts w:ascii="Times New Roman" w:hAnsi="Times New Roman" w:cs="Times New Roman"/>
        </w:rPr>
        <w:t>cost</w:t>
      </w:r>
      <w:proofErr w:type="spellEnd"/>
      <w:r>
        <w:rPr>
          <w:rFonts w:ascii="Times New Roman" w:hAnsi="Times New Roman" w:cs="Times New Roman"/>
        </w:rPr>
        <w:t>.,</w:t>
      </w:r>
      <w:r w:rsidRPr="00DA5828">
        <w:rPr>
          <w:rFonts w:ascii="Times New Roman" w:hAnsi="Times New Roman" w:cs="Times New Roman"/>
        </w:rPr>
        <w:t xml:space="preserve"> sentenza n. 159 del 2014</w:t>
      </w:r>
      <w:r>
        <w:rPr>
          <w:rFonts w:ascii="Times New Roman" w:hAnsi="Times New Roman" w:cs="Times New Roman"/>
        </w:rPr>
        <w:t>.</w:t>
      </w:r>
    </w:p>
  </w:footnote>
  <w:footnote w:id="30">
    <w:p w:rsidR="00520FD4" w:rsidRPr="00DA5828" w:rsidRDefault="00520FD4">
      <w:pPr>
        <w:pStyle w:val="Testonotaapidipagina"/>
        <w:rPr>
          <w:rFonts w:ascii="Times New Roman" w:hAnsi="Times New Roman" w:cs="Times New Roman"/>
        </w:rPr>
      </w:pPr>
      <w:r w:rsidRPr="00DA5828">
        <w:rPr>
          <w:rStyle w:val="Rimandonotaapidipagina"/>
          <w:rFonts w:ascii="Times New Roman" w:hAnsi="Times New Roman" w:cs="Times New Roman"/>
        </w:rPr>
        <w:footnoteRef/>
      </w:r>
      <w: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w:t>
      </w:r>
      <w:r w:rsidRPr="00DA5828">
        <w:rPr>
          <w:rFonts w:ascii="Times New Roman" w:hAnsi="Times New Roman" w:cs="Times New Roman"/>
        </w:rPr>
        <w:t xml:space="preserve"> sentenza n. 159 del 2014</w:t>
      </w:r>
      <w:r>
        <w:rPr>
          <w:rFonts w:ascii="Times New Roman" w:hAnsi="Times New Roman" w:cs="Times New Roman"/>
        </w:rPr>
        <w:t>.</w:t>
      </w:r>
    </w:p>
  </w:footnote>
  <w:footnote w:id="31">
    <w:p w:rsidR="00520FD4" w:rsidRPr="00C2021A" w:rsidRDefault="00520FD4" w:rsidP="00C2021A">
      <w:pPr>
        <w:pStyle w:val="Testonotaapidipagina"/>
        <w:rPr>
          <w:rFonts w:ascii="Times New Roman" w:hAnsi="Times New Roman" w:cs="Times New Roman"/>
        </w:rPr>
      </w:pPr>
      <w:r w:rsidRPr="00C2021A">
        <w:rPr>
          <w:rStyle w:val="Rimandonotaapidipagina"/>
          <w:rFonts w:ascii="Times New Roman" w:hAnsi="Times New Roman" w:cs="Times New Roman"/>
        </w:rPr>
        <w:footnoteRef/>
      </w:r>
      <w:r>
        <w:rPr>
          <w:rFonts w:ascii="Times New Roman" w:hAnsi="Times New Roman" w:cs="Times New Roman"/>
        </w:rPr>
        <w:t xml:space="preserve"> Corte </w:t>
      </w:r>
      <w:proofErr w:type="spellStart"/>
      <w:r>
        <w:rPr>
          <w:rFonts w:ascii="Times New Roman" w:hAnsi="Times New Roman" w:cs="Times New Roman"/>
        </w:rPr>
        <w:t>cost</w:t>
      </w:r>
      <w:proofErr w:type="spellEnd"/>
      <w:r>
        <w:rPr>
          <w:rFonts w:ascii="Times New Roman" w:hAnsi="Times New Roman" w:cs="Times New Roman"/>
        </w:rPr>
        <w:t xml:space="preserve">., </w:t>
      </w:r>
      <w:r w:rsidRPr="00D16294">
        <w:rPr>
          <w:rFonts w:ascii="Times New Roman" w:hAnsi="Times New Roman" w:cs="Times New Roman"/>
        </w:rPr>
        <w:t>sentenza n. 174 del 2014</w:t>
      </w:r>
      <w:r>
        <w:rPr>
          <w:rFonts w:ascii="Times New Roman" w:hAnsi="Times New Roman" w:cs="Times New Roman"/>
        </w:rPr>
        <w:t>.</w:t>
      </w:r>
      <w:r w:rsidRPr="00C2021A">
        <w:rPr>
          <w:rFonts w:ascii="Times New Roman" w:hAnsi="Times New Roman" w:cs="Times New Roman"/>
        </w:rPr>
        <w:t xml:space="preserve"> </w:t>
      </w:r>
      <w:r>
        <w:rPr>
          <w:rFonts w:ascii="Times New Roman" w:hAnsi="Times New Roman" w:cs="Times New Roman"/>
        </w:rPr>
        <w:t>La Corte costituzionale ha aggiunto</w:t>
      </w:r>
      <w:r w:rsidRPr="00C2021A">
        <w:rPr>
          <w:rFonts w:ascii="Times New Roman" w:hAnsi="Times New Roman" w:cs="Times New Roman"/>
        </w:rPr>
        <w:t xml:space="preserve"> </w:t>
      </w:r>
      <w:r>
        <w:rPr>
          <w:rFonts w:ascii="Times New Roman" w:hAnsi="Times New Roman" w:cs="Times New Roman"/>
        </w:rPr>
        <w:t>“</w:t>
      </w:r>
      <w:r w:rsidRPr="00C2021A">
        <w:rPr>
          <w:rFonts w:ascii="Times New Roman" w:hAnsi="Times New Roman" w:cs="Times New Roman"/>
        </w:rPr>
        <w:t xml:space="preserve">che il principio del giudice naturale precostituito per legge ex art. 25 </w:t>
      </w:r>
      <w:proofErr w:type="spellStart"/>
      <w:r w:rsidRPr="00C2021A">
        <w:rPr>
          <w:rFonts w:ascii="Times New Roman" w:hAnsi="Times New Roman" w:cs="Times New Roman"/>
        </w:rPr>
        <w:t>Cost</w:t>
      </w:r>
      <w:proofErr w:type="spellEnd"/>
      <w:r w:rsidRPr="00C2021A">
        <w:rPr>
          <w:rFonts w:ascii="Times New Roman" w:hAnsi="Times New Roman" w:cs="Times New Roman"/>
        </w:rPr>
        <w:t xml:space="preserve">., invocato a parametro del presente giudizio, secondo la giurisprudenza costituzionale, lungi dall’ancorarsi a un dato </w:t>
      </w:r>
      <w:proofErr w:type="spellStart"/>
      <w:r w:rsidRPr="00C2021A">
        <w:rPr>
          <w:rFonts w:ascii="Times New Roman" w:hAnsi="Times New Roman" w:cs="Times New Roman"/>
        </w:rPr>
        <w:t>pre</w:t>
      </w:r>
      <w:proofErr w:type="spellEnd"/>
      <w:r w:rsidRPr="00C2021A">
        <w:rPr>
          <w:rFonts w:ascii="Times New Roman" w:hAnsi="Times New Roman" w:cs="Times New Roman"/>
        </w:rPr>
        <w:t xml:space="preserve">-normativo, quale la prossimità geografica del giudice alla vicenda da giudicare, deve interpretarsi unicamente come volto ad assicurare l’individuazione del giudice competente in base a criteri predeterminati, in via generale, dalla legge. Tale precetto costituzionale è quindi osservato quando l’organo giudicante sia stato istituito dalla legge e la sua competenza sia definita sulla base di criteri generali fissati in anticipo, nel rispetto della riserva di legge (ex </w:t>
      </w:r>
      <w:proofErr w:type="spellStart"/>
      <w:r w:rsidRPr="00C2021A">
        <w:rPr>
          <w:rFonts w:ascii="Times New Roman" w:hAnsi="Times New Roman" w:cs="Times New Roman"/>
        </w:rPr>
        <w:t>plurimis</w:t>
      </w:r>
      <w:proofErr w:type="spellEnd"/>
      <w:r w:rsidRPr="00C2021A">
        <w:rPr>
          <w:rFonts w:ascii="Times New Roman" w:hAnsi="Times New Roman" w:cs="Times New Roman"/>
        </w:rPr>
        <w:t>, sentenze n. 117 del 2012 e n. 30 del 2011).</w:t>
      </w:r>
      <w:r>
        <w:rPr>
          <w:rFonts w:ascii="Times New Roman" w:hAnsi="Times New Roman" w:cs="Times New Roman"/>
        </w:rPr>
        <w:t xml:space="preserve"> </w:t>
      </w:r>
      <w:r w:rsidRPr="00C2021A">
        <w:rPr>
          <w:rFonts w:ascii="Times New Roman" w:hAnsi="Times New Roman" w:cs="Times New Roman"/>
        </w:rPr>
        <w:t xml:space="preserve">In merito all’asserita lesione del diritto di difesa e del principio della ragionevole durata del processo di cui agli artt. 24 e 111 </w:t>
      </w:r>
      <w:proofErr w:type="spellStart"/>
      <w:r w:rsidRPr="00C2021A">
        <w:rPr>
          <w:rFonts w:ascii="Times New Roman" w:hAnsi="Times New Roman" w:cs="Times New Roman"/>
        </w:rPr>
        <w:t>Cost</w:t>
      </w:r>
      <w:proofErr w:type="spellEnd"/>
      <w:r w:rsidRPr="00C2021A">
        <w:rPr>
          <w:rFonts w:ascii="Times New Roman" w:hAnsi="Times New Roman" w:cs="Times New Roman"/>
        </w:rPr>
        <w:t xml:space="preserve">., basti notare, a completamento delle osservazioni precedenti, che l’individuazione della competenza in capo al TAR Lazio, sede di Roma, non determina alcun impedimento all’esercizio del diritto di azione garantito dall’art. 24 </w:t>
      </w:r>
      <w:proofErr w:type="spellStart"/>
      <w:r w:rsidRPr="00C2021A">
        <w:rPr>
          <w:rFonts w:ascii="Times New Roman" w:hAnsi="Times New Roman" w:cs="Times New Roman"/>
        </w:rPr>
        <w:t>Cost</w:t>
      </w:r>
      <w:proofErr w:type="spellEnd"/>
      <w:r w:rsidRPr="00C2021A">
        <w:rPr>
          <w:rFonts w:ascii="Times New Roman" w:hAnsi="Times New Roman" w:cs="Times New Roman"/>
        </w:rPr>
        <w:t>., né frappone un ostacolo significativo al corso tempestivo della giustizia, com</w:t>
      </w:r>
      <w:r>
        <w:rPr>
          <w:rFonts w:ascii="Times New Roman" w:hAnsi="Times New Roman" w:cs="Times New Roman"/>
        </w:rPr>
        <w:t xml:space="preserve">e richiesto dall’art. 111 </w:t>
      </w:r>
      <w:proofErr w:type="spellStart"/>
      <w:r>
        <w:rPr>
          <w:rFonts w:ascii="Times New Roman" w:hAnsi="Times New Roman" w:cs="Times New Roman"/>
        </w:rPr>
        <w:t>Cost</w:t>
      </w:r>
      <w:proofErr w:type="spellEnd"/>
      <w:r>
        <w:rPr>
          <w:rFonts w:ascii="Times New Roman" w:hAnsi="Times New Roman" w:cs="Times New Roman"/>
        </w:rPr>
        <w:t>.” (sentenza n. 159 del 2014).</w:t>
      </w:r>
    </w:p>
  </w:footnote>
  <w:footnote w:id="32">
    <w:p w:rsidR="00520FD4" w:rsidRPr="00AB1137" w:rsidRDefault="00520FD4" w:rsidP="00B324B5">
      <w:pPr>
        <w:pStyle w:val="Testonotaapidipagina"/>
        <w:rPr>
          <w:rFonts w:ascii="Times New Roman" w:hAnsi="Times New Roman" w:cs="Times New Roman"/>
        </w:rPr>
      </w:pPr>
      <w:r w:rsidRPr="00AB1137">
        <w:rPr>
          <w:rStyle w:val="Rimandonotaapidipagina"/>
          <w:rFonts w:ascii="Times New Roman" w:hAnsi="Times New Roman" w:cs="Times New Roman"/>
        </w:rPr>
        <w:footnoteRef/>
      </w:r>
      <w:r w:rsidRPr="00AB1137">
        <w:rPr>
          <w:rFonts w:ascii="Times New Roman" w:hAnsi="Times New Roman" w:cs="Times New Roman"/>
        </w:rPr>
        <w:t xml:space="preserve"> </w:t>
      </w:r>
      <w:proofErr w:type="spellStart"/>
      <w:r w:rsidRPr="00265671">
        <w:rPr>
          <w:rFonts w:ascii="Times New Roman" w:hAnsi="Times New Roman" w:cs="Times New Roman"/>
        </w:rPr>
        <w:t>Malanetto</w:t>
      </w:r>
      <w:proofErr w:type="spellEnd"/>
      <w:r w:rsidRPr="00265671">
        <w:rPr>
          <w:rFonts w:ascii="Times New Roman" w:hAnsi="Times New Roman" w:cs="Times New Roman"/>
        </w:rPr>
        <w:t xml:space="preserve">, </w:t>
      </w:r>
      <w:r w:rsidRPr="00265671">
        <w:rPr>
          <w:rFonts w:ascii="Times New Roman" w:hAnsi="Times New Roman" w:cs="Times New Roman"/>
          <w:i/>
        </w:rPr>
        <w:t>I Tribunali Amministrativi Regionali nella Costituzione per completare il sistema di giustizia amministrativa</w:t>
      </w:r>
      <w:r>
        <w:rPr>
          <w:rFonts w:ascii="Times New Roman" w:hAnsi="Times New Roman" w:cs="Times New Roman"/>
          <w:i/>
        </w:rPr>
        <w:t xml:space="preserve">, </w:t>
      </w:r>
      <w:r>
        <w:rPr>
          <w:rFonts w:ascii="Times New Roman" w:hAnsi="Times New Roman" w:cs="Times New Roman"/>
        </w:rPr>
        <w:t>cit.</w:t>
      </w:r>
    </w:p>
  </w:footnote>
  <w:footnote w:id="33">
    <w:p w:rsidR="00520FD4" w:rsidRDefault="00520FD4">
      <w:pPr>
        <w:pStyle w:val="Testonotaapidipagina"/>
      </w:pPr>
      <w:r>
        <w:rPr>
          <w:rStyle w:val="Rimandonotaapidipagina"/>
        </w:rPr>
        <w:footnoteRef/>
      </w:r>
      <w:r>
        <w:t xml:space="preserve"> </w:t>
      </w:r>
      <w:proofErr w:type="spellStart"/>
      <w:r w:rsidRPr="00265671">
        <w:rPr>
          <w:rFonts w:ascii="Times New Roman" w:hAnsi="Times New Roman" w:cs="Times New Roman"/>
        </w:rPr>
        <w:t>Malanetto</w:t>
      </w:r>
      <w:proofErr w:type="spellEnd"/>
      <w:r w:rsidRPr="00265671">
        <w:rPr>
          <w:rFonts w:ascii="Times New Roman" w:hAnsi="Times New Roman" w:cs="Times New Roman"/>
        </w:rPr>
        <w:t xml:space="preserve">, </w:t>
      </w:r>
      <w:r w:rsidRPr="00265671">
        <w:rPr>
          <w:rFonts w:ascii="Times New Roman" w:hAnsi="Times New Roman" w:cs="Times New Roman"/>
          <w:i/>
        </w:rPr>
        <w:t>I Tribunali Amministrativi Regionali nella Costituzione per completare il sistema di giustizia amministrativa</w:t>
      </w:r>
      <w:r>
        <w:rPr>
          <w:rFonts w:ascii="Times New Roman" w:hAnsi="Times New Roman" w:cs="Times New Roman"/>
          <w:i/>
        </w:rPr>
        <w:t xml:space="preserve">, </w:t>
      </w:r>
      <w:r>
        <w:rPr>
          <w:rFonts w:ascii="Times New Roman" w:hAnsi="Times New Roman" w:cs="Times New Roman"/>
        </w:rPr>
        <w:t>cit.</w:t>
      </w:r>
    </w:p>
  </w:footnote>
  <w:footnote w:id="34">
    <w:p w:rsidR="00520FD4" w:rsidRPr="00D44388" w:rsidRDefault="00520FD4" w:rsidP="001226DB">
      <w:pPr>
        <w:pStyle w:val="Testonotaapidipagina"/>
        <w:rPr>
          <w:rFonts w:ascii="Times New Roman" w:hAnsi="Times New Roman" w:cs="Times New Roman"/>
        </w:rPr>
      </w:pPr>
      <w:r w:rsidRPr="005867AD">
        <w:rPr>
          <w:rStyle w:val="Rimandonotaapidipagina"/>
          <w:rFonts w:ascii="Times New Roman" w:hAnsi="Times New Roman" w:cs="Times New Roman"/>
        </w:rPr>
        <w:footnoteRef/>
      </w:r>
      <w:r w:rsidRPr="005867AD">
        <w:rPr>
          <w:rFonts w:ascii="Times New Roman" w:hAnsi="Times New Roman" w:cs="Times New Roman"/>
        </w:rPr>
        <w:t xml:space="preserve"> </w:t>
      </w:r>
      <w:r>
        <w:rPr>
          <w:rFonts w:ascii="Times New Roman" w:hAnsi="Times New Roman" w:cs="Times New Roman"/>
        </w:rPr>
        <w:t>L</w:t>
      </w:r>
      <w:r w:rsidRPr="005867AD">
        <w:rPr>
          <w:rFonts w:ascii="Times New Roman" w:hAnsi="Times New Roman" w:cs="Times New Roman"/>
        </w:rPr>
        <w:t>a notifica</w:t>
      </w:r>
      <w:r>
        <w:rPr>
          <w:rFonts w:ascii="Times New Roman" w:hAnsi="Times New Roman" w:cs="Times New Roman"/>
        </w:rPr>
        <w:t>, invece</w:t>
      </w:r>
      <w:r w:rsidRPr="005867AD">
        <w:rPr>
          <w:rFonts w:ascii="Times New Roman" w:hAnsi="Times New Roman" w:cs="Times New Roman"/>
        </w:rPr>
        <w:t xml:space="preserve">, </w:t>
      </w:r>
      <w:r>
        <w:rPr>
          <w:rFonts w:ascii="Times New Roman" w:hAnsi="Times New Roman" w:cs="Times New Roman"/>
        </w:rPr>
        <w:t>è inesistente quando si ha una</w:t>
      </w:r>
      <w:r w:rsidRPr="005867AD">
        <w:rPr>
          <w:rFonts w:ascii="Times New Roman" w:hAnsi="Times New Roman" w:cs="Times New Roman"/>
        </w:rPr>
        <w:t xml:space="preserve"> difformità dal modello legale dell’attività eseguita talmente radicale da impedire di conside</w:t>
      </w:r>
      <w:r>
        <w:rPr>
          <w:rFonts w:ascii="Times New Roman" w:hAnsi="Times New Roman" w:cs="Times New Roman"/>
        </w:rPr>
        <w:t>rarla attività di notificazione. In tal caso,</w:t>
      </w:r>
      <w:r w:rsidRPr="005867AD">
        <w:rPr>
          <w:rFonts w:ascii="Times New Roman" w:hAnsi="Times New Roman" w:cs="Times New Roman"/>
        </w:rPr>
        <w:t xml:space="preserve"> la costituzione in giudizio della parte che avrebbe dovuto essere evocata non ha, invece, effetto sanante: è il caso in cui la consegna dell’atto sia avvenuta a persona e in luogo in nessun modo riferibili al destinatario</w:t>
      </w:r>
      <w:r>
        <w:rPr>
          <w:rFonts w:ascii="Times New Roman" w:hAnsi="Times New Roman" w:cs="Times New Roman"/>
        </w:rPr>
        <w:t xml:space="preserve">. Sessa, </w:t>
      </w:r>
      <w:r>
        <w:rPr>
          <w:rFonts w:ascii="Times New Roman" w:hAnsi="Times New Roman" w:cs="Times New Roman"/>
          <w:i/>
        </w:rPr>
        <w:t xml:space="preserve">Art. 44 “Vizi del ricorso e della notificazione”, </w:t>
      </w:r>
      <w:r>
        <w:rPr>
          <w:rFonts w:ascii="Times New Roman" w:hAnsi="Times New Roman" w:cs="Times New Roman"/>
        </w:rPr>
        <w:t xml:space="preserve">in </w:t>
      </w:r>
      <w:r>
        <w:rPr>
          <w:rFonts w:ascii="Times New Roman" w:hAnsi="Times New Roman" w:cs="Times New Roman"/>
          <w:i/>
        </w:rPr>
        <w:t xml:space="preserve">Commentario breve al codice del processo amministrativo, </w:t>
      </w:r>
      <w:r>
        <w:rPr>
          <w:rFonts w:ascii="Times New Roman" w:hAnsi="Times New Roman" w:cs="Times New Roman"/>
        </w:rPr>
        <w:t xml:space="preserve">a cura di </w:t>
      </w:r>
      <w:proofErr w:type="spellStart"/>
      <w:r>
        <w:rPr>
          <w:rFonts w:ascii="Times New Roman" w:hAnsi="Times New Roman" w:cs="Times New Roman"/>
        </w:rPr>
        <w:t>Faclon</w:t>
      </w:r>
      <w:proofErr w:type="spellEnd"/>
      <w:r>
        <w:rPr>
          <w:rFonts w:ascii="Times New Roman" w:hAnsi="Times New Roman" w:cs="Times New Roman"/>
        </w:rPr>
        <w:t>-Cortese-Marchetti, Cedam, 2021, p. 482.</w:t>
      </w:r>
    </w:p>
  </w:footnote>
  <w:footnote w:id="35">
    <w:p w:rsidR="00520FD4" w:rsidRPr="00E54DAE" w:rsidRDefault="00520FD4">
      <w:pPr>
        <w:pStyle w:val="Testonotaapidipagina"/>
        <w:rPr>
          <w:rFonts w:ascii="Times New Roman" w:hAnsi="Times New Roman" w:cs="Times New Roman"/>
        </w:rPr>
      </w:pPr>
      <w:r w:rsidRPr="00E54DAE">
        <w:rPr>
          <w:rStyle w:val="Rimandonotaapidipagina"/>
          <w:rFonts w:ascii="Times New Roman" w:hAnsi="Times New Roman" w:cs="Times New Roman"/>
        </w:rPr>
        <w:footnoteRef/>
      </w:r>
      <w:r w:rsidRPr="00E54DAE">
        <w:rPr>
          <w:rFonts w:ascii="Times New Roman" w:hAnsi="Times New Roman" w:cs="Times New Roman"/>
        </w:rPr>
        <w:t xml:space="preserve"> Sul tema: Villata-</w:t>
      </w:r>
      <w:proofErr w:type="spellStart"/>
      <w:r w:rsidRPr="00E54DAE">
        <w:rPr>
          <w:rFonts w:ascii="Times New Roman" w:hAnsi="Times New Roman" w:cs="Times New Roman"/>
        </w:rPr>
        <w:t>Bertonazzi</w:t>
      </w:r>
      <w:proofErr w:type="spellEnd"/>
      <w:r w:rsidRPr="00E54DAE">
        <w:rPr>
          <w:rFonts w:ascii="Times New Roman" w:hAnsi="Times New Roman" w:cs="Times New Roman"/>
        </w:rPr>
        <w:t xml:space="preserve">, </w:t>
      </w:r>
      <w:r w:rsidRPr="00E54DAE">
        <w:rPr>
          <w:rFonts w:ascii="Times New Roman" w:hAnsi="Times New Roman" w:cs="Times New Roman"/>
          <w:i/>
        </w:rPr>
        <w:t>Commento sub art. 44</w:t>
      </w:r>
      <w:r w:rsidRPr="00E54DAE">
        <w:rPr>
          <w:rFonts w:ascii="Times New Roman" w:hAnsi="Times New Roman" w:cs="Times New Roman"/>
        </w:rPr>
        <w:t>, in Quaranta-</w:t>
      </w:r>
      <w:proofErr w:type="spellStart"/>
      <w:r w:rsidRPr="00E54DAE">
        <w:rPr>
          <w:rFonts w:ascii="Times New Roman" w:hAnsi="Times New Roman" w:cs="Times New Roman"/>
        </w:rPr>
        <w:t>Lopilato</w:t>
      </w:r>
      <w:proofErr w:type="spellEnd"/>
      <w:r w:rsidRPr="00E54DAE">
        <w:rPr>
          <w:rFonts w:ascii="Times New Roman" w:hAnsi="Times New Roman" w:cs="Times New Roman"/>
        </w:rPr>
        <w:t xml:space="preserve"> (a cura di), </w:t>
      </w:r>
      <w:r w:rsidRPr="00E54DAE">
        <w:rPr>
          <w:rFonts w:ascii="Times New Roman" w:hAnsi="Times New Roman" w:cs="Times New Roman"/>
          <w:i/>
        </w:rPr>
        <w:t>Il processo amministrativo. Commentario al D.lgs. 104/2010</w:t>
      </w:r>
      <w:r w:rsidRPr="00E54DAE">
        <w:rPr>
          <w:rFonts w:ascii="Times New Roman" w:hAnsi="Times New Roman" w:cs="Times New Roman"/>
        </w:rPr>
        <w:t xml:space="preserve">, </w:t>
      </w:r>
      <w:proofErr w:type="spellStart"/>
      <w:r w:rsidRPr="00E54DAE">
        <w:rPr>
          <w:rFonts w:ascii="Times New Roman" w:hAnsi="Times New Roman" w:cs="Times New Roman"/>
        </w:rPr>
        <w:t>Giuffrè</w:t>
      </w:r>
      <w:proofErr w:type="spellEnd"/>
      <w:r w:rsidRPr="00E54DAE">
        <w:rPr>
          <w:rFonts w:ascii="Times New Roman" w:hAnsi="Times New Roman" w:cs="Times New Roman"/>
        </w:rPr>
        <w:t xml:space="preserve">, 2012, p. 445; Tropea, </w:t>
      </w:r>
      <w:r w:rsidRPr="00E54DAE">
        <w:rPr>
          <w:rFonts w:ascii="Times New Roman" w:hAnsi="Times New Roman" w:cs="Times New Roman"/>
          <w:i/>
        </w:rPr>
        <w:t>Ricorso principale, ricorso incidentale e costituzione delle parti</w:t>
      </w:r>
      <w:r w:rsidRPr="00E54DAE">
        <w:rPr>
          <w:rFonts w:ascii="Times New Roman" w:hAnsi="Times New Roman" w:cs="Times New Roman"/>
        </w:rPr>
        <w:t xml:space="preserve">, in </w:t>
      </w:r>
      <w:proofErr w:type="spellStart"/>
      <w:r w:rsidRPr="00E54DAE">
        <w:rPr>
          <w:rFonts w:ascii="Times New Roman" w:hAnsi="Times New Roman" w:cs="Times New Roman"/>
        </w:rPr>
        <w:t>Sassani</w:t>
      </w:r>
      <w:proofErr w:type="spellEnd"/>
      <w:r w:rsidRPr="00E54DAE">
        <w:rPr>
          <w:rFonts w:ascii="Times New Roman" w:hAnsi="Times New Roman" w:cs="Times New Roman"/>
        </w:rPr>
        <w:t>-Villata (a cura di)</w:t>
      </w:r>
      <w:r w:rsidRPr="00E54DAE">
        <w:rPr>
          <w:rFonts w:ascii="Times New Roman" w:hAnsi="Times New Roman" w:cs="Times New Roman"/>
          <w:i/>
        </w:rPr>
        <w:t xml:space="preserve"> Il codice del processo amministrativo. Dalla giustizia amministrativa al diritto processuale amministrativo</w:t>
      </w:r>
      <w:r w:rsidRPr="00E54DAE">
        <w:rPr>
          <w:rFonts w:ascii="Times New Roman" w:hAnsi="Times New Roman" w:cs="Times New Roman"/>
        </w:rPr>
        <w:t xml:space="preserve">, </w:t>
      </w:r>
      <w:proofErr w:type="spellStart"/>
      <w:r w:rsidRPr="00E54DAE">
        <w:rPr>
          <w:rFonts w:ascii="Times New Roman" w:hAnsi="Times New Roman" w:cs="Times New Roman"/>
        </w:rPr>
        <w:t>Giappichelli</w:t>
      </w:r>
      <w:proofErr w:type="spellEnd"/>
      <w:r w:rsidRPr="00E54DAE">
        <w:rPr>
          <w:rFonts w:ascii="Times New Roman" w:hAnsi="Times New Roman" w:cs="Times New Roman"/>
        </w:rPr>
        <w:t>, 2012, p</w:t>
      </w:r>
      <w:r>
        <w:rPr>
          <w:rFonts w:ascii="Times New Roman" w:hAnsi="Times New Roman" w:cs="Times New Roman"/>
        </w:rPr>
        <w:t>. 475</w:t>
      </w:r>
      <w:r w:rsidRPr="00E54DAE">
        <w:rPr>
          <w:rFonts w:ascii="Times New Roman" w:hAnsi="Times New Roman" w:cs="Times New Roman"/>
        </w:rPr>
        <w:t xml:space="preserve">; Invernizzi, </w:t>
      </w:r>
      <w:r w:rsidRPr="00E54DAE">
        <w:rPr>
          <w:rFonts w:ascii="Times New Roman" w:hAnsi="Times New Roman" w:cs="Times New Roman"/>
          <w:i/>
        </w:rPr>
        <w:t>Il ricorso principale e incidentale, la costituzione delle parti invocate</w:t>
      </w:r>
      <w:r w:rsidRPr="00E54DAE">
        <w:rPr>
          <w:rFonts w:ascii="Times New Roman" w:hAnsi="Times New Roman" w:cs="Times New Roman"/>
        </w:rPr>
        <w:t xml:space="preserve">, (a cura di A.M. </w:t>
      </w:r>
      <w:proofErr w:type="spellStart"/>
      <w:r w:rsidRPr="00E54DAE">
        <w:rPr>
          <w:rFonts w:ascii="Times New Roman" w:hAnsi="Times New Roman" w:cs="Times New Roman"/>
        </w:rPr>
        <w:t>Sandulli</w:t>
      </w:r>
      <w:proofErr w:type="spellEnd"/>
      <w:r w:rsidRPr="00E54DAE">
        <w:rPr>
          <w:rFonts w:ascii="Times New Roman" w:hAnsi="Times New Roman" w:cs="Times New Roman"/>
        </w:rPr>
        <w:t xml:space="preserve">) in </w:t>
      </w:r>
      <w:r w:rsidRPr="00E54DAE">
        <w:rPr>
          <w:rFonts w:ascii="Times New Roman" w:hAnsi="Times New Roman" w:cs="Times New Roman"/>
          <w:i/>
        </w:rPr>
        <w:t>Il nuovo processo amministrativo</w:t>
      </w:r>
      <w:r w:rsidRPr="00E54DAE">
        <w:rPr>
          <w:rFonts w:ascii="Times New Roman" w:hAnsi="Times New Roman" w:cs="Times New Roman"/>
        </w:rPr>
        <w:t xml:space="preserve">, vol. II, </w:t>
      </w:r>
      <w:proofErr w:type="spellStart"/>
      <w:r w:rsidRPr="00E54DAE">
        <w:rPr>
          <w:rFonts w:ascii="Times New Roman" w:hAnsi="Times New Roman" w:cs="Times New Roman"/>
        </w:rPr>
        <w:t>Giuffrè</w:t>
      </w:r>
      <w:proofErr w:type="spellEnd"/>
      <w:r w:rsidRPr="00E54DAE">
        <w:rPr>
          <w:rFonts w:ascii="Times New Roman" w:hAnsi="Times New Roman" w:cs="Times New Roman"/>
        </w:rPr>
        <w:t>, 2013, p. 95 e ss.</w:t>
      </w:r>
    </w:p>
  </w:footnote>
  <w:footnote w:id="36">
    <w:p w:rsidR="00520FD4" w:rsidRPr="004D31EE" w:rsidRDefault="00520FD4" w:rsidP="00F658E2">
      <w:pPr>
        <w:pStyle w:val="Testonotaapidipagina"/>
        <w:rPr>
          <w:rFonts w:ascii="Times New Roman" w:hAnsi="Times New Roman" w:cs="Times New Roman"/>
        </w:rPr>
      </w:pPr>
      <w:r w:rsidRPr="004D31EE">
        <w:rPr>
          <w:rStyle w:val="Rimandonotaapidipagina"/>
          <w:rFonts w:ascii="Times New Roman" w:hAnsi="Times New Roman" w:cs="Times New Roman"/>
        </w:rPr>
        <w:footnoteRef/>
      </w:r>
      <w:r w:rsidRPr="004D31EE">
        <w:rPr>
          <w:rFonts w:ascii="Times New Roman" w:hAnsi="Times New Roman" w:cs="Times New Roman"/>
        </w:rPr>
        <w:t xml:space="preserve"> Corte </w:t>
      </w:r>
      <w:proofErr w:type="spellStart"/>
      <w:r w:rsidRPr="004D31EE">
        <w:rPr>
          <w:rFonts w:ascii="Times New Roman" w:hAnsi="Times New Roman" w:cs="Times New Roman"/>
        </w:rPr>
        <w:t>cost</w:t>
      </w:r>
      <w:proofErr w:type="spellEnd"/>
      <w:r w:rsidRPr="004D31EE">
        <w:rPr>
          <w:rFonts w:ascii="Times New Roman" w:hAnsi="Times New Roman" w:cs="Times New Roman"/>
        </w:rPr>
        <w:t>., sentenza n. 132 del 2018.</w:t>
      </w:r>
    </w:p>
  </w:footnote>
  <w:footnote w:id="37">
    <w:p w:rsidR="00520FD4" w:rsidRPr="004D31EE" w:rsidRDefault="00520FD4">
      <w:pPr>
        <w:pStyle w:val="Testonotaapidipagina"/>
        <w:rPr>
          <w:rFonts w:ascii="Times New Roman" w:hAnsi="Times New Roman" w:cs="Times New Roman"/>
        </w:rPr>
      </w:pPr>
      <w:r w:rsidRPr="004D31EE">
        <w:rPr>
          <w:rStyle w:val="Rimandonotaapidipagina"/>
          <w:rFonts w:ascii="Times New Roman" w:hAnsi="Times New Roman" w:cs="Times New Roman"/>
        </w:rPr>
        <w:footnoteRef/>
      </w:r>
      <w:r w:rsidRPr="004D31EE">
        <w:rPr>
          <w:rFonts w:ascii="Times New Roman" w:hAnsi="Times New Roman" w:cs="Times New Roman"/>
        </w:rPr>
        <w:t xml:space="preserve"> Corte </w:t>
      </w:r>
      <w:proofErr w:type="spellStart"/>
      <w:r w:rsidRPr="004D31EE">
        <w:rPr>
          <w:rFonts w:ascii="Times New Roman" w:hAnsi="Times New Roman" w:cs="Times New Roman"/>
        </w:rPr>
        <w:t>cost</w:t>
      </w:r>
      <w:proofErr w:type="spellEnd"/>
      <w:r w:rsidRPr="004D31EE">
        <w:rPr>
          <w:rFonts w:ascii="Times New Roman" w:hAnsi="Times New Roman" w:cs="Times New Roman"/>
        </w:rPr>
        <w:t>., sentenza n. 148 del 2021.</w:t>
      </w:r>
    </w:p>
  </w:footnote>
  <w:footnote w:id="38">
    <w:p w:rsidR="00520FD4" w:rsidRPr="004D31EE" w:rsidRDefault="00520FD4">
      <w:pPr>
        <w:pStyle w:val="Testonotaapidipagina"/>
        <w:rPr>
          <w:rFonts w:ascii="Times New Roman" w:hAnsi="Times New Roman" w:cs="Times New Roman"/>
        </w:rPr>
      </w:pPr>
      <w:r w:rsidRPr="004D31EE">
        <w:rPr>
          <w:rStyle w:val="Rimandonotaapidipagina"/>
          <w:rFonts w:ascii="Times New Roman" w:hAnsi="Times New Roman" w:cs="Times New Roman"/>
        </w:rPr>
        <w:footnoteRef/>
      </w:r>
      <w:r w:rsidRPr="004D31EE">
        <w:rPr>
          <w:rFonts w:ascii="Times New Roman" w:hAnsi="Times New Roman" w:cs="Times New Roman"/>
        </w:rPr>
        <w:t xml:space="preserve"> </w:t>
      </w:r>
      <w:r>
        <w:rPr>
          <w:rFonts w:ascii="Times New Roman" w:hAnsi="Times New Roman" w:cs="Times New Roman"/>
        </w:rPr>
        <w:t>In tal senso: Caringella</w:t>
      </w:r>
      <w:r w:rsidRPr="004D31EE">
        <w:rPr>
          <w:rFonts w:ascii="Times New Roman" w:hAnsi="Times New Roman" w:cs="Times New Roman"/>
        </w:rPr>
        <w:t xml:space="preserve">, </w:t>
      </w:r>
      <w:r w:rsidRPr="004D31EE">
        <w:rPr>
          <w:rFonts w:ascii="Times New Roman" w:hAnsi="Times New Roman" w:cs="Times New Roman"/>
          <w:i/>
        </w:rPr>
        <w:t>Manuale del processo amministrativo</w:t>
      </w:r>
      <w:r w:rsidRPr="004D31EE">
        <w:rPr>
          <w:rFonts w:ascii="Times New Roman" w:hAnsi="Times New Roman" w:cs="Times New Roman"/>
        </w:rPr>
        <w:t>, Dike</w:t>
      </w:r>
      <w:r>
        <w:rPr>
          <w:rFonts w:ascii="Times New Roman" w:hAnsi="Times New Roman" w:cs="Times New Roman"/>
        </w:rPr>
        <w:t>,</w:t>
      </w:r>
      <w:r w:rsidRPr="004D31EE">
        <w:rPr>
          <w:rFonts w:ascii="Times New Roman" w:hAnsi="Times New Roman" w:cs="Times New Roman"/>
        </w:rPr>
        <w:t xml:space="preserve"> 2016, p. 341, secondo cui alla disposizione in esame non può attribuirsi altro significato se non quello di fare salve le decadenze maturate</w:t>
      </w:r>
      <w:r>
        <w:rPr>
          <w:rFonts w:ascii="Times New Roman" w:hAnsi="Times New Roman" w:cs="Times New Roman"/>
        </w:rPr>
        <w:t>, con la conseguenza che</w:t>
      </w:r>
      <w:r w:rsidRPr="004D31EE">
        <w:rPr>
          <w:rFonts w:ascii="Times New Roman" w:hAnsi="Times New Roman" w:cs="Times New Roman"/>
        </w:rPr>
        <w:t xml:space="preserve"> la costituzione della parte intimata, per avere efficacia sanante, deve avvenire entro il termine perentorio per la proposizione dell’azione</w:t>
      </w:r>
      <w:r>
        <w:rPr>
          <w:rFonts w:ascii="Times New Roman" w:hAnsi="Times New Roman" w:cs="Times New Roman"/>
        </w:rPr>
        <w:t xml:space="preserve">. Nello stesso </w:t>
      </w:r>
      <w:r w:rsidRPr="004D31EE">
        <w:rPr>
          <w:rFonts w:ascii="Times New Roman" w:hAnsi="Times New Roman" w:cs="Times New Roman"/>
        </w:rPr>
        <w:t xml:space="preserve">senso </w:t>
      </w:r>
      <w:proofErr w:type="spellStart"/>
      <w:r>
        <w:rPr>
          <w:rFonts w:ascii="Times New Roman" w:hAnsi="Times New Roman" w:cs="Times New Roman"/>
        </w:rPr>
        <w:t>Squazzoni</w:t>
      </w:r>
      <w:proofErr w:type="spellEnd"/>
      <w:r>
        <w:rPr>
          <w:rFonts w:ascii="Times New Roman" w:hAnsi="Times New Roman" w:cs="Times New Roman"/>
        </w:rPr>
        <w:t xml:space="preserve">, </w:t>
      </w:r>
      <w:r w:rsidRPr="004D31EE">
        <w:rPr>
          <w:rFonts w:ascii="Times New Roman" w:hAnsi="Times New Roman" w:cs="Times New Roman"/>
          <w:i/>
        </w:rPr>
        <w:t>Sulla supposta incompatibilità tra struttura del processo amministrativo e obbligo di disporre la rinnovazione della notificazione del ricorso affetta da nullità</w:t>
      </w:r>
      <w:r w:rsidRPr="004D31EE">
        <w:rPr>
          <w:rFonts w:ascii="Times New Roman" w:hAnsi="Times New Roman" w:cs="Times New Roman"/>
        </w:rPr>
        <w:t xml:space="preserve">, in </w:t>
      </w:r>
      <w:r w:rsidRPr="004D31EE">
        <w:rPr>
          <w:rFonts w:ascii="Times New Roman" w:hAnsi="Times New Roman" w:cs="Times New Roman"/>
          <w:i/>
        </w:rPr>
        <w:t xml:space="preserve">Dir. </w:t>
      </w:r>
      <w:proofErr w:type="spellStart"/>
      <w:r w:rsidRPr="004D31EE">
        <w:rPr>
          <w:rFonts w:ascii="Times New Roman" w:hAnsi="Times New Roman" w:cs="Times New Roman"/>
          <w:i/>
        </w:rPr>
        <w:t>proc</w:t>
      </w:r>
      <w:proofErr w:type="spellEnd"/>
      <w:r w:rsidRPr="004D31EE">
        <w:rPr>
          <w:rFonts w:ascii="Times New Roman" w:hAnsi="Times New Roman" w:cs="Times New Roman"/>
          <w:i/>
        </w:rPr>
        <w:t xml:space="preserve">. </w:t>
      </w:r>
      <w:proofErr w:type="spellStart"/>
      <w:r w:rsidRPr="004D31EE">
        <w:rPr>
          <w:rFonts w:ascii="Times New Roman" w:hAnsi="Times New Roman" w:cs="Times New Roman"/>
          <w:i/>
        </w:rPr>
        <w:t>amm</w:t>
      </w:r>
      <w:proofErr w:type="spellEnd"/>
      <w:r w:rsidRPr="004D31EE">
        <w:rPr>
          <w:rFonts w:ascii="Times New Roman" w:hAnsi="Times New Roman" w:cs="Times New Roman"/>
        </w:rPr>
        <w:t xml:space="preserve">., 2014, </w:t>
      </w:r>
      <w:r>
        <w:rPr>
          <w:rFonts w:ascii="Times New Roman" w:hAnsi="Times New Roman" w:cs="Times New Roman"/>
        </w:rPr>
        <w:t>p</w:t>
      </w:r>
      <w:r w:rsidRPr="004D31EE">
        <w:rPr>
          <w:rFonts w:ascii="Times New Roman" w:hAnsi="Times New Roman" w:cs="Times New Roman"/>
        </w:rPr>
        <w:t xml:space="preserve">. 1301, </w:t>
      </w:r>
      <w:r>
        <w:rPr>
          <w:rFonts w:ascii="Times New Roman" w:hAnsi="Times New Roman" w:cs="Times New Roman"/>
        </w:rPr>
        <w:t>secondo cui</w:t>
      </w:r>
      <w:r w:rsidRPr="004D31EE">
        <w:rPr>
          <w:rFonts w:ascii="Times New Roman" w:hAnsi="Times New Roman" w:cs="Times New Roman"/>
        </w:rPr>
        <w:t xml:space="preserve"> vi sono solide ragioni per reputare che il legislatore intendesse riferirsi anche (ma in verità soprattutto) a quello che una volta si definiva come diritto all’inammissibilità del ricorso per intervenuta decadenza </w:t>
      </w:r>
      <w:r>
        <w:rPr>
          <w:rFonts w:ascii="Times New Roman" w:hAnsi="Times New Roman" w:cs="Times New Roman"/>
        </w:rPr>
        <w:t>-</w:t>
      </w:r>
      <w:r w:rsidRPr="004D31EE">
        <w:rPr>
          <w:rFonts w:ascii="Times New Roman" w:hAnsi="Times New Roman" w:cs="Times New Roman"/>
        </w:rPr>
        <w:t xml:space="preserve"> o altrimenti detto diritto all’irrevocabilità del provvedimento; </w:t>
      </w:r>
      <w:r>
        <w:rPr>
          <w:rFonts w:ascii="Times New Roman" w:hAnsi="Times New Roman" w:cs="Times New Roman"/>
        </w:rPr>
        <w:t>Invernizzi</w:t>
      </w:r>
      <w:r w:rsidRPr="004D31EE">
        <w:rPr>
          <w:rFonts w:ascii="Times New Roman" w:hAnsi="Times New Roman" w:cs="Times New Roman"/>
        </w:rPr>
        <w:t xml:space="preserve">, </w:t>
      </w:r>
      <w:r w:rsidRPr="004D31EE">
        <w:rPr>
          <w:rFonts w:ascii="Times New Roman" w:hAnsi="Times New Roman" w:cs="Times New Roman"/>
          <w:i/>
        </w:rPr>
        <w:t>Il ricorso principale e incidentale, la costituzione delle parti invocate</w:t>
      </w:r>
      <w:r w:rsidRPr="004D31EE">
        <w:rPr>
          <w:rFonts w:ascii="Times New Roman" w:hAnsi="Times New Roman" w:cs="Times New Roman"/>
        </w:rPr>
        <w:t xml:space="preserve">, </w:t>
      </w:r>
      <w:r>
        <w:rPr>
          <w:rFonts w:ascii="Times New Roman" w:hAnsi="Times New Roman" w:cs="Times New Roman"/>
        </w:rPr>
        <w:t>cit.</w:t>
      </w:r>
      <w:r w:rsidRPr="004D31EE">
        <w:rPr>
          <w:rFonts w:ascii="Times New Roman" w:hAnsi="Times New Roman" w:cs="Times New Roman"/>
        </w:rPr>
        <w:t xml:space="preserve">, pp. 95-98; </w:t>
      </w:r>
      <w:r>
        <w:rPr>
          <w:rFonts w:ascii="Times New Roman" w:hAnsi="Times New Roman" w:cs="Times New Roman"/>
        </w:rPr>
        <w:t>Villata-</w:t>
      </w:r>
      <w:proofErr w:type="spellStart"/>
      <w:r>
        <w:rPr>
          <w:rFonts w:ascii="Times New Roman" w:hAnsi="Times New Roman" w:cs="Times New Roman"/>
        </w:rPr>
        <w:t>Bertonazzi</w:t>
      </w:r>
      <w:proofErr w:type="spellEnd"/>
      <w:r w:rsidRPr="004D31EE">
        <w:rPr>
          <w:rFonts w:ascii="Times New Roman" w:hAnsi="Times New Roman" w:cs="Times New Roman"/>
        </w:rPr>
        <w:t xml:space="preserve">, </w:t>
      </w:r>
      <w:r w:rsidRPr="00E54DAE">
        <w:rPr>
          <w:rFonts w:ascii="Times New Roman" w:hAnsi="Times New Roman" w:cs="Times New Roman"/>
          <w:i/>
        </w:rPr>
        <w:t>Commento sub art. 44</w:t>
      </w:r>
      <w:r w:rsidRPr="00E54DAE">
        <w:rPr>
          <w:rFonts w:ascii="Times New Roman" w:hAnsi="Times New Roman" w:cs="Times New Roman"/>
        </w:rPr>
        <w:t xml:space="preserve">, </w:t>
      </w:r>
      <w:r w:rsidRPr="004F1255">
        <w:rPr>
          <w:rFonts w:ascii="Times New Roman" w:hAnsi="Times New Roman" w:cs="Times New Roman"/>
        </w:rPr>
        <w:t>cit.</w:t>
      </w:r>
      <w:r w:rsidRPr="004D31EE">
        <w:rPr>
          <w:rFonts w:ascii="Times New Roman" w:hAnsi="Times New Roman" w:cs="Times New Roman"/>
        </w:rPr>
        <w:t>, pp. 445-541</w:t>
      </w:r>
      <w:r>
        <w:rPr>
          <w:rFonts w:ascii="Times New Roman" w:hAnsi="Times New Roman" w:cs="Times New Roman"/>
        </w:rPr>
        <w:t xml:space="preserve">. In giurisprudenza, ex </w:t>
      </w:r>
      <w:proofErr w:type="spellStart"/>
      <w:r>
        <w:rPr>
          <w:rFonts w:ascii="Times New Roman" w:hAnsi="Times New Roman" w:cs="Times New Roman"/>
        </w:rPr>
        <w:t>multis</w:t>
      </w:r>
      <w:proofErr w:type="spellEnd"/>
      <w:r>
        <w:rPr>
          <w:rFonts w:ascii="Times New Roman" w:hAnsi="Times New Roman" w:cs="Times New Roman"/>
        </w:rPr>
        <w:t xml:space="preserve">: </w:t>
      </w:r>
      <w:proofErr w:type="spellStart"/>
      <w:r>
        <w:rPr>
          <w:rFonts w:ascii="Times New Roman" w:hAnsi="Times New Roman" w:cs="Times New Roman"/>
        </w:rPr>
        <w:t>Cons</w:t>
      </w:r>
      <w:proofErr w:type="spellEnd"/>
      <w:r>
        <w:rPr>
          <w:rFonts w:ascii="Times New Roman" w:hAnsi="Times New Roman" w:cs="Times New Roman"/>
        </w:rPr>
        <w:t>.</w:t>
      </w:r>
      <w:r w:rsidRPr="00713BF6">
        <w:rPr>
          <w:rFonts w:ascii="Times New Roman" w:hAnsi="Times New Roman" w:cs="Times New Roman"/>
        </w:rPr>
        <w:t xml:space="preserve"> Stato, n. 2064</w:t>
      </w:r>
      <w:r>
        <w:rPr>
          <w:rFonts w:ascii="Times New Roman" w:hAnsi="Times New Roman" w:cs="Times New Roman"/>
        </w:rPr>
        <w:t xml:space="preserve"> e n. 189 del 2016, n. 219 del 2015, </w:t>
      </w:r>
      <w:r w:rsidRPr="00713BF6">
        <w:rPr>
          <w:rFonts w:ascii="Times New Roman" w:hAnsi="Times New Roman" w:cs="Times New Roman"/>
        </w:rPr>
        <w:t>n. 5046</w:t>
      </w:r>
      <w:r>
        <w:rPr>
          <w:rFonts w:ascii="Times New Roman" w:hAnsi="Times New Roman" w:cs="Times New Roman"/>
        </w:rPr>
        <w:t xml:space="preserve"> del 2014, </w:t>
      </w:r>
      <w:r w:rsidRPr="00713BF6">
        <w:rPr>
          <w:rFonts w:ascii="Times New Roman" w:hAnsi="Times New Roman" w:cs="Times New Roman"/>
        </w:rPr>
        <w:t>n. 4651</w:t>
      </w:r>
      <w:r>
        <w:rPr>
          <w:rFonts w:ascii="Times New Roman" w:hAnsi="Times New Roman" w:cs="Times New Roman"/>
        </w:rPr>
        <w:t xml:space="preserve"> del 2012. In senso contrario, ossia nel senso che</w:t>
      </w:r>
      <w:r w:rsidRPr="00B13A2D">
        <w:rPr>
          <w:rFonts w:ascii="Times New Roman" w:hAnsi="Times New Roman" w:cs="Times New Roman"/>
        </w:rPr>
        <w:t xml:space="preserve"> la costituzione dell’intimato sana la nullità con effetto </w:t>
      </w:r>
      <w:r w:rsidRPr="00B13A2D">
        <w:rPr>
          <w:rFonts w:ascii="Times New Roman" w:hAnsi="Times New Roman" w:cs="Times New Roman"/>
          <w:i/>
        </w:rPr>
        <w:t xml:space="preserve">ex </w:t>
      </w:r>
      <w:proofErr w:type="spellStart"/>
      <w:r w:rsidRPr="00B13A2D">
        <w:rPr>
          <w:rFonts w:ascii="Times New Roman" w:hAnsi="Times New Roman" w:cs="Times New Roman"/>
          <w:i/>
        </w:rPr>
        <w:t>tunc</w:t>
      </w:r>
      <w:proofErr w:type="spellEnd"/>
      <w:r w:rsidRPr="00B13A2D">
        <w:rPr>
          <w:rFonts w:ascii="Times New Roman" w:hAnsi="Times New Roman" w:cs="Times New Roman"/>
        </w:rPr>
        <w:t xml:space="preserve"> in virtù del principio generale del raggiungimento dello scopo codificato dall’art. 156 </w:t>
      </w:r>
      <w:proofErr w:type="spellStart"/>
      <w:r>
        <w:rPr>
          <w:rFonts w:ascii="Times New Roman" w:hAnsi="Times New Roman" w:cs="Times New Roman"/>
        </w:rPr>
        <w:t>c.p.a</w:t>
      </w:r>
      <w:proofErr w:type="spellEnd"/>
      <w:r w:rsidRPr="00B13A2D">
        <w:rPr>
          <w:rFonts w:ascii="Times New Roman" w:hAnsi="Times New Roman" w:cs="Times New Roman"/>
        </w:rPr>
        <w:t xml:space="preserve">. (applicabile alle notificazioni ai sensi dell’art. 160 </w:t>
      </w:r>
      <w:proofErr w:type="spellStart"/>
      <w:r>
        <w:rPr>
          <w:rFonts w:ascii="Times New Roman" w:hAnsi="Times New Roman" w:cs="Times New Roman"/>
        </w:rPr>
        <w:t>c.p.c</w:t>
      </w:r>
      <w:r w:rsidRPr="00B13A2D">
        <w:rPr>
          <w:rFonts w:ascii="Times New Roman" w:hAnsi="Times New Roman" w:cs="Times New Roman"/>
        </w:rPr>
        <w:t>.</w:t>
      </w:r>
      <w:proofErr w:type="spellEnd"/>
      <w:r w:rsidRPr="00B13A2D">
        <w:rPr>
          <w:rFonts w:ascii="Times New Roman" w:hAnsi="Times New Roman" w:cs="Times New Roman"/>
        </w:rPr>
        <w:t xml:space="preserve">), sicché non potrebbe essere dichiarata l’inammissibilità del ricorso per tardività, laddove la costituzione dell’intimato avvenga dopo la scadenza </w:t>
      </w:r>
      <w:r>
        <w:rPr>
          <w:rFonts w:ascii="Times New Roman" w:hAnsi="Times New Roman" w:cs="Times New Roman"/>
        </w:rPr>
        <w:t xml:space="preserve">del termine per l’impugnazione: </w:t>
      </w:r>
      <w:proofErr w:type="spellStart"/>
      <w:r>
        <w:rPr>
          <w:rFonts w:ascii="Times New Roman" w:hAnsi="Times New Roman" w:cs="Times New Roman"/>
        </w:rPr>
        <w:t>Cons</w:t>
      </w:r>
      <w:proofErr w:type="spellEnd"/>
      <w:r>
        <w:rPr>
          <w:rFonts w:ascii="Times New Roman" w:hAnsi="Times New Roman" w:cs="Times New Roman"/>
        </w:rPr>
        <w:t>. Stato, n. 440 del</w:t>
      </w:r>
      <w:r w:rsidRPr="00B13A2D">
        <w:rPr>
          <w:rFonts w:ascii="Times New Roman" w:hAnsi="Times New Roman" w:cs="Times New Roman"/>
        </w:rPr>
        <w:t xml:space="preserve"> 2017,</w:t>
      </w:r>
      <w:r>
        <w:rPr>
          <w:rFonts w:ascii="Times New Roman" w:hAnsi="Times New Roman" w:cs="Times New Roman"/>
        </w:rPr>
        <w:t xml:space="preserve"> </w:t>
      </w:r>
      <w:r w:rsidRPr="00B13A2D">
        <w:rPr>
          <w:rFonts w:ascii="Times New Roman" w:hAnsi="Times New Roman" w:cs="Times New Roman"/>
        </w:rPr>
        <w:t>n. 5307</w:t>
      </w:r>
      <w:r>
        <w:rPr>
          <w:rFonts w:ascii="Times New Roman" w:hAnsi="Times New Roman" w:cs="Times New Roman"/>
        </w:rPr>
        <w:t xml:space="preserve">, </w:t>
      </w:r>
      <w:r w:rsidRPr="00B13A2D">
        <w:rPr>
          <w:rFonts w:ascii="Times New Roman" w:hAnsi="Times New Roman" w:cs="Times New Roman"/>
        </w:rPr>
        <w:t>n. 3565</w:t>
      </w:r>
      <w:r>
        <w:rPr>
          <w:rFonts w:ascii="Times New Roman" w:hAnsi="Times New Roman" w:cs="Times New Roman"/>
        </w:rPr>
        <w:t xml:space="preserve"> e n. 229 del 2016</w:t>
      </w:r>
      <w:r w:rsidRPr="00B13A2D">
        <w:rPr>
          <w:rFonts w:ascii="Times New Roman" w:hAnsi="Times New Roman" w:cs="Times New Roman"/>
        </w:rPr>
        <w:t>.</w:t>
      </w:r>
    </w:p>
  </w:footnote>
  <w:footnote w:id="39">
    <w:p w:rsidR="00520FD4" w:rsidRPr="00F658E2" w:rsidRDefault="00520FD4">
      <w:pPr>
        <w:pStyle w:val="Testonotaapidipagina"/>
      </w:pPr>
      <w:r>
        <w:rPr>
          <w:rStyle w:val="Rimandonotaapidipagina"/>
        </w:rPr>
        <w:footnoteRef/>
      </w:r>
      <w:r>
        <w:t xml:space="preserve"> </w:t>
      </w:r>
      <w:r>
        <w:rPr>
          <w:rFonts w:ascii="Times New Roman" w:hAnsi="Times New Roman" w:cs="Times New Roman"/>
        </w:rPr>
        <w:t xml:space="preserve">Sessa, </w:t>
      </w:r>
      <w:r>
        <w:rPr>
          <w:rFonts w:ascii="Times New Roman" w:hAnsi="Times New Roman" w:cs="Times New Roman"/>
          <w:i/>
        </w:rPr>
        <w:t xml:space="preserve">Art. 44 “Vizi del ricorso e della notificazione”, </w:t>
      </w:r>
      <w:r>
        <w:rPr>
          <w:rFonts w:ascii="Times New Roman" w:hAnsi="Times New Roman" w:cs="Times New Roman"/>
        </w:rPr>
        <w:t>cit., p. 482.</w:t>
      </w:r>
    </w:p>
  </w:footnote>
  <w:footnote w:id="40">
    <w:p w:rsidR="00520FD4" w:rsidRPr="007D5E35" w:rsidRDefault="00520FD4">
      <w:pPr>
        <w:pStyle w:val="Testonotaapidipagina"/>
        <w:rPr>
          <w:rFonts w:ascii="Times New Roman" w:hAnsi="Times New Roman" w:cs="Times New Roman"/>
        </w:rPr>
      </w:pPr>
      <w:r w:rsidRPr="007D5E35">
        <w:rPr>
          <w:rStyle w:val="Rimandonotaapidipagina"/>
          <w:rFonts w:ascii="Times New Roman" w:hAnsi="Times New Roman" w:cs="Times New Roman"/>
        </w:rPr>
        <w:footnoteRef/>
      </w:r>
      <w:r w:rsidRPr="007D5E35">
        <w:rPr>
          <w:rFonts w:ascii="Times New Roman" w:hAnsi="Times New Roman" w:cs="Times New Roman"/>
        </w:rPr>
        <w:t xml:space="preserve"> </w:t>
      </w:r>
      <w:r>
        <w:rPr>
          <w:rFonts w:ascii="Times New Roman" w:hAnsi="Times New Roman" w:cs="Times New Roman"/>
        </w:rPr>
        <w:t>Ex</w:t>
      </w:r>
      <w:r w:rsidRPr="007D5E35">
        <w:rPr>
          <w:rFonts w:ascii="Times New Roman" w:hAnsi="Times New Roman" w:cs="Times New Roman"/>
        </w:rPr>
        <w:t xml:space="preserve"> </w:t>
      </w:r>
      <w:proofErr w:type="spellStart"/>
      <w:r w:rsidRPr="007D5E35">
        <w:rPr>
          <w:rFonts w:ascii="Times New Roman" w:hAnsi="Times New Roman" w:cs="Times New Roman"/>
        </w:rPr>
        <w:t>multis</w:t>
      </w:r>
      <w:proofErr w:type="spellEnd"/>
      <w:r w:rsidRPr="007D5E35">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xml:space="preserve">., </w:t>
      </w:r>
      <w:r w:rsidRPr="007D5E35">
        <w:rPr>
          <w:rFonts w:ascii="Times New Roman" w:hAnsi="Times New Roman" w:cs="Times New Roman"/>
        </w:rPr>
        <w:t>sentenze n. 94, n. 73 e n. 5 del 2014, n. 162 e n. 80 del 2012, n. 293 e n. 230 del 2010</w:t>
      </w:r>
      <w:r>
        <w:rPr>
          <w:rFonts w:ascii="Times New Roman" w:hAnsi="Times New Roman" w:cs="Times New Roman"/>
        </w:rPr>
        <w:t>.</w:t>
      </w:r>
    </w:p>
  </w:footnote>
  <w:footnote w:id="41">
    <w:p w:rsidR="00520FD4" w:rsidRPr="00384E9B" w:rsidRDefault="00520FD4">
      <w:pPr>
        <w:pStyle w:val="Testonotaapidipagina"/>
        <w:rPr>
          <w:rFonts w:ascii="Times New Roman" w:hAnsi="Times New Roman" w:cs="Times New Roman"/>
        </w:rPr>
      </w:pPr>
      <w:r w:rsidRPr="00384E9B">
        <w:rPr>
          <w:rStyle w:val="Rimandonotaapidipagina"/>
          <w:rFonts w:ascii="Times New Roman" w:hAnsi="Times New Roman" w:cs="Times New Roman"/>
        </w:rPr>
        <w:footnoteRef/>
      </w:r>
      <w:r w:rsidRPr="00384E9B">
        <w:rPr>
          <w:rFonts w:ascii="Times New Roman" w:hAnsi="Times New Roman" w:cs="Times New Roman"/>
        </w:rPr>
        <w:t xml:space="preserve"> </w:t>
      </w:r>
      <w:r>
        <w:rPr>
          <w:rFonts w:ascii="Times New Roman" w:hAnsi="Times New Roman" w:cs="Times New Roman"/>
        </w:rPr>
        <w:t>E</w:t>
      </w:r>
      <w:r w:rsidRPr="00384E9B">
        <w:rPr>
          <w:rFonts w:ascii="Times New Roman" w:hAnsi="Times New Roman" w:cs="Times New Roman"/>
        </w:rPr>
        <w:t xml:space="preserve">x </w:t>
      </w:r>
      <w:proofErr w:type="spellStart"/>
      <w:r w:rsidRPr="00384E9B">
        <w:rPr>
          <w:rFonts w:ascii="Times New Roman" w:hAnsi="Times New Roman" w:cs="Times New Roman"/>
        </w:rPr>
        <w:t>multis</w:t>
      </w:r>
      <w:proofErr w:type="spellEnd"/>
      <w:r w:rsidRPr="00384E9B">
        <w:rPr>
          <w:rFonts w:ascii="Times New Roman" w:hAnsi="Times New Roman" w:cs="Times New Roman"/>
        </w:rPr>
        <w:t xml:space="preserve">, Cassazione civile, sez. </w:t>
      </w:r>
      <w:proofErr w:type="spellStart"/>
      <w:r w:rsidRPr="00384E9B">
        <w:rPr>
          <w:rFonts w:ascii="Times New Roman" w:hAnsi="Times New Roman" w:cs="Times New Roman"/>
        </w:rPr>
        <w:t>trib</w:t>
      </w:r>
      <w:proofErr w:type="spellEnd"/>
      <w:r w:rsidRPr="00384E9B">
        <w:rPr>
          <w:rFonts w:ascii="Times New Roman" w:hAnsi="Times New Roman" w:cs="Times New Roman"/>
        </w:rPr>
        <w:t>., 16 febbraio 2018, n. 3805; Cassazione civile, sez. VI, 31 agosto 2017, n. 20672; Cassazione civile, sez. VI, 27 luglio 2017, n. 18694; Cassazione civile, sezioni unite, 20 luglio 2016, n. 14917; Cassazione civile, sez. I, 11 giugno 2007, n. 13667</w:t>
      </w:r>
    </w:p>
  </w:footnote>
  <w:footnote w:id="42">
    <w:p w:rsidR="00520FD4" w:rsidRPr="007D5E35" w:rsidRDefault="00520FD4" w:rsidP="007D5E35">
      <w:pPr>
        <w:pStyle w:val="Testonotaapidipagina"/>
        <w:rPr>
          <w:rFonts w:ascii="Times New Roman" w:hAnsi="Times New Roman" w:cs="Times New Roman"/>
        </w:rPr>
      </w:pPr>
      <w:r w:rsidRPr="007D5E35">
        <w:rPr>
          <w:rStyle w:val="Rimandonotaapidipagina"/>
          <w:rFonts w:ascii="Times New Roman" w:hAnsi="Times New Roman" w:cs="Times New Roman"/>
        </w:rPr>
        <w:footnoteRef/>
      </w:r>
      <w:r w:rsidRPr="007D5E35">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sentenza n. 132 del 2018. Sul tema: Bernabei</w:t>
      </w:r>
      <w:r w:rsidRPr="007D5E35">
        <w:rPr>
          <w:rFonts w:ascii="Times New Roman" w:hAnsi="Times New Roman" w:cs="Times New Roman"/>
        </w:rPr>
        <w:t xml:space="preserve">, </w:t>
      </w:r>
      <w:r w:rsidRPr="007D5E35">
        <w:rPr>
          <w:rFonts w:ascii="Times New Roman" w:hAnsi="Times New Roman" w:cs="Times New Roman"/>
          <w:i/>
        </w:rPr>
        <w:t xml:space="preserve">Effettività della tutela giurisdizionale amministrativa, </w:t>
      </w:r>
      <w:r>
        <w:rPr>
          <w:rFonts w:ascii="Times New Roman" w:hAnsi="Times New Roman" w:cs="Times New Roman"/>
        </w:rPr>
        <w:t xml:space="preserve">in </w:t>
      </w:r>
      <w:proofErr w:type="spellStart"/>
      <w:r w:rsidRPr="007D5E35">
        <w:rPr>
          <w:rFonts w:ascii="Times New Roman" w:hAnsi="Times New Roman" w:cs="Times New Roman"/>
          <w:i/>
        </w:rPr>
        <w:t>Studium</w:t>
      </w:r>
      <w:proofErr w:type="spellEnd"/>
      <w:r w:rsidRPr="007D5E35">
        <w:rPr>
          <w:rFonts w:ascii="Times New Roman" w:hAnsi="Times New Roman" w:cs="Times New Roman"/>
          <w:i/>
        </w:rPr>
        <w:t xml:space="preserve"> </w:t>
      </w:r>
      <w:proofErr w:type="spellStart"/>
      <w:r w:rsidRPr="007D5E35">
        <w:rPr>
          <w:rFonts w:ascii="Times New Roman" w:hAnsi="Times New Roman" w:cs="Times New Roman"/>
          <w:i/>
        </w:rPr>
        <w:t>iuris</w:t>
      </w:r>
      <w:proofErr w:type="spellEnd"/>
      <w:r w:rsidRPr="007D5E35">
        <w:rPr>
          <w:rFonts w:ascii="Times New Roman" w:hAnsi="Times New Roman" w:cs="Times New Roman"/>
        </w:rPr>
        <w:t>, 2019</w:t>
      </w:r>
      <w:r>
        <w:rPr>
          <w:rFonts w:ascii="Times New Roman" w:hAnsi="Times New Roman" w:cs="Times New Roman"/>
        </w:rPr>
        <w:t>, p</w:t>
      </w:r>
      <w:r w:rsidRPr="007D5E35">
        <w:rPr>
          <w:rFonts w:ascii="Times New Roman" w:hAnsi="Times New Roman" w:cs="Times New Roman"/>
        </w:rPr>
        <w:t>. 307</w:t>
      </w:r>
      <w:r>
        <w:rPr>
          <w:rFonts w:ascii="Times New Roman" w:hAnsi="Times New Roman" w:cs="Times New Roman"/>
        </w:rPr>
        <w:t xml:space="preserve">; </w:t>
      </w:r>
      <w:proofErr w:type="spellStart"/>
      <w:r w:rsidRPr="007D5E35">
        <w:rPr>
          <w:rFonts w:ascii="Times New Roman" w:hAnsi="Times New Roman" w:cs="Times New Roman"/>
        </w:rPr>
        <w:t>Carra</w:t>
      </w:r>
      <w:proofErr w:type="spellEnd"/>
      <w:r w:rsidRPr="007D5E35">
        <w:rPr>
          <w:rFonts w:ascii="Times New Roman" w:hAnsi="Times New Roman" w:cs="Times New Roman"/>
        </w:rPr>
        <w:t xml:space="preserve">, </w:t>
      </w:r>
      <w:r w:rsidRPr="007D5E35">
        <w:rPr>
          <w:rFonts w:ascii="Times New Roman" w:hAnsi="Times New Roman" w:cs="Times New Roman"/>
          <w:i/>
        </w:rPr>
        <w:t>Sull</w:t>
      </w:r>
      <w:r>
        <w:rPr>
          <w:rFonts w:ascii="Times New Roman" w:hAnsi="Times New Roman" w:cs="Times New Roman"/>
          <w:i/>
        </w:rPr>
        <w:t>e</w:t>
      </w:r>
      <w:r w:rsidRPr="007D5E35">
        <w:rPr>
          <w:rFonts w:ascii="Times New Roman" w:hAnsi="Times New Roman" w:cs="Times New Roman"/>
          <w:i/>
        </w:rPr>
        <w:t xml:space="preserve"> condizioni per la concessione dell'errore scusabile in caso di mancata notifica all'indirizzo PEC della P.A. indicato sul </w:t>
      </w:r>
      <w:proofErr w:type="spellStart"/>
      <w:r w:rsidRPr="007D5E35">
        <w:rPr>
          <w:rFonts w:ascii="Times New Roman" w:hAnsi="Times New Roman" w:cs="Times New Roman"/>
          <w:i/>
        </w:rPr>
        <w:t>ReGIndE</w:t>
      </w:r>
      <w:proofErr w:type="spellEnd"/>
      <w:r w:rsidRPr="007D5E35">
        <w:rPr>
          <w:rFonts w:ascii="Times New Roman" w:hAnsi="Times New Roman" w:cs="Times New Roman"/>
        </w:rPr>
        <w:t>, in</w:t>
      </w:r>
      <w:r>
        <w:rPr>
          <w:rFonts w:ascii="Times New Roman" w:hAnsi="Times New Roman" w:cs="Times New Roman"/>
        </w:rPr>
        <w:t xml:space="preserve"> </w:t>
      </w:r>
      <w:r>
        <w:rPr>
          <w:rFonts w:ascii="Times New Roman" w:hAnsi="Times New Roman" w:cs="Times New Roman"/>
          <w:i/>
        </w:rPr>
        <w:t xml:space="preserve">Foro </w:t>
      </w:r>
      <w:proofErr w:type="spellStart"/>
      <w:r>
        <w:rPr>
          <w:rFonts w:ascii="Times New Roman" w:hAnsi="Times New Roman" w:cs="Times New Roman"/>
          <w:i/>
        </w:rPr>
        <w:t>amm</w:t>
      </w:r>
      <w:proofErr w:type="spellEnd"/>
      <w:r>
        <w:rPr>
          <w:rFonts w:ascii="Times New Roman" w:hAnsi="Times New Roman" w:cs="Times New Roman"/>
          <w:i/>
        </w:rPr>
        <w:t xml:space="preserve">., </w:t>
      </w:r>
      <w:r>
        <w:rPr>
          <w:rFonts w:ascii="Times New Roman" w:hAnsi="Times New Roman" w:cs="Times New Roman"/>
        </w:rPr>
        <w:t xml:space="preserve">2020, p. 678; </w:t>
      </w:r>
      <w:r w:rsidRPr="007D5E35">
        <w:rPr>
          <w:rFonts w:ascii="Times New Roman" w:hAnsi="Times New Roman" w:cs="Times New Roman"/>
        </w:rPr>
        <w:t xml:space="preserve">Ponte, </w:t>
      </w:r>
      <w:r w:rsidRPr="007D5E35">
        <w:rPr>
          <w:rFonts w:ascii="Times New Roman" w:hAnsi="Times New Roman" w:cs="Times New Roman"/>
          <w:i/>
        </w:rPr>
        <w:t>La Consulta e la sanatoria della notifica nulla: la valenza sostanziale anche del vizio di eccesso di delega</w:t>
      </w:r>
      <w:r w:rsidRPr="007D5E35">
        <w:rPr>
          <w:rFonts w:ascii="Times New Roman" w:hAnsi="Times New Roman" w:cs="Times New Roman"/>
        </w:rPr>
        <w:t>, in</w:t>
      </w:r>
      <w:r>
        <w:rPr>
          <w:rFonts w:ascii="Times New Roman" w:hAnsi="Times New Roman" w:cs="Times New Roman"/>
        </w:rPr>
        <w:t xml:space="preserve"> </w:t>
      </w:r>
      <w:r w:rsidRPr="007D5E35">
        <w:rPr>
          <w:rFonts w:ascii="Times New Roman" w:hAnsi="Times New Roman" w:cs="Times New Roman"/>
          <w:i/>
        </w:rPr>
        <w:t>www.giustizia-amministrativa.it</w:t>
      </w:r>
      <w:r w:rsidRPr="007D5E35">
        <w:rPr>
          <w:rFonts w:ascii="Times New Roman" w:hAnsi="Times New Roman" w:cs="Times New Roman"/>
        </w:rPr>
        <w:t>, 2018,</w:t>
      </w:r>
      <w:r>
        <w:rPr>
          <w:rFonts w:ascii="Times New Roman" w:hAnsi="Times New Roman" w:cs="Times New Roman"/>
        </w:rPr>
        <w:t xml:space="preserve"> p.</w:t>
      </w:r>
      <w:r w:rsidRPr="007D5E35">
        <w:rPr>
          <w:rFonts w:ascii="Times New Roman" w:hAnsi="Times New Roman" w:cs="Times New Roman"/>
        </w:rPr>
        <w:t>132</w:t>
      </w:r>
      <w:r>
        <w:rPr>
          <w:rFonts w:ascii="Times New Roman" w:hAnsi="Times New Roman" w:cs="Times New Roman"/>
        </w:rPr>
        <w:t xml:space="preserve">; </w:t>
      </w:r>
      <w:r w:rsidRPr="007D5E35">
        <w:rPr>
          <w:rFonts w:ascii="Times New Roman" w:hAnsi="Times New Roman" w:cs="Times New Roman"/>
        </w:rPr>
        <w:t xml:space="preserve">Rossetti, </w:t>
      </w:r>
      <w:r w:rsidRPr="00285086">
        <w:rPr>
          <w:rFonts w:ascii="Times New Roman" w:hAnsi="Times New Roman" w:cs="Times New Roman"/>
          <w:i/>
        </w:rPr>
        <w:t xml:space="preserve">L'inizio di una 'reductio ad </w:t>
      </w:r>
      <w:proofErr w:type="spellStart"/>
      <w:r w:rsidRPr="00285086">
        <w:rPr>
          <w:rFonts w:ascii="Times New Roman" w:hAnsi="Times New Roman" w:cs="Times New Roman"/>
          <w:i/>
        </w:rPr>
        <w:t>unitatem</w:t>
      </w:r>
      <w:proofErr w:type="spellEnd"/>
      <w:r w:rsidRPr="00285086">
        <w:rPr>
          <w:rFonts w:ascii="Times New Roman" w:hAnsi="Times New Roman" w:cs="Times New Roman"/>
          <w:i/>
        </w:rPr>
        <w:t>'? Cadono i diritti acquisiti prima della comparizione dell'intimato nell'ipotesi di nullità della notificazione</w:t>
      </w:r>
      <w:r w:rsidRPr="007D5E35">
        <w:rPr>
          <w:rFonts w:ascii="Times New Roman" w:hAnsi="Times New Roman" w:cs="Times New Roman"/>
        </w:rPr>
        <w:t>, in</w:t>
      </w:r>
      <w:r>
        <w:rPr>
          <w:rFonts w:ascii="Times New Roman" w:hAnsi="Times New Roman" w:cs="Times New Roman"/>
        </w:rPr>
        <w:t xml:space="preserve"> </w:t>
      </w:r>
      <w:r>
        <w:rPr>
          <w:rFonts w:ascii="Times New Roman" w:hAnsi="Times New Roman" w:cs="Times New Roman"/>
          <w:i/>
        </w:rPr>
        <w:t xml:space="preserve">Dir. </w:t>
      </w:r>
      <w:proofErr w:type="spellStart"/>
      <w:r>
        <w:rPr>
          <w:rFonts w:ascii="Times New Roman" w:hAnsi="Times New Roman" w:cs="Times New Roman"/>
          <w:i/>
        </w:rPr>
        <w:t>Proc</w:t>
      </w:r>
      <w:proofErr w:type="spellEnd"/>
      <w:r>
        <w:rPr>
          <w:rFonts w:ascii="Times New Roman" w:hAnsi="Times New Roman" w:cs="Times New Roman"/>
          <w:i/>
        </w:rPr>
        <w:t xml:space="preserve">. </w:t>
      </w:r>
      <w:proofErr w:type="spellStart"/>
      <w:r>
        <w:rPr>
          <w:rFonts w:ascii="Times New Roman" w:hAnsi="Times New Roman" w:cs="Times New Roman"/>
          <w:i/>
        </w:rPr>
        <w:t>Amm</w:t>
      </w:r>
      <w:proofErr w:type="spellEnd"/>
      <w:r>
        <w:rPr>
          <w:rFonts w:ascii="Times New Roman" w:hAnsi="Times New Roman" w:cs="Times New Roman"/>
          <w:i/>
        </w:rPr>
        <w:t xml:space="preserve">., </w:t>
      </w:r>
      <w:r>
        <w:rPr>
          <w:rFonts w:ascii="Times New Roman" w:hAnsi="Times New Roman" w:cs="Times New Roman"/>
        </w:rPr>
        <w:t xml:space="preserve">2019, p. 928; </w:t>
      </w:r>
      <w:proofErr w:type="spellStart"/>
      <w:r w:rsidRPr="00285086">
        <w:rPr>
          <w:rFonts w:ascii="Times New Roman" w:hAnsi="Times New Roman" w:cs="Times New Roman"/>
        </w:rPr>
        <w:t>Scoca</w:t>
      </w:r>
      <w:proofErr w:type="spellEnd"/>
      <w:r w:rsidRPr="00285086">
        <w:rPr>
          <w:rFonts w:ascii="Times New Roman" w:hAnsi="Times New Roman" w:cs="Times New Roman"/>
        </w:rPr>
        <w:t xml:space="preserve">, </w:t>
      </w:r>
      <w:r w:rsidRPr="00285086">
        <w:rPr>
          <w:rFonts w:ascii="Times New Roman" w:hAnsi="Times New Roman" w:cs="Times New Roman"/>
          <w:i/>
        </w:rPr>
        <w:t>Processo amministrativo e principio del raggiungimento dello scopo</w:t>
      </w:r>
      <w:r w:rsidRPr="00285086">
        <w:rPr>
          <w:rFonts w:ascii="Times New Roman" w:hAnsi="Times New Roman" w:cs="Times New Roman"/>
        </w:rPr>
        <w:t>, in</w:t>
      </w:r>
      <w:r>
        <w:rPr>
          <w:rFonts w:ascii="Times New Roman" w:hAnsi="Times New Roman" w:cs="Times New Roman"/>
        </w:rPr>
        <w:t xml:space="preserve"> </w:t>
      </w:r>
      <w:r>
        <w:rPr>
          <w:rFonts w:ascii="Times New Roman" w:hAnsi="Times New Roman" w:cs="Times New Roman"/>
          <w:i/>
        </w:rPr>
        <w:t xml:space="preserve">Giur. </w:t>
      </w:r>
      <w:proofErr w:type="spellStart"/>
      <w:r>
        <w:rPr>
          <w:rFonts w:ascii="Times New Roman" w:hAnsi="Times New Roman" w:cs="Times New Roman"/>
          <w:i/>
        </w:rPr>
        <w:t>Cost</w:t>
      </w:r>
      <w:proofErr w:type="spellEnd"/>
      <w:r>
        <w:rPr>
          <w:rFonts w:ascii="Times New Roman" w:hAnsi="Times New Roman" w:cs="Times New Roman"/>
          <w:i/>
        </w:rPr>
        <w:t xml:space="preserve">., </w:t>
      </w:r>
      <w:r>
        <w:rPr>
          <w:rFonts w:ascii="Times New Roman" w:hAnsi="Times New Roman" w:cs="Times New Roman"/>
        </w:rPr>
        <w:t xml:space="preserve">2018, p. 1395; </w:t>
      </w:r>
      <w:r w:rsidRPr="00285086">
        <w:rPr>
          <w:rFonts w:ascii="Times New Roman" w:hAnsi="Times New Roman" w:cs="Times New Roman"/>
        </w:rPr>
        <w:t xml:space="preserve">Travi, </w:t>
      </w:r>
      <w:r w:rsidRPr="00285086">
        <w:rPr>
          <w:rFonts w:ascii="Times New Roman" w:hAnsi="Times New Roman" w:cs="Times New Roman"/>
          <w:i/>
        </w:rPr>
        <w:t xml:space="preserve">Nota a Corte </w:t>
      </w:r>
      <w:proofErr w:type="spellStart"/>
      <w:r w:rsidRPr="00285086">
        <w:rPr>
          <w:rFonts w:ascii="Times New Roman" w:hAnsi="Times New Roman" w:cs="Times New Roman"/>
          <w:i/>
        </w:rPr>
        <w:t>cost</w:t>
      </w:r>
      <w:proofErr w:type="spellEnd"/>
      <w:r w:rsidRPr="00285086">
        <w:rPr>
          <w:rFonts w:ascii="Times New Roman" w:hAnsi="Times New Roman" w:cs="Times New Roman"/>
          <w:i/>
        </w:rPr>
        <w:t xml:space="preserve">. </w:t>
      </w:r>
      <w:proofErr w:type="spellStart"/>
      <w:r w:rsidRPr="00285086">
        <w:rPr>
          <w:rFonts w:ascii="Times New Roman" w:hAnsi="Times New Roman" w:cs="Times New Roman"/>
          <w:i/>
        </w:rPr>
        <w:t>sent</w:t>
      </w:r>
      <w:proofErr w:type="spellEnd"/>
      <w:r w:rsidRPr="00285086">
        <w:rPr>
          <w:rFonts w:ascii="Times New Roman" w:hAnsi="Times New Roman" w:cs="Times New Roman"/>
          <w:i/>
        </w:rPr>
        <w:t>. 132/2018</w:t>
      </w:r>
      <w:r w:rsidRPr="00285086">
        <w:rPr>
          <w:rFonts w:ascii="Times New Roman" w:hAnsi="Times New Roman" w:cs="Times New Roman"/>
        </w:rPr>
        <w:t>, in</w:t>
      </w:r>
      <w:r>
        <w:rPr>
          <w:rFonts w:ascii="Times New Roman" w:hAnsi="Times New Roman" w:cs="Times New Roman"/>
        </w:rPr>
        <w:t xml:space="preserve"> </w:t>
      </w:r>
      <w:r>
        <w:rPr>
          <w:rFonts w:ascii="Times New Roman" w:hAnsi="Times New Roman" w:cs="Times New Roman"/>
          <w:i/>
        </w:rPr>
        <w:t xml:space="preserve">Foro </w:t>
      </w:r>
      <w:proofErr w:type="spellStart"/>
      <w:r>
        <w:rPr>
          <w:rFonts w:ascii="Times New Roman" w:hAnsi="Times New Roman" w:cs="Times New Roman"/>
          <w:i/>
        </w:rPr>
        <w:t>it</w:t>
      </w:r>
      <w:proofErr w:type="spellEnd"/>
      <w:r>
        <w:rPr>
          <w:rFonts w:ascii="Times New Roman" w:hAnsi="Times New Roman" w:cs="Times New Roman"/>
          <w:i/>
        </w:rPr>
        <w:t xml:space="preserve">., </w:t>
      </w:r>
      <w:r>
        <w:rPr>
          <w:rFonts w:ascii="Times New Roman" w:hAnsi="Times New Roman" w:cs="Times New Roman"/>
        </w:rPr>
        <w:t>2019, p. 1949.</w:t>
      </w:r>
    </w:p>
  </w:footnote>
  <w:footnote w:id="43">
    <w:p w:rsidR="00520FD4" w:rsidRDefault="00520FD4" w:rsidP="00BD4E4A">
      <w:pPr>
        <w:pStyle w:val="Testonotaapidipagina"/>
        <w:rPr>
          <w:rFonts w:ascii="Times New Roman" w:hAnsi="Times New Roman" w:cs="Times New Roman"/>
        </w:rPr>
      </w:pPr>
      <w:r w:rsidRPr="00CA455A">
        <w:rPr>
          <w:rStyle w:val="Rimandonotaapidipagina"/>
          <w:rFonts w:ascii="Times New Roman" w:hAnsi="Times New Roman" w:cs="Times New Roman"/>
        </w:rPr>
        <w:footnoteRef/>
      </w:r>
      <w:r w:rsidRPr="00CA455A">
        <w:rPr>
          <w:rFonts w:ascii="Times New Roman" w:hAnsi="Times New Roman" w:cs="Times New Roman"/>
        </w:rPr>
        <w:t xml:space="preserve"> </w:t>
      </w:r>
      <w:r>
        <w:rPr>
          <w:rFonts w:ascii="Times New Roman" w:hAnsi="Times New Roman" w:cs="Times New Roman"/>
        </w:rPr>
        <w:t>Peraltro, l</w:t>
      </w:r>
      <w:r w:rsidRPr="00CA455A">
        <w:rPr>
          <w:rFonts w:ascii="Times New Roman" w:hAnsi="Times New Roman" w:cs="Times New Roman"/>
        </w:rPr>
        <w:t xml:space="preserve">’attribuzione di effetti </w:t>
      </w:r>
      <w:r w:rsidRPr="00CA455A">
        <w:rPr>
          <w:rFonts w:ascii="Times New Roman" w:hAnsi="Times New Roman" w:cs="Times New Roman"/>
          <w:i/>
        </w:rPr>
        <w:t xml:space="preserve">ex </w:t>
      </w:r>
      <w:proofErr w:type="spellStart"/>
      <w:r w:rsidRPr="00CA455A">
        <w:rPr>
          <w:rFonts w:ascii="Times New Roman" w:hAnsi="Times New Roman" w:cs="Times New Roman"/>
          <w:i/>
        </w:rPr>
        <w:t>nunc</w:t>
      </w:r>
      <w:proofErr w:type="spellEnd"/>
      <w:r w:rsidRPr="00CA455A">
        <w:rPr>
          <w:rFonts w:ascii="Times New Roman" w:hAnsi="Times New Roman" w:cs="Times New Roman"/>
        </w:rPr>
        <w:t xml:space="preserve"> alla sanatoria, nella misura in cui rende quasi sempre inevitabile la dichiarazione di inammissibilità del ricorso per decadenza dell’azione, incide</w:t>
      </w:r>
      <w:r>
        <w:rPr>
          <w:rFonts w:ascii="Times New Roman" w:hAnsi="Times New Roman" w:cs="Times New Roman"/>
        </w:rPr>
        <w:t>va</w:t>
      </w:r>
      <w:r w:rsidRPr="00CA455A">
        <w:rPr>
          <w:rFonts w:ascii="Times New Roman" w:hAnsi="Times New Roman" w:cs="Times New Roman"/>
        </w:rPr>
        <w:t xml:space="preserve"> negativamente sull’effettività della tutela giurisdizionale, che invece viene pienamente salvaguardata dall’opposta regola della sanatoria </w:t>
      </w:r>
      <w:r w:rsidRPr="00BD4E4A">
        <w:rPr>
          <w:rFonts w:ascii="Times New Roman" w:hAnsi="Times New Roman" w:cs="Times New Roman"/>
          <w:i/>
        </w:rPr>
        <w:t xml:space="preserve">ex </w:t>
      </w:r>
      <w:proofErr w:type="spellStart"/>
      <w:r w:rsidRPr="00BD4E4A">
        <w:rPr>
          <w:rFonts w:ascii="Times New Roman" w:hAnsi="Times New Roman" w:cs="Times New Roman"/>
          <w:i/>
        </w:rPr>
        <w:t>tunc</w:t>
      </w:r>
      <w:proofErr w:type="spellEnd"/>
      <w:r w:rsidRPr="00CA455A">
        <w:rPr>
          <w:rFonts w:ascii="Times New Roman" w:hAnsi="Times New Roman" w:cs="Times New Roman"/>
        </w:rPr>
        <w:t>.</w:t>
      </w:r>
      <w:r>
        <w:rPr>
          <w:rFonts w:ascii="Times New Roman" w:hAnsi="Times New Roman" w:cs="Times New Roman"/>
        </w:rPr>
        <w:t xml:space="preserve"> In tal senso: Villata-</w:t>
      </w:r>
      <w:proofErr w:type="spellStart"/>
      <w:r>
        <w:rPr>
          <w:rFonts w:ascii="Times New Roman" w:hAnsi="Times New Roman" w:cs="Times New Roman"/>
        </w:rPr>
        <w:t>Bertonazzi</w:t>
      </w:r>
      <w:proofErr w:type="spellEnd"/>
      <w:r w:rsidRPr="00BD4E4A">
        <w:rPr>
          <w:rFonts w:ascii="Times New Roman" w:hAnsi="Times New Roman" w:cs="Times New Roman"/>
        </w:rPr>
        <w:t xml:space="preserve">, </w:t>
      </w:r>
      <w:r w:rsidRPr="00E54DAE">
        <w:rPr>
          <w:rFonts w:ascii="Times New Roman" w:hAnsi="Times New Roman" w:cs="Times New Roman"/>
          <w:i/>
        </w:rPr>
        <w:t>Commento sub art. 44</w:t>
      </w:r>
      <w:r w:rsidRPr="00E54DAE">
        <w:rPr>
          <w:rFonts w:ascii="Times New Roman" w:hAnsi="Times New Roman" w:cs="Times New Roman"/>
        </w:rPr>
        <w:t>,</w:t>
      </w:r>
      <w:r>
        <w:rPr>
          <w:rFonts w:ascii="Times New Roman" w:hAnsi="Times New Roman" w:cs="Times New Roman"/>
        </w:rPr>
        <w:t xml:space="preserve"> cit</w:t>
      </w:r>
      <w:r w:rsidRPr="00BD4E4A">
        <w:rPr>
          <w:rFonts w:ascii="Times New Roman" w:hAnsi="Times New Roman" w:cs="Times New Roman"/>
        </w:rPr>
        <w:t xml:space="preserve">., secondo cui </w:t>
      </w:r>
      <w:r>
        <w:rPr>
          <w:rFonts w:ascii="Times New Roman" w:hAnsi="Times New Roman" w:cs="Times New Roman"/>
        </w:rPr>
        <w:t>“</w:t>
      </w:r>
      <w:r w:rsidRPr="00BD4E4A">
        <w:rPr>
          <w:rFonts w:ascii="Times New Roman" w:hAnsi="Times New Roman" w:cs="Times New Roman"/>
        </w:rPr>
        <w:t>La strumentalità delle forme è qui sacrificata sull’altare della sacr</w:t>
      </w:r>
      <w:r>
        <w:rPr>
          <w:rFonts w:ascii="Times New Roman" w:hAnsi="Times New Roman" w:cs="Times New Roman"/>
        </w:rPr>
        <w:t>alità del termine per ricorrere”</w:t>
      </w:r>
      <w:r w:rsidRPr="00BD4E4A">
        <w:rPr>
          <w:rFonts w:ascii="Times New Roman" w:hAnsi="Times New Roman" w:cs="Times New Roman"/>
        </w:rPr>
        <w:t>; osservano ancora gli Autori che</w:t>
      </w:r>
      <w:r>
        <w:rPr>
          <w:rFonts w:ascii="Times New Roman" w:hAnsi="Times New Roman" w:cs="Times New Roman"/>
        </w:rPr>
        <w:t xml:space="preserve"> </w:t>
      </w:r>
      <w:r w:rsidRPr="00BD4E4A">
        <w:rPr>
          <w:rFonts w:ascii="Times New Roman" w:hAnsi="Times New Roman" w:cs="Times New Roman"/>
        </w:rPr>
        <w:t xml:space="preserve">la disposizione risponde ad una logica che mette </w:t>
      </w:r>
      <w:r>
        <w:rPr>
          <w:rFonts w:ascii="Times New Roman" w:hAnsi="Times New Roman" w:cs="Times New Roman"/>
        </w:rPr>
        <w:t>“</w:t>
      </w:r>
      <w:r w:rsidRPr="00BD4E4A">
        <w:rPr>
          <w:rFonts w:ascii="Times New Roman" w:hAnsi="Times New Roman" w:cs="Times New Roman"/>
        </w:rPr>
        <w:t>al centro il termine per ricorrere</w:t>
      </w:r>
      <w:r>
        <w:rPr>
          <w:rFonts w:ascii="Times New Roman" w:hAnsi="Times New Roman" w:cs="Times New Roman"/>
        </w:rPr>
        <w:t>”</w:t>
      </w:r>
      <w:r w:rsidRPr="00BD4E4A">
        <w:rPr>
          <w:rFonts w:ascii="Times New Roman" w:hAnsi="Times New Roman" w:cs="Times New Roman"/>
        </w:rPr>
        <w:t xml:space="preserve">, dietro la quale si staglia </w:t>
      </w:r>
      <w:r>
        <w:rPr>
          <w:rFonts w:ascii="Times New Roman" w:hAnsi="Times New Roman" w:cs="Times New Roman"/>
        </w:rPr>
        <w:t>2</w:t>
      </w:r>
      <w:r w:rsidRPr="00BD4E4A">
        <w:rPr>
          <w:rFonts w:ascii="Times New Roman" w:hAnsi="Times New Roman" w:cs="Times New Roman"/>
        </w:rPr>
        <w:t>nitido il dogma dell’inoppugnabilità del provvedimento</w:t>
      </w:r>
      <w:r>
        <w:rPr>
          <w:rFonts w:ascii="Times New Roman" w:hAnsi="Times New Roman" w:cs="Times New Roman"/>
        </w:rPr>
        <w:t>”</w:t>
      </w:r>
      <w:r w:rsidRPr="00BD4E4A">
        <w:rPr>
          <w:rFonts w:ascii="Times New Roman" w:hAnsi="Times New Roman" w:cs="Times New Roman"/>
        </w:rPr>
        <w:t>.</w:t>
      </w:r>
      <w:r>
        <w:rPr>
          <w:rFonts w:ascii="Times New Roman" w:hAnsi="Times New Roman" w:cs="Times New Roman"/>
        </w:rPr>
        <w:t xml:space="preserve"> Caringella</w:t>
      </w:r>
      <w:r w:rsidRPr="004D31EE">
        <w:rPr>
          <w:rFonts w:ascii="Times New Roman" w:hAnsi="Times New Roman" w:cs="Times New Roman"/>
        </w:rPr>
        <w:t xml:space="preserve">, </w:t>
      </w:r>
      <w:r w:rsidRPr="004D31EE">
        <w:rPr>
          <w:rFonts w:ascii="Times New Roman" w:hAnsi="Times New Roman" w:cs="Times New Roman"/>
          <w:i/>
        </w:rPr>
        <w:t>Manuale del processo amministrativo</w:t>
      </w:r>
      <w:r>
        <w:rPr>
          <w:rFonts w:ascii="Times New Roman" w:hAnsi="Times New Roman" w:cs="Times New Roman"/>
          <w:i/>
        </w:rPr>
        <w:t xml:space="preserve">, </w:t>
      </w:r>
      <w:r>
        <w:rPr>
          <w:rFonts w:ascii="Times New Roman" w:hAnsi="Times New Roman" w:cs="Times New Roman"/>
        </w:rPr>
        <w:t xml:space="preserve">cit., p. 341; </w:t>
      </w:r>
      <w:proofErr w:type="spellStart"/>
      <w:r>
        <w:rPr>
          <w:rFonts w:ascii="Times New Roman" w:hAnsi="Times New Roman" w:cs="Times New Roman"/>
        </w:rPr>
        <w:t>Squazzoni</w:t>
      </w:r>
      <w:proofErr w:type="spellEnd"/>
      <w:r>
        <w:rPr>
          <w:rFonts w:ascii="Times New Roman" w:hAnsi="Times New Roman" w:cs="Times New Roman"/>
        </w:rPr>
        <w:t xml:space="preserve">, </w:t>
      </w:r>
      <w:r w:rsidRPr="004D31EE">
        <w:rPr>
          <w:rFonts w:ascii="Times New Roman" w:hAnsi="Times New Roman" w:cs="Times New Roman"/>
          <w:i/>
        </w:rPr>
        <w:t>Sulla supposta incompatibilità tra struttura del processo amministrativo e obbligo di disporre la rinnovazione della notificazione del ricorso affetta da nullità</w:t>
      </w:r>
      <w:r w:rsidRPr="004D31EE">
        <w:rPr>
          <w:rFonts w:ascii="Times New Roman" w:hAnsi="Times New Roman" w:cs="Times New Roman"/>
        </w:rPr>
        <w:t xml:space="preserve">, </w:t>
      </w:r>
      <w:r>
        <w:rPr>
          <w:rFonts w:ascii="Times New Roman" w:hAnsi="Times New Roman" w:cs="Times New Roman"/>
        </w:rPr>
        <w:t>cit.</w:t>
      </w:r>
      <w:r w:rsidRPr="004D31EE">
        <w:rPr>
          <w:rFonts w:ascii="Times New Roman" w:hAnsi="Times New Roman" w:cs="Times New Roman"/>
        </w:rPr>
        <w:t xml:space="preserve">, </w:t>
      </w:r>
      <w:r>
        <w:rPr>
          <w:rFonts w:ascii="Times New Roman" w:hAnsi="Times New Roman" w:cs="Times New Roman"/>
        </w:rPr>
        <w:t>p</w:t>
      </w:r>
      <w:r w:rsidRPr="004D31EE">
        <w:rPr>
          <w:rFonts w:ascii="Times New Roman" w:hAnsi="Times New Roman" w:cs="Times New Roman"/>
        </w:rPr>
        <w:t>. 1301</w:t>
      </w:r>
      <w:r>
        <w:rPr>
          <w:rFonts w:ascii="Times New Roman" w:hAnsi="Times New Roman" w:cs="Times New Roman"/>
        </w:rPr>
        <w:t>.</w:t>
      </w:r>
    </w:p>
    <w:p w:rsidR="00520FD4" w:rsidRPr="00CA455A" w:rsidRDefault="00520FD4" w:rsidP="00BD4E4A">
      <w:pPr>
        <w:pStyle w:val="Testonotaapidipagina"/>
        <w:rPr>
          <w:rFonts w:ascii="Times New Roman" w:hAnsi="Times New Roman" w:cs="Times New Roman"/>
        </w:rPr>
      </w:pPr>
      <w:r w:rsidRPr="00BD4E4A">
        <w:rPr>
          <w:rFonts w:ascii="Times New Roman" w:hAnsi="Times New Roman" w:cs="Times New Roman"/>
        </w:rPr>
        <w:t xml:space="preserve">La disposizione censurata </w:t>
      </w:r>
      <w:r>
        <w:rPr>
          <w:rFonts w:ascii="Times New Roman" w:hAnsi="Times New Roman" w:cs="Times New Roman"/>
        </w:rPr>
        <w:t>-</w:t>
      </w:r>
      <w:r w:rsidRPr="00BD4E4A">
        <w:rPr>
          <w:rFonts w:ascii="Times New Roman" w:hAnsi="Times New Roman" w:cs="Times New Roman"/>
        </w:rPr>
        <w:t xml:space="preserve"> nell’esigere non solo che il provvedimento venga impugnato nel termine </w:t>
      </w:r>
      <w:proofErr w:type="spellStart"/>
      <w:r w:rsidRPr="00BD4E4A">
        <w:rPr>
          <w:rFonts w:ascii="Times New Roman" w:hAnsi="Times New Roman" w:cs="Times New Roman"/>
        </w:rPr>
        <w:t>decadenziale</w:t>
      </w:r>
      <w:proofErr w:type="spellEnd"/>
      <w:r w:rsidRPr="00BD4E4A">
        <w:rPr>
          <w:rFonts w:ascii="Times New Roman" w:hAnsi="Times New Roman" w:cs="Times New Roman"/>
        </w:rPr>
        <w:t xml:space="preserve">, ma anche che l’atto attraverso il quale viene veicolata tale impugnazione non presenti difformità dallo schema legale </w:t>
      </w:r>
      <w:proofErr w:type="spellStart"/>
      <w:r w:rsidRPr="00BD4E4A">
        <w:rPr>
          <w:rFonts w:ascii="Times New Roman" w:hAnsi="Times New Roman" w:cs="Times New Roman"/>
        </w:rPr>
        <w:t>notificatorio</w:t>
      </w:r>
      <w:proofErr w:type="spellEnd"/>
      <w:r w:rsidRPr="00BD4E4A">
        <w:rPr>
          <w:rFonts w:ascii="Times New Roman" w:hAnsi="Times New Roman" w:cs="Times New Roman"/>
        </w:rPr>
        <w:t xml:space="preserve">, quand’anche di fatto superate dalla costituzione in giudizio dell’amministrazione </w:t>
      </w:r>
      <w:r>
        <w:rPr>
          <w:rFonts w:ascii="Times New Roman" w:hAnsi="Times New Roman" w:cs="Times New Roman"/>
        </w:rPr>
        <w:t>-</w:t>
      </w:r>
      <w:r w:rsidRPr="00BD4E4A">
        <w:rPr>
          <w:rFonts w:ascii="Times New Roman" w:hAnsi="Times New Roman" w:cs="Times New Roman"/>
        </w:rPr>
        <w:t xml:space="preserve"> sembra tradire una impostazione eccessivamente formalistica contraria all’art. 3 </w:t>
      </w:r>
      <w:proofErr w:type="spellStart"/>
      <w:r w:rsidRPr="00BD4E4A">
        <w:rPr>
          <w:rFonts w:ascii="Times New Roman" w:hAnsi="Times New Roman" w:cs="Times New Roman"/>
        </w:rPr>
        <w:t>Cost</w:t>
      </w:r>
      <w:proofErr w:type="spellEnd"/>
      <w:r w:rsidRPr="00BD4E4A">
        <w:rPr>
          <w:rFonts w:ascii="Times New Roman" w:hAnsi="Times New Roman" w:cs="Times New Roman"/>
        </w:rPr>
        <w:t xml:space="preserve">. anche per difetto di proporzionalità, ove si consideri che, nel giudizio </w:t>
      </w:r>
      <w:proofErr w:type="spellStart"/>
      <w:r w:rsidRPr="00BD4E4A">
        <w:rPr>
          <w:rFonts w:ascii="Times New Roman" w:hAnsi="Times New Roman" w:cs="Times New Roman"/>
        </w:rPr>
        <w:t>impugnatorio</w:t>
      </w:r>
      <w:proofErr w:type="spellEnd"/>
      <w:r w:rsidRPr="00BD4E4A">
        <w:rPr>
          <w:rFonts w:ascii="Times New Roman" w:hAnsi="Times New Roman" w:cs="Times New Roman"/>
        </w:rPr>
        <w:t>, ciò conduce di regola alla irreparabile conclusione della decadenza dall’azione della parte ricorrente.</w:t>
      </w:r>
      <w:r>
        <w:rPr>
          <w:rFonts w:ascii="Times New Roman" w:hAnsi="Times New Roman" w:cs="Times New Roman"/>
        </w:rPr>
        <w:t xml:space="preserve"> </w:t>
      </w:r>
      <w:r w:rsidRPr="00BD4E4A">
        <w:rPr>
          <w:rFonts w:ascii="Times New Roman" w:hAnsi="Times New Roman" w:cs="Times New Roman"/>
        </w:rPr>
        <w:t xml:space="preserve">E ciò </w:t>
      </w:r>
      <w:r>
        <w:rPr>
          <w:rFonts w:ascii="Times New Roman" w:hAnsi="Times New Roman" w:cs="Times New Roman"/>
        </w:rPr>
        <w:t>in considerazione de</w:t>
      </w:r>
      <w:r w:rsidRPr="00BD4E4A">
        <w:rPr>
          <w:rFonts w:ascii="Times New Roman" w:hAnsi="Times New Roman" w:cs="Times New Roman"/>
        </w:rPr>
        <w:t>lla circostanza che la conoscenza effettiva dell’impugnazione da parte dell’amministrazione, comprovata inequivocabilmente dalla sua costituzione in giudizio, attenua l’esigenza di tutelare l’interesse pubblico alla certezza del rapporto giuridico con l’amministrato, quanto meno sotto il profilo subiettivo della percezione di tale certezza da parte dell’amministrazione medesima (quest’ultima, cioè, sa che quel rapporto giuridico pubblico non è definito, perché il provvedimento è stato oggetto di impugnazione).</w:t>
      </w:r>
    </w:p>
  </w:footnote>
  <w:footnote w:id="44">
    <w:p w:rsidR="00520FD4" w:rsidRPr="00A40433" w:rsidRDefault="00520FD4" w:rsidP="008C7FD4">
      <w:pPr>
        <w:pStyle w:val="Testonotaapidipagina"/>
        <w:rPr>
          <w:rFonts w:ascii="Times New Roman" w:hAnsi="Times New Roman" w:cs="Times New Roman"/>
        </w:rPr>
      </w:pPr>
      <w:r w:rsidRPr="00E54DAE">
        <w:rPr>
          <w:rStyle w:val="Rimandonotaapidipagina"/>
          <w:rFonts w:ascii="Times New Roman" w:hAnsi="Times New Roman" w:cs="Times New Roman"/>
        </w:rPr>
        <w:footnoteRef/>
      </w:r>
      <w:r w:rsidRPr="00E54DAE">
        <w:rPr>
          <w:rFonts w:ascii="Times New Roman" w:hAnsi="Times New Roman" w:cs="Times New Roman"/>
        </w:rPr>
        <w:t xml:space="preserve"> Per un</w:t>
      </w:r>
      <w:r>
        <w:rPr>
          <w:rFonts w:ascii="Times New Roman" w:hAnsi="Times New Roman" w:cs="Times New Roman"/>
        </w:rPr>
        <w:t xml:space="preserve"> breve commento della pronuncia, </w:t>
      </w:r>
      <w:r w:rsidRPr="00E54DAE">
        <w:rPr>
          <w:rFonts w:ascii="Times New Roman" w:hAnsi="Times New Roman" w:cs="Times New Roman"/>
        </w:rPr>
        <w:t xml:space="preserve">Finocchi </w:t>
      </w:r>
      <w:proofErr w:type="spellStart"/>
      <w:r w:rsidRPr="00E54DAE">
        <w:rPr>
          <w:rFonts w:ascii="Times New Roman" w:hAnsi="Times New Roman" w:cs="Times New Roman"/>
        </w:rPr>
        <w:t>Ghersi</w:t>
      </w:r>
      <w:proofErr w:type="spellEnd"/>
      <w:r w:rsidRPr="00E54DAE">
        <w:rPr>
          <w:rFonts w:ascii="Times New Roman" w:hAnsi="Times New Roman" w:cs="Times New Roman"/>
        </w:rPr>
        <w:t xml:space="preserve">, </w:t>
      </w:r>
      <w:r w:rsidRPr="00E54DAE">
        <w:rPr>
          <w:rFonts w:ascii="Times New Roman" w:hAnsi="Times New Roman" w:cs="Times New Roman"/>
          <w:i/>
        </w:rPr>
        <w:t>La nullità della notifica e i poteri del giudice nel processo amministrativo</w:t>
      </w:r>
      <w:r w:rsidRPr="00E54DAE">
        <w:rPr>
          <w:rFonts w:ascii="Times New Roman" w:hAnsi="Times New Roman" w:cs="Times New Roman"/>
        </w:rPr>
        <w:t xml:space="preserve">, in </w:t>
      </w:r>
      <w:proofErr w:type="spellStart"/>
      <w:r w:rsidRPr="00E54DAE">
        <w:rPr>
          <w:rFonts w:ascii="Times New Roman" w:hAnsi="Times New Roman" w:cs="Times New Roman"/>
          <w:i/>
        </w:rPr>
        <w:t>Giorn</w:t>
      </w:r>
      <w:proofErr w:type="spellEnd"/>
      <w:r w:rsidRPr="00E54DAE">
        <w:rPr>
          <w:rFonts w:ascii="Times New Roman" w:hAnsi="Times New Roman" w:cs="Times New Roman"/>
          <w:i/>
        </w:rPr>
        <w:t xml:space="preserve">. dir. </w:t>
      </w:r>
      <w:proofErr w:type="spellStart"/>
      <w:r w:rsidRPr="00E54DAE">
        <w:rPr>
          <w:rFonts w:ascii="Times New Roman" w:hAnsi="Times New Roman" w:cs="Times New Roman"/>
          <w:i/>
        </w:rPr>
        <w:t>amm</w:t>
      </w:r>
      <w:proofErr w:type="spellEnd"/>
      <w:r w:rsidRPr="00E54DAE">
        <w:rPr>
          <w:rFonts w:ascii="Times New Roman" w:hAnsi="Times New Roman" w:cs="Times New Roman"/>
          <w:i/>
        </w:rPr>
        <w:t>.</w:t>
      </w:r>
      <w:r w:rsidRPr="00E54DAE">
        <w:rPr>
          <w:rFonts w:ascii="Times New Roman" w:hAnsi="Times New Roman" w:cs="Times New Roman"/>
        </w:rPr>
        <w:t xml:space="preserve">, 2014, </w:t>
      </w:r>
      <w:r>
        <w:rPr>
          <w:rFonts w:ascii="Times New Roman" w:hAnsi="Times New Roman" w:cs="Times New Roman"/>
        </w:rPr>
        <w:t>p.</w:t>
      </w:r>
      <w:r w:rsidRPr="00E54DAE">
        <w:rPr>
          <w:rFonts w:ascii="Times New Roman" w:hAnsi="Times New Roman" w:cs="Times New Roman"/>
        </w:rPr>
        <w:t xml:space="preserve"> 523</w:t>
      </w:r>
      <w:r>
        <w:rPr>
          <w:rFonts w:ascii="Times New Roman" w:hAnsi="Times New Roman" w:cs="Times New Roman"/>
        </w:rPr>
        <w:t xml:space="preserve">; </w:t>
      </w:r>
      <w:r w:rsidRPr="00A40433">
        <w:rPr>
          <w:rFonts w:ascii="Times New Roman" w:hAnsi="Times New Roman" w:cs="Times New Roman"/>
        </w:rPr>
        <w:t xml:space="preserve">Travi, </w:t>
      </w:r>
      <w:r w:rsidRPr="00A40433">
        <w:rPr>
          <w:rFonts w:ascii="Times New Roman" w:hAnsi="Times New Roman" w:cs="Times New Roman"/>
          <w:i/>
        </w:rPr>
        <w:t xml:space="preserve">Nota a Corte </w:t>
      </w:r>
      <w:proofErr w:type="spellStart"/>
      <w:r w:rsidRPr="00A40433">
        <w:rPr>
          <w:rFonts w:ascii="Times New Roman" w:hAnsi="Times New Roman" w:cs="Times New Roman"/>
          <w:i/>
        </w:rPr>
        <w:t>cost</w:t>
      </w:r>
      <w:proofErr w:type="spellEnd"/>
      <w:r w:rsidRPr="00A40433">
        <w:rPr>
          <w:rFonts w:ascii="Times New Roman" w:hAnsi="Times New Roman" w:cs="Times New Roman"/>
          <w:i/>
        </w:rPr>
        <w:t xml:space="preserve">., </w:t>
      </w:r>
      <w:proofErr w:type="spellStart"/>
      <w:r w:rsidRPr="00A40433">
        <w:rPr>
          <w:rFonts w:ascii="Times New Roman" w:hAnsi="Times New Roman" w:cs="Times New Roman"/>
          <w:i/>
        </w:rPr>
        <w:t>sent</w:t>
      </w:r>
      <w:proofErr w:type="spellEnd"/>
      <w:r w:rsidRPr="00A40433">
        <w:rPr>
          <w:rFonts w:ascii="Times New Roman" w:hAnsi="Times New Roman" w:cs="Times New Roman"/>
          <w:i/>
        </w:rPr>
        <w:t>. n. 18/2014</w:t>
      </w:r>
      <w:r w:rsidRPr="00A40433">
        <w:rPr>
          <w:rFonts w:ascii="Times New Roman" w:hAnsi="Times New Roman" w:cs="Times New Roman"/>
        </w:rPr>
        <w:t xml:space="preserve">, in </w:t>
      </w:r>
      <w:r w:rsidRPr="00A40433">
        <w:rPr>
          <w:rFonts w:ascii="Times New Roman" w:hAnsi="Times New Roman" w:cs="Times New Roman"/>
          <w:i/>
        </w:rPr>
        <w:t xml:space="preserve">Foro </w:t>
      </w:r>
      <w:proofErr w:type="spellStart"/>
      <w:r w:rsidRPr="00A40433">
        <w:rPr>
          <w:rFonts w:ascii="Times New Roman" w:hAnsi="Times New Roman" w:cs="Times New Roman"/>
          <w:i/>
        </w:rPr>
        <w:t>it</w:t>
      </w:r>
      <w:proofErr w:type="spellEnd"/>
      <w:r w:rsidRPr="00A40433">
        <w:rPr>
          <w:rFonts w:ascii="Times New Roman" w:hAnsi="Times New Roman" w:cs="Times New Roman"/>
          <w:i/>
        </w:rPr>
        <w:t>.</w:t>
      </w:r>
      <w:r w:rsidRPr="00A40433">
        <w:rPr>
          <w:rFonts w:ascii="Times New Roman" w:hAnsi="Times New Roman" w:cs="Times New Roman"/>
        </w:rPr>
        <w:t>, 2014,</w:t>
      </w:r>
      <w:r>
        <w:rPr>
          <w:rFonts w:ascii="Times New Roman" w:hAnsi="Times New Roman" w:cs="Times New Roman"/>
        </w:rPr>
        <w:t xml:space="preserve"> p. 1029; </w:t>
      </w:r>
      <w:proofErr w:type="spellStart"/>
      <w:r>
        <w:rPr>
          <w:rFonts w:ascii="Times New Roman" w:hAnsi="Times New Roman" w:cs="Times New Roman"/>
        </w:rPr>
        <w:t>Squazzoni</w:t>
      </w:r>
      <w:proofErr w:type="spellEnd"/>
      <w:r>
        <w:rPr>
          <w:rFonts w:ascii="Times New Roman" w:hAnsi="Times New Roman" w:cs="Times New Roman"/>
        </w:rPr>
        <w:t xml:space="preserve">, </w:t>
      </w:r>
      <w:r w:rsidRPr="004D31EE">
        <w:rPr>
          <w:rFonts w:ascii="Times New Roman" w:hAnsi="Times New Roman" w:cs="Times New Roman"/>
          <w:i/>
        </w:rPr>
        <w:t>Sulla supposta incompatibilità tra struttura del processo amministrativo e obbligo di disporre la rinnovazione della notificazione del ricorso affetta da nullità</w:t>
      </w:r>
      <w:r w:rsidRPr="004D31EE">
        <w:rPr>
          <w:rFonts w:ascii="Times New Roman" w:hAnsi="Times New Roman" w:cs="Times New Roman"/>
        </w:rPr>
        <w:t>,</w:t>
      </w:r>
      <w:r>
        <w:rPr>
          <w:rFonts w:ascii="Times New Roman" w:hAnsi="Times New Roman" w:cs="Times New Roman"/>
        </w:rPr>
        <w:t xml:space="preserve"> cit., p. 1301; </w:t>
      </w:r>
      <w:r w:rsidRPr="008C7FD4">
        <w:rPr>
          <w:rFonts w:ascii="Times New Roman" w:hAnsi="Times New Roman" w:cs="Times New Roman"/>
        </w:rPr>
        <w:t>C</w:t>
      </w:r>
      <w:r>
        <w:rPr>
          <w:rFonts w:ascii="Times New Roman" w:hAnsi="Times New Roman" w:cs="Times New Roman"/>
        </w:rPr>
        <w:t>hieppa</w:t>
      </w:r>
      <w:r w:rsidRPr="008C7FD4">
        <w:rPr>
          <w:rFonts w:ascii="Times New Roman" w:hAnsi="Times New Roman" w:cs="Times New Roman"/>
        </w:rPr>
        <w:t xml:space="preserve">, </w:t>
      </w:r>
      <w:r w:rsidRPr="008C7FD4">
        <w:rPr>
          <w:rFonts w:ascii="Times New Roman" w:hAnsi="Times New Roman" w:cs="Times New Roman"/>
          <w:i/>
        </w:rPr>
        <w:t>Le alternanze legislative sugli effetti della notificazione dei ricorsi all'amministrazione o all'avvocatura dello Stato e le modifiche apportate da decreto legislativo a disposizioni della stessa legge contenente la delega</w:t>
      </w:r>
      <w:r w:rsidRPr="008C7FD4">
        <w:rPr>
          <w:rFonts w:ascii="Times New Roman" w:hAnsi="Times New Roman" w:cs="Times New Roman"/>
        </w:rPr>
        <w:t xml:space="preserve">, in </w:t>
      </w:r>
      <w:r w:rsidRPr="008C7FD4">
        <w:rPr>
          <w:rFonts w:ascii="Times New Roman" w:hAnsi="Times New Roman" w:cs="Times New Roman"/>
          <w:i/>
        </w:rPr>
        <w:t xml:space="preserve">Giur. </w:t>
      </w:r>
      <w:proofErr w:type="spellStart"/>
      <w:r w:rsidRPr="008C7FD4">
        <w:rPr>
          <w:rFonts w:ascii="Times New Roman" w:hAnsi="Times New Roman" w:cs="Times New Roman"/>
          <w:i/>
        </w:rPr>
        <w:t>cost</w:t>
      </w:r>
      <w:proofErr w:type="spellEnd"/>
      <w:r>
        <w:rPr>
          <w:rFonts w:ascii="Times New Roman" w:hAnsi="Times New Roman" w:cs="Times New Roman"/>
        </w:rPr>
        <w:t>., 2014, p</w:t>
      </w:r>
      <w:r w:rsidRPr="008C7FD4">
        <w:rPr>
          <w:rFonts w:ascii="Times New Roman" w:hAnsi="Times New Roman" w:cs="Times New Roman"/>
        </w:rPr>
        <w:t xml:space="preserve">. 265; </w:t>
      </w:r>
      <w:proofErr w:type="spellStart"/>
      <w:r w:rsidRPr="008C7FD4">
        <w:rPr>
          <w:rFonts w:ascii="Times New Roman" w:hAnsi="Times New Roman" w:cs="Times New Roman"/>
        </w:rPr>
        <w:t>M</w:t>
      </w:r>
      <w:r>
        <w:rPr>
          <w:rFonts w:ascii="Times New Roman" w:hAnsi="Times New Roman" w:cs="Times New Roman"/>
        </w:rPr>
        <w:t>asaracchia</w:t>
      </w:r>
      <w:proofErr w:type="spellEnd"/>
      <w:r w:rsidRPr="008C7FD4">
        <w:rPr>
          <w:rFonts w:ascii="Times New Roman" w:hAnsi="Times New Roman" w:cs="Times New Roman"/>
        </w:rPr>
        <w:t xml:space="preserve">, </w:t>
      </w:r>
      <w:r w:rsidRPr="008C7FD4">
        <w:rPr>
          <w:rFonts w:ascii="Times New Roman" w:hAnsi="Times New Roman" w:cs="Times New Roman"/>
          <w:i/>
        </w:rPr>
        <w:t xml:space="preserve">La legge delegata può mai abrogare una disposizione della legge </w:t>
      </w:r>
      <w:proofErr w:type="gramStart"/>
      <w:r w:rsidRPr="008C7FD4">
        <w:rPr>
          <w:rFonts w:ascii="Times New Roman" w:hAnsi="Times New Roman" w:cs="Times New Roman"/>
          <w:i/>
        </w:rPr>
        <w:t>delegante?</w:t>
      </w:r>
      <w:r>
        <w:rPr>
          <w:rFonts w:ascii="Times New Roman" w:hAnsi="Times New Roman" w:cs="Times New Roman"/>
        </w:rPr>
        <w:t>,</w:t>
      </w:r>
      <w:proofErr w:type="gramEnd"/>
      <w:r>
        <w:rPr>
          <w:rFonts w:ascii="Times New Roman" w:hAnsi="Times New Roman" w:cs="Times New Roman"/>
        </w:rPr>
        <w:t xml:space="preserve"> ivi, p. 275.</w:t>
      </w:r>
    </w:p>
    <w:p w:rsidR="00520FD4" w:rsidRPr="00E54DAE" w:rsidRDefault="00520FD4">
      <w:pPr>
        <w:pStyle w:val="Testonotaapidipagina"/>
        <w:rPr>
          <w:rFonts w:ascii="Times New Roman" w:hAnsi="Times New Roman" w:cs="Times New Roman"/>
        </w:rPr>
      </w:pPr>
    </w:p>
  </w:footnote>
  <w:footnote w:id="45">
    <w:p w:rsidR="00520FD4" w:rsidRPr="00873CEB" w:rsidRDefault="00520FD4" w:rsidP="00873CEB">
      <w:pPr>
        <w:pStyle w:val="Testonotaapidipagina"/>
        <w:rPr>
          <w:rFonts w:ascii="Times New Roman" w:hAnsi="Times New Roman" w:cs="Times New Roman"/>
        </w:rPr>
      </w:pPr>
      <w:r w:rsidRPr="00873CEB">
        <w:rPr>
          <w:rStyle w:val="Rimandonotaapidipagina"/>
          <w:rFonts w:ascii="Times New Roman" w:hAnsi="Times New Roman" w:cs="Times New Roman"/>
        </w:rPr>
        <w:footnoteRef/>
      </w:r>
      <w:r w:rsidRPr="00873CEB">
        <w:rPr>
          <w:rFonts w:ascii="Times New Roman" w:hAnsi="Times New Roman" w:cs="Times New Roman"/>
        </w:rPr>
        <w:t xml:space="preserve"> </w:t>
      </w:r>
      <w:r>
        <w:rPr>
          <w:rFonts w:ascii="Times New Roman" w:hAnsi="Times New Roman" w:cs="Times New Roman"/>
        </w:rPr>
        <w:t xml:space="preserve">Corte </w:t>
      </w:r>
      <w:proofErr w:type="spellStart"/>
      <w:r>
        <w:rPr>
          <w:rFonts w:ascii="Times New Roman" w:hAnsi="Times New Roman" w:cs="Times New Roman"/>
        </w:rPr>
        <w:t>cost</w:t>
      </w:r>
      <w:proofErr w:type="spellEnd"/>
      <w:r>
        <w:rPr>
          <w:rFonts w:ascii="Times New Roman" w:hAnsi="Times New Roman" w:cs="Times New Roman"/>
        </w:rPr>
        <w:t xml:space="preserve">., n. 148 del 2021. Sul tema, </w:t>
      </w:r>
      <w:proofErr w:type="spellStart"/>
      <w:r w:rsidRPr="00873CEB">
        <w:rPr>
          <w:rFonts w:ascii="Times New Roman" w:hAnsi="Times New Roman" w:cs="Times New Roman"/>
        </w:rPr>
        <w:t>Capasso</w:t>
      </w:r>
      <w:proofErr w:type="spellEnd"/>
      <w:r w:rsidRPr="00873CEB">
        <w:rPr>
          <w:rFonts w:ascii="Times New Roman" w:hAnsi="Times New Roman" w:cs="Times New Roman"/>
        </w:rPr>
        <w:t xml:space="preserve">, </w:t>
      </w:r>
      <w:r w:rsidRPr="00873CEB">
        <w:rPr>
          <w:rFonts w:ascii="Times New Roman" w:hAnsi="Times New Roman" w:cs="Times New Roman"/>
          <w:i/>
        </w:rPr>
        <w:t>Nullità della notifica e rinnovazione sempre e comunque "sanante": dalla strumentalità delle forme al diritto di prescinderne? Co</w:t>
      </w:r>
      <w:r>
        <w:rPr>
          <w:rFonts w:ascii="Times New Roman" w:hAnsi="Times New Roman" w:cs="Times New Roman"/>
          <w:i/>
        </w:rPr>
        <w:t>n</w:t>
      </w:r>
      <w:r w:rsidRPr="00873CEB">
        <w:rPr>
          <w:rFonts w:ascii="Times New Roman" w:hAnsi="Times New Roman" w:cs="Times New Roman"/>
          <w:i/>
        </w:rPr>
        <w:t xml:space="preserve">siderazioni perplesse intorno a Corte </w:t>
      </w:r>
      <w:proofErr w:type="spellStart"/>
      <w:r w:rsidRPr="00873CEB">
        <w:rPr>
          <w:rFonts w:ascii="Times New Roman" w:hAnsi="Times New Roman" w:cs="Times New Roman"/>
          <w:i/>
        </w:rPr>
        <w:t>cost</w:t>
      </w:r>
      <w:proofErr w:type="spellEnd"/>
      <w:r w:rsidRPr="00873CEB">
        <w:rPr>
          <w:rFonts w:ascii="Times New Roman" w:hAnsi="Times New Roman" w:cs="Times New Roman"/>
          <w:i/>
        </w:rPr>
        <w:t>. n. 148/2021</w:t>
      </w:r>
      <w:r w:rsidRPr="00873CEB">
        <w:rPr>
          <w:rFonts w:ascii="Times New Roman" w:hAnsi="Times New Roman" w:cs="Times New Roman"/>
        </w:rPr>
        <w:t>, in</w:t>
      </w:r>
    </w:p>
    <w:p w:rsidR="00520FD4" w:rsidRPr="00873CEB" w:rsidRDefault="00520FD4" w:rsidP="00A10FEB">
      <w:pPr>
        <w:pStyle w:val="Testonotaapidipagina"/>
        <w:rPr>
          <w:rFonts w:ascii="Times New Roman" w:hAnsi="Times New Roman" w:cs="Times New Roman"/>
        </w:rPr>
      </w:pPr>
      <w:r w:rsidRPr="00873CEB">
        <w:rPr>
          <w:rFonts w:ascii="Times New Roman" w:hAnsi="Times New Roman" w:cs="Times New Roman"/>
          <w:i/>
        </w:rPr>
        <w:t>www.federalismi.it</w:t>
      </w:r>
      <w:r w:rsidRPr="00873CEB">
        <w:rPr>
          <w:rFonts w:ascii="Times New Roman" w:hAnsi="Times New Roman" w:cs="Times New Roman"/>
        </w:rPr>
        <w:t xml:space="preserve">, 2021, </w:t>
      </w:r>
      <w:r>
        <w:rPr>
          <w:rFonts w:ascii="Times New Roman" w:hAnsi="Times New Roman" w:cs="Times New Roman"/>
        </w:rPr>
        <w:t>p. 43; Delle Donne</w:t>
      </w:r>
      <w:r w:rsidRPr="008C7FD4">
        <w:rPr>
          <w:rFonts w:ascii="Times New Roman" w:hAnsi="Times New Roman" w:cs="Times New Roman"/>
        </w:rPr>
        <w:t xml:space="preserve">, </w:t>
      </w:r>
      <w:r w:rsidRPr="008C7FD4">
        <w:rPr>
          <w:rFonts w:ascii="Times New Roman" w:hAnsi="Times New Roman" w:cs="Times New Roman"/>
          <w:i/>
        </w:rPr>
        <w:t xml:space="preserve">L’incostituzionalità dell’art 44, c. 4 </w:t>
      </w:r>
      <w:proofErr w:type="spellStart"/>
      <w:r w:rsidRPr="008C7FD4">
        <w:rPr>
          <w:rFonts w:ascii="Times New Roman" w:hAnsi="Times New Roman" w:cs="Times New Roman"/>
          <w:i/>
        </w:rPr>
        <w:t>cpa</w:t>
      </w:r>
      <w:proofErr w:type="spellEnd"/>
      <w:r w:rsidRPr="008C7FD4">
        <w:rPr>
          <w:rFonts w:ascii="Times New Roman" w:hAnsi="Times New Roman" w:cs="Times New Roman"/>
          <w:i/>
        </w:rPr>
        <w:t xml:space="preserve"> nella parte in cui subordina la rinnovazione della notifica nulla, in assenza di costituzione del destinatario, all’errore scusabile: arretra </w:t>
      </w:r>
      <w:proofErr w:type="spellStart"/>
      <w:r w:rsidRPr="008C7FD4">
        <w:rPr>
          <w:rFonts w:ascii="Times New Roman" w:hAnsi="Times New Roman" w:cs="Times New Roman"/>
          <w:i/>
        </w:rPr>
        <w:t>larimessione</w:t>
      </w:r>
      <w:proofErr w:type="spellEnd"/>
      <w:r w:rsidRPr="008C7FD4">
        <w:rPr>
          <w:rFonts w:ascii="Times New Roman" w:hAnsi="Times New Roman" w:cs="Times New Roman"/>
          <w:i/>
        </w:rPr>
        <w:t xml:space="preserve"> in termini e avanza al rinnovazione ex art. 291, c.1 </w:t>
      </w:r>
      <w:proofErr w:type="spellStart"/>
      <w:r w:rsidRPr="008C7FD4">
        <w:rPr>
          <w:rFonts w:ascii="Times New Roman" w:hAnsi="Times New Roman" w:cs="Times New Roman"/>
          <w:i/>
        </w:rPr>
        <w:t>cpc</w:t>
      </w:r>
      <w:proofErr w:type="spellEnd"/>
      <w:r>
        <w:rPr>
          <w:rFonts w:ascii="Times New Roman" w:hAnsi="Times New Roman" w:cs="Times New Roman"/>
        </w:rPr>
        <w:t xml:space="preserve">, in </w:t>
      </w:r>
      <w:proofErr w:type="spellStart"/>
      <w:r>
        <w:rPr>
          <w:rFonts w:ascii="Times New Roman" w:hAnsi="Times New Roman" w:cs="Times New Roman"/>
          <w:i/>
        </w:rPr>
        <w:t>Judicium</w:t>
      </w:r>
      <w:proofErr w:type="spellEnd"/>
      <w:r>
        <w:rPr>
          <w:rFonts w:ascii="Times New Roman" w:hAnsi="Times New Roman" w:cs="Times New Roman"/>
          <w:i/>
        </w:rPr>
        <w:t xml:space="preserve">, </w:t>
      </w:r>
      <w:r>
        <w:rPr>
          <w:rFonts w:ascii="Times New Roman" w:hAnsi="Times New Roman" w:cs="Times New Roman"/>
        </w:rPr>
        <w:t xml:space="preserve">21 luglio 2021; </w:t>
      </w:r>
      <w:r w:rsidRPr="007D5E35">
        <w:rPr>
          <w:rFonts w:ascii="Times New Roman" w:hAnsi="Times New Roman" w:cs="Times New Roman"/>
        </w:rPr>
        <w:t xml:space="preserve">Cocchi, </w:t>
      </w:r>
      <w:r w:rsidRPr="007D5E35">
        <w:rPr>
          <w:rFonts w:ascii="Times New Roman" w:hAnsi="Times New Roman" w:cs="Times New Roman"/>
          <w:i/>
        </w:rPr>
        <w:t xml:space="preserve">Al vaglio del Giudice delle leggi la compatibilità costituzionale dell'art. 44, comma 4, </w:t>
      </w:r>
      <w:proofErr w:type="spellStart"/>
      <w:r w:rsidRPr="007D5E35">
        <w:rPr>
          <w:rFonts w:ascii="Times New Roman" w:hAnsi="Times New Roman" w:cs="Times New Roman"/>
          <w:i/>
        </w:rPr>
        <w:t>c.p.a</w:t>
      </w:r>
      <w:proofErr w:type="spellEnd"/>
      <w:r w:rsidRPr="007D5E35">
        <w:rPr>
          <w:rFonts w:ascii="Times New Roman" w:hAnsi="Times New Roman" w:cs="Times New Roman"/>
          <w:i/>
        </w:rPr>
        <w:t>., nella parte in cui consente la rinnovazione della notifica nulla solo ove la nullità non sia imputabile al notificante</w:t>
      </w:r>
      <w:r>
        <w:rPr>
          <w:rFonts w:ascii="Times New Roman" w:hAnsi="Times New Roman" w:cs="Times New Roman"/>
        </w:rPr>
        <w:t xml:space="preserve">, </w:t>
      </w:r>
      <w:r>
        <w:rPr>
          <w:rFonts w:ascii="Times New Roman" w:hAnsi="Times New Roman" w:cs="Times New Roman"/>
          <w:i/>
        </w:rPr>
        <w:t xml:space="preserve">ivi, </w:t>
      </w:r>
      <w:r>
        <w:rPr>
          <w:rFonts w:ascii="Times New Roman" w:hAnsi="Times New Roman" w:cs="Times New Roman"/>
        </w:rPr>
        <w:t>2020, p. 680.</w:t>
      </w:r>
    </w:p>
  </w:footnote>
  <w:footnote w:id="46">
    <w:p w:rsidR="00520FD4" w:rsidRPr="00D557E7" w:rsidRDefault="00520FD4" w:rsidP="00D557E7">
      <w:pPr>
        <w:rPr>
          <w:rFonts w:ascii="Times New Roman" w:hAnsi="Times New Roman" w:cs="Times New Roman"/>
          <w:sz w:val="20"/>
          <w:szCs w:val="20"/>
        </w:rPr>
      </w:pPr>
      <w:r w:rsidRPr="00D557E7">
        <w:rPr>
          <w:rStyle w:val="Rimandonotaapidipagina"/>
          <w:rFonts w:ascii="Times New Roman" w:hAnsi="Times New Roman" w:cs="Times New Roman"/>
          <w:sz w:val="20"/>
          <w:szCs w:val="20"/>
        </w:rPr>
        <w:footnoteRef/>
      </w:r>
      <w:r w:rsidRPr="00D557E7">
        <w:rPr>
          <w:rFonts w:ascii="Times New Roman" w:hAnsi="Times New Roman" w:cs="Times New Roman"/>
          <w:sz w:val="20"/>
          <w:szCs w:val="20"/>
        </w:rPr>
        <w:t xml:space="preserve"> </w:t>
      </w:r>
      <w:proofErr w:type="spellStart"/>
      <w:r w:rsidRPr="00D557E7">
        <w:rPr>
          <w:rFonts w:ascii="Times New Roman" w:hAnsi="Times New Roman" w:cs="Times New Roman"/>
          <w:sz w:val="20"/>
          <w:szCs w:val="20"/>
        </w:rPr>
        <w:t>Capasso</w:t>
      </w:r>
      <w:proofErr w:type="spellEnd"/>
      <w:r w:rsidRPr="00D557E7">
        <w:rPr>
          <w:rFonts w:ascii="Times New Roman" w:hAnsi="Times New Roman" w:cs="Times New Roman"/>
          <w:sz w:val="20"/>
          <w:szCs w:val="20"/>
        </w:rPr>
        <w:t xml:space="preserve">, </w:t>
      </w:r>
      <w:r w:rsidRPr="00D557E7">
        <w:rPr>
          <w:rFonts w:ascii="Times New Roman" w:hAnsi="Times New Roman" w:cs="Times New Roman"/>
          <w:i/>
          <w:sz w:val="20"/>
          <w:szCs w:val="20"/>
        </w:rPr>
        <w:t xml:space="preserve">Nullità della notifica e rinnovazione sempre e comunque "sanante": dalla strumentalità delle forme al diritto di prescinderne? Considerazioni perplesse intorno a Corte </w:t>
      </w:r>
      <w:proofErr w:type="spellStart"/>
      <w:r w:rsidRPr="00D557E7">
        <w:rPr>
          <w:rFonts w:ascii="Times New Roman" w:hAnsi="Times New Roman" w:cs="Times New Roman"/>
          <w:i/>
          <w:sz w:val="20"/>
          <w:szCs w:val="20"/>
        </w:rPr>
        <w:t>cost</w:t>
      </w:r>
      <w:proofErr w:type="spellEnd"/>
      <w:r w:rsidRPr="00D557E7">
        <w:rPr>
          <w:rFonts w:ascii="Times New Roman" w:hAnsi="Times New Roman" w:cs="Times New Roman"/>
          <w:i/>
          <w:sz w:val="20"/>
          <w:szCs w:val="20"/>
        </w:rPr>
        <w:t>. n. 148/2021</w:t>
      </w:r>
      <w:r w:rsidRPr="00D557E7">
        <w:rPr>
          <w:rFonts w:ascii="Times New Roman" w:hAnsi="Times New Roman" w:cs="Times New Roman"/>
          <w:sz w:val="20"/>
          <w:szCs w:val="20"/>
        </w:rPr>
        <w:t xml:space="preserve">, cit., p. 55, il quale osserva </w:t>
      </w:r>
      <w:r>
        <w:rPr>
          <w:rFonts w:ascii="Times New Roman" w:hAnsi="Times New Roman" w:cs="Times New Roman"/>
          <w:sz w:val="20"/>
          <w:szCs w:val="20"/>
        </w:rPr>
        <w:t xml:space="preserve">che in tal modo la sentenza finisce per qualificare, seppur indirettamente, la regola di cui all’art. 291, comma 1, </w:t>
      </w:r>
      <w:proofErr w:type="spellStart"/>
      <w:r>
        <w:rPr>
          <w:rFonts w:ascii="Times New Roman" w:hAnsi="Times New Roman" w:cs="Times New Roman"/>
          <w:sz w:val="20"/>
          <w:szCs w:val="20"/>
        </w:rPr>
        <w:t>c.p.a</w:t>
      </w:r>
      <w:proofErr w:type="spellEnd"/>
      <w:r>
        <w:rPr>
          <w:rFonts w:ascii="Times New Roman" w:hAnsi="Times New Roman" w:cs="Times New Roman"/>
          <w:sz w:val="20"/>
          <w:szCs w:val="20"/>
        </w:rPr>
        <w:t>., come</w:t>
      </w:r>
      <w:r w:rsidRPr="00D557E7">
        <w:rPr>
          <w:rFonts w:ascii="Times New Roman" w:hAnsi="Times New Roman" w:cs="Times New Roman"/>
          <w:sz w:val="20"/>
          <w:szCs w:val="20"/>
        </w:rPr>
        <w:t xml:space="preserve"> “espressione di un principio generale”: </w:t>
      </w:r>
      <w:r>
        <w:rPr>
          <w:rFonts w:ascii="Times New Roman" w:hAnsi="Times New Roman" w:cs="Times New Roman"/>
          <w:sz w:val="20"/>
          <w:szCs w:val="20"/>
        </w:rPr>
        <w:t>“</w:t>
      </w:r>
      <w:r w:rsidRPr="00D557E7">
        <w:rPr>
          <w:rFonts w:ascii="Times New Roman" w:hAnsi="Times New Roman" w:cs="Times New Roman"/>
          <w:sz w:val="20"/>
          <w:szCs w:val="20"/>
        </w:rPr>
        <w:t>esattamente come prescriveva la delega, di cui –</w:t>
      </w:r>
      <w:r>
        <w:rPr>
          <w:rFonts w:ascii="Times New Roman" w:hAnsi="Times New Roman" w:cs="Times New Roman"/>
          <w:sz w:val="20"/>
          <w:szCs w:val="20"/>
        </w:rPr>
        <w:t xml:space="preserve"> </w:t>
      </w:r>
      <w:r w:rsidRPr="00D557E7">
        <w:rPr>
          <w:rFonts w:ascii="Times New Roman" w:hAnsi="Times New Roman" w:cs="Times New Roman"/>
          <w:sz w:val="20"/>
          <w:szCs w:val="20"/>
        </w:rPr>
        <w:t>allora –</w:t>
      </w:r>
      <w:r>
        <w:rPr>
          <w:rFonts w:ascii="Times New Roman" w:hAnsi="Times New Roman" w:cs="Times New Roman"/>
          <w:sz w:val="20"/>
          <w:szCs w:val="20"/>
        </w:rPr>
        <w:t xml:space="preserve"> </w:t>
      </w:r>
      <w:proofErr w:type="gramStart"/>
      <w:r w:rsidRPr="00D557E7">
        <w:rPr>
          <w:rFonts w:ascii="Times New Roman" w:hAnsi="Times New Roman" w:cs="Times New Roman"/>
          <w:sz w:val="20"/>
          <w:szCs w:val="20"/>
        </w:rPr>
        <w:t>avrebbe  dovuto</w:t>
      </w:r>
      <w:proofErr w:type="gramEnd"/>
      <w:r w:rsidRPr="00D557E7">
        <w:rPr>
          <w:rFonts w:ascii="Times New Roman" w:hAnsi="Times New Roman" w:cs="Times New Roman"/>
          <w:sz w:val="20"/>
          <w:szCs w:val="20"/>
        </w:rPr>
        <w:t xml:space="preserve">  affermarsi,  a  monte,  quella  violazione  troppo  rapidamente  esclusa</w:t>
      </w:r>
      <w:r>
        <w:rPr>
          <w:rFonts w:ascii="Times New Roman" w:hAnsi="Times New Roman" w:cs="Times New Roman"/>
          <w:sz w:val="20"/>
          <w:szCs w:val="20"/>
        </w:rPr>
        <w:t>”</w:t>
      </w:r>
      <w:r w:rsidRPr="00D557E7">
        <w:rPr>
          <w:rFonts w:ascii="Times New Roman" w:hAnsi="Times New Roman" w:cs="Times New Roman"/>
          <w:sz w:val="20"/>
          <w:szCs w:val="20"/>
        </w:rPr>
        <w:t xml:space="preserve">.  </w:t>
      </w:r>
    </w:p>
    <w:p w:rsidR="00520FD4" w:rsidRDefault="00520FD4" w:rsidP="00D557E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11B3"/>
    <w:multiLevelType w:val="hybridMultilevel"/>
    <w:tmpl w:val="53AEA0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C3A06B6"/>
    <w:multiLevelType w:val="hybridMultilevel"/>
    <w:tmpl w:val="E0EC68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5C6028"/>
    <w:multiLevelType w:val="hybridMultilevel"/>
    <w:tmpl w:val="F26007FC"/>
    <w:lvl w:ilvl="0" w:tplc="67BAD41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05"/>
    <w:rsid w:val="0000413E"/>
    <w:rsid w:val="00013B74"/>
    <w:rsid w:val="00034E1E"/>
    <w:rsid w:val="00042106"/>
    <w:rsid w:val="00055A85"/>
    <w:rsid w:val="00064898"/>
    <w:rsid w:val="000672C6"/>
    <w:rsid w:val="00076960"/>
    <w:rsid w:val="0008448B"/>
    <w:rsid w:val="000E417D"/>
    <w:rsid w:val="000F0346"/>
    <w:rsid w:val="00115433"/>
    <w:rsid w:val="001226DB"/>
    <w:rsid w:val="00123208"/>
    <w:rsid w:val="001334BA"/>
    <w:rsid w:val="0013656A"/>
    <w:rsid w:val="001B2C48"/>
    <w:rsid w:val="001C3C36"/>
    <w:rsid w:val="001C6F13"/>
    <w:rsid w:val="001E1A45"/>
    <w:rsid w:val="001E5385"/>
    <w:rsid w:val="002327E4"/>
    <w:rsid w:val="00245C14"/>
    <w:rsid w:val="0025403C"/>
    <w:rsid w:val="00265671"/>
    <w:rsid w:val="00280794"/>
    <w:rsid w:val="002826DE"/>
    <w:rsid w:val="00285086"/>
    <w:rsid w:val="00290ACE"/>
    <w:rsid w:val="002D41E4"/>
    <w:rsid w:val="002D7689"/>
    <w:rsid w:val="003042A5"/>
    <w:rsid w:val="003459F1"/>
    <w:rsid w:val="003531BE"/>
    <w:rsid w:val="00367214"/>
    <w:rsid w:val="00376D9C"/>
    <w:rsid w:val="00383319"/>
    <w:rsid w:val="00384E9B"/>
    <w:rsid w:val="00391272"/>
    <w:rsid w:val="003D39BE"/>
    <w:rsid w:val="003E5D22"/>
    <w:rsid w:val="0040035A"/>
    <w:rsid w:val="00404F7C"/>
    <w:rsid w:val="004077BD"/>
    <w:rsid w:val="004161C2"/>
    <w:rsid w:val="00483831"/>
    <w:rsid w:val="00484400"/>
    <w:rsid w:val="00487835"/>
    <w:rsid w:val="004C6319"/>
    <w:rsid w:val="004D31EE"/>
    <w:rsid w:val="004E18CA"/>
    <w:rsid w:val="004E541B"/>
    <w:rsid w:val="004F1255"/>
    <w:rsid w:val="00515185"/>
    <w:rsid w:val="00520FD4"/>
    <w:rsid w:val="00521FD3"/>
    <w:rsid w:val="0055097E"/>
    <w:rsid w:val="00574F48"/>
    <w:rsid w:val="005867AD"/>
    <w:rsid w:val="005935EE"/>
    <w:rsid w:val="00597BA8"/>
    <w:rsid w:val="005B3DFD"/>
    <w:rsid w:val="005C6253"/>
    <w:rsid w:val="005D4EA4"/>
    <w:rsid w:val="005E4745"/>
    <w:rsid w:val="005F4D62"/>
    <w:rsid w:val="00602E8D"/>
    <w:rsid w:val="00624960"/>
    <w:rsid w:val="0062628E"/>
    <w:rsid w:val="006405B9"/>
    <w:rsid w:val="006549FE"/>
    <w:rsid w:val="00667C73"/>
    <w:rsid w:val="006820F1"/>
    <w:rsid w:val="00682B84"/>
    <w:rsid w:val="00695F2A"/>
    <w:rsid w:val="006C65AC"/>
    <w:rsid w:val="006E7C52"/>
    <w:rsid w:val="0070798B"/>
    <w:rsid w:val="00711315"/>
    <w:rsid w:val="00713BF6"/>
    <w:rsid w:val="007220A6"/>
    <w:rsid w:val="0073673B"/>
    <w:rsid w:val="00741068"/>
    <w:rsid w:val="00744876"/>
    <w:rsid w:val="0077566C"/>
    <w:rsid w:val="007814BA"/>
    <w:rsid w:val="00783706"/>
    <w:rsid w:val="00793892"/>
    <w:rsid w:val="00794671"/>
    <w:rsid w:val="007B11CE"/>
    <w:rsid w:val="007D5E35"/>
    <w:rsid w:val="007E1589"/>
    <w:rsid w:val="007E7916"/>
    <w:rsid w:val="007F21F6"/>
    <w:rsid w:val="00807744"/>
    <w:rsid w:val="00823FCA"/>
    <w:rsid w:val="00842A4A"/>
    <w:rsid w:val="00852E5F"/>
    <w:rsid w:val="00855BCB"/>
    <w:rsid w:val="00867DD3"/>
    <w:rsid w:val="00873CEB"/>
    <w:rsid w:val="00894BB6"/>
    <w:rsid w:val="00896080"/>
    <w:rsid w:val="008C0608"/>
    <w:rsid w:val="008C7FD4"/>
    <w:rsid w:val="00910B2E"/>
    <w:rsid w:val="0093249A"/>
    <w:rsid w:val="009344D0"/>
    <w:rsid w:val="00935E11"/>
    <w:rsid w:val="009539EA"/>
    <w:rsid w:val="00957D1B"/>
    <w:rsid w:val="00974FE8"/>
    <w:rsid w:val="009A3109"/>
    <w:rsid w:val="009B3040"/>
    <w:rsid w:val="009C0FE8"/>
    <w:rsid w:val="00A10FEB"/>
    <w:rsid w:val="00A12FB1"/>
    <w:rsid w:val="00A14E00"/>
    <w:rsid w:val="00A30E1A"/>
    <w:rsid w:val="00A33960"/>
    <w:rsid w:val="00A40433"/>
    <w:rsid w:val="00A41066"/>
    <w:rsid w:val="00A47A16"/>
    <w:rsid w:val="00A55604"/>
    <w:rsid w:val="00A91911"/>
    <w:rsid w:val="00AB1137"/>
    <w:rsid w:val="00AE78C6"/>
    <w:rsid w:val="00AF0426"/>
    <w:rsid w:val="00B124B4"/>
    <w:rsid w:val="00B128D2"/>
    <w:rsid w:val="00B13A2D"/>
    <w:rsid w:val="00B324B5"/>
    <w:rsid w:val="00B35F7B"/>
    <w:rsid w:val="00B45386"/>
    <w:rsid w:val="00B9096B"/>
    <w:rsid w:val="00BD4E4A"/>
    <w:rsid w:val="00BF3D23"/>
    <w:rsid w:val="00C2021A"/>
    <w:rsid w:val="00C260B7"/>
    <w:rsid w:val="00C33886"/>
    <w:rsid w:val="00C41A98"/>
    <w:rsid w:val="00CA455A"/>
    <w:rsid w:val="00CB2CCF"/>
    <w:rsid w:val="00CB7920"/>
    <w:rsid w:val="00CB7E1C"/>
    <w:rsid w:val="00CD4186"/>
    <w:rsid w:val="00D16294"/>
    <w:rsid w:val="00D21405"/>
    <w:rsid w:val="00D27536"/>
    <w:rsid w:val="00D3438E"/>
    <w:rsid w:val="00D43F04"/>
    <w:rsid w:val="00D44034"/>
    <w:rsid w:val="00D44388"/>
    <w:rsid w:val="00D557E7"/>
    <w:rsid w:val="00D80172"/>
    <w:rsid w:val="00D87D34"/>
    <w:rsid w:val="00DA5828"/>
    <w:rsid w:val="00DB16DF"/>
    <w:rsid w:val="00DB397D"/>
    <w:rsid w:val="00DB4E04"/>
    <w:rsid w:val="00DC73E1"/>
    <w:rsid w:val="00DE06B5"/>
    <w:rsid w:val="00DE0DF0"/>
    <w:rsid w:val="00DF129E"/>
    <w:rsid w:val="00DF3F9E"/>
    <w:rsid w:val="00E0513C"/>
    <w:rsid w:val="00E060A3"/>
    <w:rsid w:val="00E10520"/>
    <w:rsid w:val="00E222A4"/>
    <w:rsid w:val="00E2729B"/>
    <w:rsid w:val="00E3662B"/>
    <w:rsid w:val="00E36659"/>
    <w:rsid w:val="00E54DAE"/>
    <w:rsid w:val="00E64BEC"/>
    <w:rsid w:val="00E83471"/>
    <w:rsid w:val="00EA37A0"/>
    <w:rsid w:val="00EB6110"/>
    <w:rsid w:val="00EC556B"/>
    <w:rsid w:val="00F0229E"/>
    <w:rsid w:val="00F2334F"/>
    <w:rsid w:val="00F45E09"/>
    <w:rsid w:val="00F5210E"/>
    <w:rsid w:val="00F658E2"/>
    <w:rsid w:val="00F74967"/>
    <w:rsid w:val="00F76742"/>
    <w:rsid w:val="00F87EE4"/>
    <w:rsid w:val="00FB4088"/>
    <w:rsid w:val="00FD114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FEDE"/>
  <w15:chartTrackingRefBased/>
  <w15:docId w15:val="{E065D9CC-B5C2-47EA-8561-DD8F64C5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43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65671"/>
    <w:rPr>
      <w:sz w:val="20"/>
      <w:szCs w:val="20"/>
    </w:rPr>
  </w:style>
  <w:style w:type="character" w:customStyle="1" w:styleId="TestonotaapidipaginaCarattere">
    <w:name w:val="Testo nota a piè di pagina Carattere"/>
    <w:basedOn w:val="Carpredefinitoparagrafo"/>
    <w:link w:val="Testonotaapidipagina"/>
    <w:uiPriority w:val="99"/>
    <w:rsid w:val="00265671"/>
    <w:rPr>
      <w:sz w:val="20"/>
      <w:szCs w:val="20"/>
    </w:rPr>
  </w:style>
  <w:style w:type="character" w:styleId="Rimandonotaapidipagina">
    <w:name w:val="footnote reference"/>
    <w:basedOn w:val="Carpredefinitoparagrafo"/>
    <w:uiPriority w:val="99"/>
    <w:semiHidden/>
    <w:unhideWhenUsed/>
    <w:rsid w:val="00265671"/>
    <w:rPr>
      <w:vertAlign w:val="superscript"/>
    </w:rPr>
  </w:style>
  <w:style w:type="paragraph" w:styleId="Paragrafoelenco">
    <w:name w:val="List Paragraph"/>
    <w:basedOn w:val="Normale"/>
    <w:uiPriority w:val="34"/>
    <w:qFormat/>
    <w:rsid w:val="00741068"/>
    <w:pPr>
      <w:ind w:left="720"/>
      <w:contextualSpacing/>
    </w:pPr>
  </w:style>
  <w:style w:type="character" w:styleId="Collegamentoipertestuale">
    <w:name w:val="Hyperlink"/>
    <w:basedOn w:val="Carpredefinitoparagrafo"/>
    <w:uiPriority w:val="99"/>
    <w:unhideWhenUsed/>
    <w:rsid w:val="005C62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iustiziaamministrativa.it"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3165-E235-460C-B177-BB9BCDDE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6443</Words>
  <Characters>36730</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GIZZI Lucia</dc:creator>
  <cp:keywords/>
  <dc:description/>
  <cp:lastModifiedBy>FERRARI Giulia</cp:lastModifiedBy>
  <cp:revision>3</cp:revision>
  <dcterms:created xsi:type="dcterms:W3CDTF">2022-02-23T11:40:00Z</dcterms:created>
  <dcterms:modified xsi:type="dcterms:W3CDTF">2022-02-23T11:42:00Z</dcterms:modified>
</cp:coreProperties>
</file>