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0E" w:rsidRPr="00A27088" w:rsidRDefault="00B0092D" w:rsidP="00FF6D27">
      <w:pPr>
        <w:keepNext/>
        <w:keepLines/>
        <w:autoSpaceDE w:val="0"/>
        <w:autoSpaceDN w:val="0"/>
        <w:adjustRightInd w:val="0"/>
        <w:spacing w:after="0" w:line="360" w:lineRule="auto"/>
        <w:jc w:val="center"/>
        <w:rPr>
          <w:rFonts w:ascii="Garamond" w:hAnsi="Garamond" w:cs="TimesNewRoman"/>
          <w:b/>
          <w:i/>
          <w:smallCaps/>
          <w:sz w:val="26"/>
          <w:szCs w:val="26"/>
        </w:rPr>
      </w:pPr>
      <w:r w:rsidRPr="00A27088">
        <w:rPr>
          <w:rFonts w:ascii="Garamond" w:hAnsi="Garamond" w:cs="TimesNewRoman"/>
          <w:b/>
          <w:i/>
          <w:smallCaps/>
          <w:sz w:val="26"/>
          <w:szCs w:val="26"/>
        </w:rPr>
        <w:t>L</w:t>
      </w:r>
      <w:r w:rsidR="000C466D" w:rsidRPr="00A27088">
        <w:rPr>
          <w:rFonts w:ascii="Garamond" w:hAnsi="Garamond" w:cs="TimesNewRoman"/>
          <w:b/>
          <w:i/>
          <w:smallCaps/>
          <w:sz w:val="26"/>
          <w:szCs w:val="26"/>
        </w:rPr>
        <w:t xml:space="preserve">’udienza telematica nel processo amministrativo: </w:t>
      </w:r>
    </w:p>
    <w:p w:rsidR="000C466D" w:rsidRPr="00A27088" w:rsidRDefault="00804B48" w:rsidP="00FF6D27">
      <w:pPr>
        <w:keepNext/>
        <w:keepLines/>
        <w:autoSpaceDE w:val="0"/>
        <w:autoSpaceDN w:val="0"/>
        <w:adjustRightInd w:val="0"/>
        <w:spacing w:after="0" w:line="360" w:lineRule="auto"/>
        <w:jc w:val="center"/>
        <w:rPr>
          <w:rFonts w:ascii="Garamond" w:hAnsi="Garamond" w:cs="TimesNewRoman"/>
          <w:b/>
          <w:i/>
          <w:smallCaps/>
          <w:sz w:val="26"/>
          <w:szCs w:val="26"/>
        </w:rPr>
      </w:pPr>
      <w:r w:rsidRPr="00A27088">
        <w:rPr>
          <w:rFonts w:ascii="Garamond" w:hAnsi="Garamond" w:cs="TimesNewRoman"/>
          <w:b/>
          <w:i/>
          <w:smallCaps/>
          <w:sz w:val="26"/>
          <w:szCs w:val="26"/>
        </w:rPr>
        <w:t xml:space="preserve">perché non si debba </w:t>
      </w:r>
      <w:r w:rsidR="00D0430E" w:rsidRPr="00A27088">
        <w:rPr>
          <w:rFonts w:ascii="Garamond" w:hAnsi="Garamond" w:cs="TimesNewRoman"/>
          <w:b/>
          <w:i/>
          <w:smallCaps/>
          <w:sz w:val="26"/>
          <w:szCs w:val="26"/>
        </w:rPr>
        <w:t>r</w:t>
      </w:r>
      <w:r w:rsidR="00D62A7A" w:rsidRPr="00A27088">
        <w:rPr>
          <w:rFonts w:ascii="Garamond" w:hAnsi="Garamond" w:cs="TimesNewRoman"/>
          <w:b/>
          <w:i/>
          <w:smallCaps/>
          <w:sz w:val="26"/>
          <w:szCs w:val="26"/>
        </w:rPr>
        <w:t xml:space="preserve">impiangere </w:t>
      </w:r>
      <w:r w:rsidR="000C466D" w:rsidRPr="00A27088">
        <w:rPr>
          <w:rFonts w:ascii="Garamond" w:hAnsi="Garamond" w:cs="TimesNewRoman"/>
          <w:b/>
          <w:i/>
          <w:smallCaps/>
          <w:sz w:val="26"/>
          <w:szCs w:val="26"/>
        </w:rPr>
        <w:t>un'o</w:t>
      </w:r>
      <w:r w:rsidR="00FE0D0E" w:rsidRPr="00A27088">
        <w:rPr>
          <w:rFonts w:ascii="Garamond" w:hAnsi="Garamond" w:cs="TimesNewRoman"/>
          <w:b/>
          <w:i/>
          <w:smallCaps/>
          <w:sz w:val="26"/>
          <w:szCs w:val="26"/>
        </w:rPr>
        <w:t>ccasione perdut</w:t>
      </w:r>
      <w:r w:rsidR="00D62A7A" w:rsidRPr="00A27088">
        <w:rPr>
          <w:rFonts w:ascii="Garamond" w:hAnsi="Garamond" w:cs="TimesNewRoman"/>
          <w:b/>
          <w:i/>
          <w:smallCaps/>
          <w:sz w:val="26"/>
          <w:szCs w:val="26"/>
        </w:rPr>
        <w:t>a</w:t>
      </w:r>
    </w:p>
    <w:p w:rsidR="00B0092D" w:rsidRPr="00A27088" w:rsidRDefault="00B0092D" w:rsidP="00E871FA">
      <w:pPr>
        <w:keepNext/>
        <w:keepLines/>
        <w:autoSpaceDE w:val="0"/>
        <w:autoSpaceDN w:val="0"/>
        <w:adjustRightInd w:val="0"/>
        <w:spacing w:after="0" w:line="360" w:lineRule="auto"/>
        <w:jc w:val="both"/>
        <w:rPr>
          <w:rFonts w:ascii="Garamond" w:hAnsi="Garamond" w:cs="TimesNewRoman"/>
          <w:b/>
          <w:sz w:val="26"/>
          <w:szCs w:val="26"/>
        </w:rPr>
      </w:pPr>
    </w:p>
    <w:p w:rsidR="007202E7" w:rsidRPr="00A27088" w:rsidRDefault="00B0092D" w:rsidP="00B0092D">
      <w:pPr>
        <w:keepNext/>
        <w:keepLines/>
        <w:autoSpaceDE w:val="0"/>
        <w:autoSpaceDN w:val="0"/>
        <w:adjustRightInd w:val="0"/>
        <w:spacing w:after="0" w:line="360" w:lineRule="auto"/>
        <w:jc w:val="center"/>
        <w:rPr>
          <w:rFonts w:ascii="Garamond" w:hAnsi="Garamond" w:cs="TimesNewRoman"/>
          <w:b/>
          <w:sz w:val="26"/>
          <w:szCs w:val="26"/>
        </w:rPr>
      </w:pPr>
      <w:r w:rsidRPr="00A27088">
        <w:rPr>
          <w:rFonts w:ascii="Garamond" w:hAnsi="Garamond" w:cs="TimesNewRoman"/>
          <w:b/>
          <w:sz w:val="26"/>
          <w:szCs w:val="26"/>
        </w:rPr>
        <w:t>Prof. Avv. Stefano</w:t>
      </w:r>
      <w:r w:rsidR="00FD41F1" w:rsidRPr="00A27088">
        <w:rPr>
          <w:rFonts w:ascii="Garamond" w:hAnsi="Garamond" w:cs="TimesNewRoman"/>
          <w:b/>
          <w:sz w:val="26"/>
          <w:szCs w:val="26"/>
        </w:rPr>
        <w:t xml:space="preserve"> </w:t>
      </w:r>
      <w:proofErr w:type="spellStart"/>
      <w:r w:rsidRPr="00A27088">
        <w:rPr>
          <w:rFonts w:ascii="Garamond" w:hAnsi="Garamond" w:cs="TimesNewRoman"/>
          <w:b/>
          <w:sz w:val="26"/>
          <w:szCs w:val="26"/>
        </w:rPr>
        <w:t>Tarullo</w:t>
      </w:r>
      <w:proofErr w:type="spellEnd"/>
    </w:p>
    <w:p w:rsidR="00804B48" w:rsidRPr="00A27088" w:rsidRDefault="00804B48" w:rsidP="00E871FA">
      <w:pPr>
        <w:keepNext/>
        <w:keepLines/>
        <w:autoSpaceDE w:val="0"/>
        <w:autoSpaceDN w:val="0"/>
        <w:adjustRightInd w:val="0"/>
        <w:spacing w:after="0" w:line="360" w:lineRule="auto"/>
        <w:jc w:val="both"/>
        <w:rPr>
          <w:rFonts w:ascii="Garamond" w:hAnsi="Garamond" w:cs="TimesNewRoman"/>
          <w:b/>
          <w:sz w:val="26"/>
          <w:szCs w:val="26"/>
        </w:rPr>
      </w:pPr>
    </w:p>
    <w:p w:rsidR="00D62A7A" w:rsidRPr="00A27088" w:rsidRDefault="00B62005" w:rsidP="00E871FA">
      <w:pPr>
        <w:keepNext/>
        <w:keepLines/>
        <w:autoSpaceDE w:val="0"/>
        <w:autoSpaceDN w:val="0"/>
        <w:adjustRightInd w:val="0"/>
        <w:spacing w:after="0" w:line="360" w:lineRule="auto"/>
        <w:jc w:val="both"/>
        <w:rPr>
          <w:rFonts w:ascii="Garamond" w:hAnsi="Garamond" w:cs="TimesNewRoman"/>
          <w:i/>
          <w:sz w:val="26"/>
          <w:szCs w:val="26"/>
        </w:rPr>
      </w:pPr>
      <w:r w:rsidRPr="00A27088">
        <w:rPr>
          <w:rFonts w:ascii="Garamond" w:hAnsi="Garamond" w:cs="TimesNewRoman"/>
          <w:smallCaps/>
          <w:sz w:val="26"/>
          <w:szCs w:val="26"/>
        </w:rPr>
        <w:t>Sommario</w:t>
      </w:r>
      <w:r w:rsidRPr="00A27088">
        <w:rPr>
          <w:rFonts w:ascii="Garamond" w:hAnsi="Garamond" w:cs="TimesNewRoman"/>
          <w:i/>
          <w:sz w:val="26"/>
          <w:szCs w:val="26"/>
        </w:rPr>
        <w:t xml:space="preserve">: </w:t>
      </w:r>
      <w:r w:rsidR="00D62A7A" w:rsidRPr="00A27088">
        <w:rPr>
          <w:rFonts w:ascii="Garamond" w:hAnsi="Garamond" w:cs="TimesNewRoman"/>
          <w:i/>
          <w:sz w:val="26"/>
          <w:szCs w:val="26"/>
        </w:rPr>
        <w:t>I. Il decreto-legge emergenziale n. 11/2018 ed il decreto «Cura Italia» n. 18/2020.</w:t>
      </w:r>
      <w:r w:rsidR="002215CB" w:rsidRPr="00A27088">
        <w:rPr>
          <w:rFonts w:ascii="Garamond" w:hAnsi="Garamond" w:cs="TimesNewRoman"/>
          <w:i/>
          <w:sz w:val="26"/>
          <w:szCs w:val="26"/>
        </w:rPr>
        <w:t xml:space="preserve"> – II. La messa al bando dell’udienza telematica</w:t>
      </w:r>
      <w:r w:rsidR="00720EEF" w:rsidRPr="00A27088">
        <w:rPr>
          <w:rFonts w:ascii="Garamond" w:hAnsi="Garamond" w:cs="TimesNewRoman"/>
          <w:i/>
          <w:sz w:val="26"/>
          <w:szCs w:val="26"/>
        </w:rPr>
        <w:t xml:space="preserve"> nel processo amministrativo</w:t>
      </w:r>
      <w:r w:rsidR="002215CB" w:rsidRPr="00A27088">
        <w:rPr>
          <w:rFonts w:ascii="Garamond" w:hAnsi="Garamond" w:cs="TimesNewRoman"/>
          <w:i/>
          <w:sz w:val="26"/>
          <w:szCs w:val="26"/>
        </w:rPr>
        <w:t xml:space="preserve">. </w:t>
      </w:r>
      <w:r w:rsidR="004830F6" w:rsidRPr="00A27088">
        <w:rPr>
          <w:rFonts w:ascii="Garamond" w:hAnsi="Garamond" w:cs="TimesNewRoman"/>
          <w:i/>
          <w:sz w:val="26"/>
          <w:szCs w:val="26"/>
        </w:rPr>
        <w:t xml:space="preserve">- </w:t>
      </w:r>
      <w:r w:rsidR="002215CB" w:rsidRPr="00A27088">
        <w:rPr>
          <w:rFonts w:ascii="Garamond" w:hAnsi="Garamond" w:cs="TimesNewRoman"/>
          <w:i/>
          <w:sz w:val="26"/>
          <w:szCs w:val="26"/>
        </w:rPr>
        <w:t>III. Una diversa ipotesi ricostruttiva e le obie</w:t>
      </w:r>
      <w:r w:rsidR="004830F6" w:rsidRPr="00A27088">
        <w:rPr>
          <w:rFonts w:ascii="Garamond" w:hAnsi="Garamond" w:cs="TimesNewRoman"/>
          <w:i/>
          <w:sz w:val="26"/>
          <w:szCs w:val="26"/>
        </w:rPr>
        <w:t>z</w:t>
      </w:r>
      <w:r w:rsidR="002215CB" w:rsidRPr="00A27088">
        <w:rPr>
          <w:rFonts w:ascii="Garamond" w:hAnsi="Garamond" w:cs="TimesNewRoman"/>
          <w:i/>
          <w:sz w:val="26"/>
          <w:szCs w:val="26"/>
        </w:rPr>
        <w:t>ioni ad essa.</w:t>
      </w:r>
      <w:r w:rsidR="004830F6" w:rsidRPr="00A27088">
        <w:rPr>
          <w:rFonts w:ascii="Garamond" w:hAnsi="Garamond" w:cs="TimesNewRoman"/>
          <w:i/>
          <w:sz w:val="26"/>
          <w:szCs w:val="26"/>
        </w:rPr>
        <w:t xml:space="preserve"> -</w:t>
      </w:r>
      <w:r w:rsidR="002215CB" w:rsidRPr="00A27088">
        <w:rPr>
          <w:rFonts w:ascii="Garamond" w:hAnsi="Garamond" w:cs="TimesNewRoman"/>
          <w:i/>
          <w:sz w:val="26"/>
          <w:szCs w:val="26"/>
        </w:rPr>
        <w:t xml:space="preserve"> IV.</w:t>
      </w:r>
      <w:r w:rsidR="00720EEF" w:rsidRPr="00A27088">
        <w:rPr>
          <w:rFonts w:ascii="Garamond" w:hAnsi="Garamond" w:cs="TimesNewRoman"/>
          <w:i/>
          <w:sz w:val="26"/>
          <w:szCs w:val="26"/>
        </w:rPr>
        <w:t xml:space="preserve"> Le ragioni del «no» e del «sì» all’udienza telematica - V.</w:t>
      </w:r>
      <w:r w:rsidR="00A13348" w:rsidRPr="00A27088">
        <w:rPr>
          <w:rFonts w:ascii="Garamond" w:hAnsi="Garamond" w:cs="TimesNewRoman"/>
          <w:i/>
          <w:sz w:val="26"/>
          <w:szCs w:val="26"/>
        </w:rPr>
        <w:t xml:space="preserve"> </w:t>
      </w:r>
      <w:r w:rsidR="004830F6" w:rsidRPr="00A27088">
        <w:rPr>
          <w:rFonts w:ascii="Garamond" w:hAnsi="Garamond" w:cs="TimesNewRoman"/>
          <w:i/>
          <w:sz w:val="26"/>
          <w:szCs w:val="26"/>
        </w:rPr>
        <w:t>Riflessioni conclusive.</w:t>
      </w:r>
    </w:p>
    <w:p w:rsidR="00962605" w:rsidRPr="00A27088" w:rsidRDefault="00962605" w:rsidP="00E871FA">
      <w:pPr>
        <w:keepNext/>
        <w:keepLines/>
        <w:autoSpaceDE w:val="0"/>
        <w:autoSpaceDN w:val="0"/>
        <w:adjustRightInd w:val="0"/>
        <w:spacing w:after="0" w:line="360" w:lineRule="auto"/>
        <w:jc w:val="both"/>
        <w:rPr>
          <w:rFonts w:ascii="Garamond" w:hAnsi="Garamond" w:cs="TimesNewRoman"/>
          <w:i/>
          <w:sz w:val="26"/>
          <w:szCs w:val="26"/>
        </w:rPr>
      </w:pPr>
    </w:p>
    <w:p w:rsidR="00804B48" w:rsidRPr="00A27088" w:rsidRDefault="00804B48" w:rsidP="00D62A7A">
      <w:pPr>
        <w:keepNext/>
        <w:keepLines/>
        <w:autoSpaceDE w:val="0"/>
        <w:autoSpaceDN w:val="0"/>
        <w:adjustRightInd w:val="0"/>
        <w:spacing w:after="0" w:line="360" w:lineRule="auto"/>
        <w:jc w:val="center"/>
        <w:rPr>
          <w:rFonts w:ascii="Garamond" w:hAnsi="Garamond" w:cs="TimesNewRoman"/>
          <w:i/>
          <w:sz w:val="26"/>
          <w:szCs w:val="26"/>
        </w:rPr>
      </w:pPr>
    </w:p>
    <w:p w:rsidR="00D77DB0" w:rsidRPr="00A27088" w:rsidRDefault="00D77DB0" w:rsidP="00D77DB0">
      <w:pPr>
        <w:keepNext/>
        <w:keepLines/>
        <w:autoSpaceDE w:val="0"/>
        <w:autoSpaceDN w:val="0"/>
        <w:adjustRightInd w:val="0"/>
        <w:spacing w:line="360" w:lineRule="auto"/>
        <w:jc w:val="both"/>
        <w:rPr>
          <w:rFonts w:ascii="Garamond" w:hAnsi="Garamond" w:cs="TimesNewRoman"/>
          <w:i/>
          <w:sz w:val="26"/>
          <w:szCs w:val="26"/>
        </w:rPr>
      </w:pPr>
      <w:r w:rsidRPr="00A27088">
        <w:rPr>
          <w:rFonts w:ascii="Garamond" w:hAnsi="Garamond" w:cs="TimesNewRoman"/>
          <w:i/>
          <w:sz w:val="26"/>
          <w:szCs w:val="26"/>
        </w:rPr>
        <w:t>I. Il decreto-legge emergenziale n. 11/2018 ed il decreto «Cura Italia» n. 18/2020</w:t>
      </w:r>
    </w:p>
    <w:p w:rsidR="0078755E" w:rsidRPr="00A27088" w:rsidRDefault="0001152C" w:rsidP="00B62005">
      <w:pPr>
        <w:keepNext/>
        <w:keepLines/>
        <w:autoSpaceDE w:val="0"/>
        <w:autoSpaceDN w:val="0"/>
        <w:adjustRightInd w:val="0"/>
        <w:spacing w:after="0" w:line="360" w:lineRule="auto"/>
        <w:jc w:val="both"/>
        <w:rPr>
          <w:rFonts w:ascii="Garamond" w:hAnsi="Garamond" w:cs="TimesNewRoman"/>
          <w:sz w:val="26"/>
          <w:szCs w:val="26"/>
        </w:rPr>
      </w:pPr>
      <w:r w:rsidRPr="00A27088">
        <w:rPr>
          <w:rFonts w:ascii="Garamond" w:hAnsi="Garamond" w:cs="TimesNewRoman"/>
          <w:sz w:val="26"/>
          <w:szCs w:val="26"/>
        </w:rPr>
        <w:t>L’art. 3, comma 5, del D.L. 8 marzo</w:t>
      </w:r>
      <w:r w:rsidR="00800B95" w:rsidRPr="00A27088">
        <w:rPr>
          <w:rFonts w:ascii="Garamond" w:hAnsi="Garamond" w:cs="TimesNewRoman"/>
          <w:sz w:val="26"/>
          <w:szCs w:val="26"/>
        </w:rPr>
        <w:t xml:space="preserve"> 2020 n.</w:t>
      </w:r>
      <w:r w:rsidRPr="00A27088">
        <w:rPr>
          <w:rFonts w:ascii="Garamond" w:hAnsi="Garamond" w:cs="TimesNewRoman"/>
          <w:sz w:val="26"/>
          <w:szCs w:val="26"/>
        </w:rPr>
        <w:t xml:space="preserve"> 11 («</w:t>
      </w:r>
      <w:r w:rsidRPr="00A27088">
        <w:rPr>
          <w:rFonts w:ascii="Garamond" w:hAnsi="Garamond" w:cs="TimesNewRomanPS-BoldMT"/>
          <w:bCs/>
          <w:i/>
          <w:sz w:val="26"/>
          <w:szCs w:val="26"/>
        </w:rPr>
        <w:t>Misure straordinarie ed urgenti per contrastare l’emergenza epidemiologica da COVID-19 e contenere gli effetti negativi sullo svolgimento dell’attività giudiziaria</w:t>
      </w:r>
      <w:r w:rsidRPr="00A27088">
        <w:rPr>
          <w:rFonts w:ascii="Garamond" w:hAnsi="Garamond" w:cs="TimesNewRomanPS-BoldMT"/>
          <w:bCs/>
          <w:sz w:val="26"/>
          <w:szCs w:val="26"/>
        </w:rPr>
        <w:t>») aveva inizialmente introdotto l’udienza telematica</w:t>
      </w:r>
      <w:r w:rsidR="00714FE4" w:rsidRPr="00A27088">
        <w:rPr>
          <w:rFonts w:ascii="Garamond" w:hAnsi="Garamond" w:cs="TimesNewRomanPS-BoldMT"/>
          <w:bCs/>
          <w:sz w:val="26"/>
          <w:szCs w:val="26"/>
        </w:rPr>
        <w:t xml:space="preserve"> nel processo amministrativo,</w:t>
      </w:r>
      <w:r w:rsidR="00714FE4" w:rsidRPr="00A27088">
        <w:rPr>
          <w:rFonts w:ascii="Garamond" w:hAnsi="Garamond" w:cs="TimesNewRoman"/>
          <w:sz w:val="26"/>
          <w:szCs w:val="26"/>
        </w:rPr>
        <w:t xml:space="preserve"> sia pure come mera possibilità</w:t>
      </w:r>
      <w:r w:rsidR="00C974E7" w:rsidRPr="00A27088">
        <w:rPr>
          <w:rFonts w:ascii="Garamond" w:hAnsi="Garamond" w:cs="TimesNewRoman"/>
          <w:sz w:val="26"/>
          <w:szCs w:val="26"/>
        </w:rPr>
        <w:t xml:space="preserve"> organizzativa</w:t>
      </w:r>
      <w:r w:rsidR="00714FE4" w:rsidRPr="00A27088">
        <w:rPr>
          <w:rFonts w:ascii="Garamond" w:hAnsi="Garamond" w:cs="TimesNewRoman"/>
          <w:sz w:val="26"/>
          <w:szCs w:val="26"/>
        </w:rPr>
        <w:t xml:space="preserve"> a disposizione dei presidenti titolari delle Sezioni del Consiglio di Stato, del presidente del Consiglio di giustizia amministrativa per la Regione siciliana, nonché dei presidenti dei Tribunali Amministrativi Regionali e delle relative Sezioni staccate</w:t>
      </w:r>
      <w:r w:rsidRPr="00A27088">
        <w:rPr>
          <w:rFonts w:ascii="Garamond" w:hAnsi="Garamond" w:cs="TimesNewRoman"/>
          <w:sz w:val="26"/>
          <w:szCs w:val="26"/>
        </w:rPr>
        <w:t>.</w:t>
      </w:r>
    </w:p>
    <w:p w:rsidR="009505F8" w:rsidRPr="00A27088" w:rsidRDefault="0021482C" w:rsidP="00FD41F1">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L’istituto</w:t>
      </w:r>
      <w:r w:rsidR="005522C1" w:rsidRPr="00A27088">
        <w:rPr>
          <w:rFonts w:ascii="Garamond" w:hAnsi="Garamond" w:cs="TimesNewRoman"/>
          <w:sz w:val="26"/>
          <w:szCs w:val="26"/>
        </w:rPr>
        <w:t xml:space="preserve"> andava a collocarsi </w:t>
      </w:r>
      <w:r w:rsidRPr="00A27088">
        <w:rPr>
          <w:rFonts w:ascii="Garamond" w:hAnsi="Garamond" w:cs="TimesNewRoman"/>
          <w:sz w:val="26"/>
          <w:szCs w:val="26"/>
        </w:rPr>
        <w:t>nell’insieme delle disposizioni processuali introdotte da</w:t>
      </w:r>
      <w:r w:rsidR="009505F8" w:rsidRPr="00A27088">
        <w:rPr>
          <w:rFonts w:ascii="Garamond" w:hAnsi="Garamond" w:cs="TimesNewRoman"/>
          <w:sz w:val="26"/>
          <w:szCs w:val="26"/>
        </w:rPr>
        <w:t>ll’art. 3 del D.L.</w:t>
      </w:r>
      <w:r w:rsidR="00C974E7" w:rsidRPr="00A27088">
        <w:rPr>
          <w:rFonts w:ascii="Garamond" w:hAnsi="Garamond" w:cs="TimesNewRoman"/>
          <w:sz w:val="26"/>
          <w:szCs w:val="26"/>
        </w:rPr>
        <w:t xml:space="preserve"> citato</w:t>
      </w:r>
      <w:r w:rsidR="009505F8" w:rsidRPr="00A27088">
        <w:rPr>
          <w:rFonts w:ascii="Garamond" w:hAnsi="Garamond" w:cs="TimesNewRoman"/>
          <w:sz w:val="26"/>
          <w:szCs w:val="26"/>
        </w:rPr>
        <w:t xml:space="preserve">, destinato a dettare </w:t>
      </w:r>
      <w:r w:rsidR="009505F8" w:rsidRPr="00A27088">
        <w:rPr>
          <w:rFonts w:ascii="Garamond" w:hAnsi="Garamond" w:cs="TimesNewRomanPS-BoldMT"/>
          <w:bCs/>
          <w:sz w:val="26"/>
          <w:szCs w:val="26"/>
        </w:rPr>
        <w:t>«</w:t>
      </w:r>
      <w:r w:rsidR="009505F8" w:rsidRPr="00A27088">
        <w:rPr>
          <w:rFonts w:ascii="Garamond" w:hAnsi="Garamond" w:cs="TimesNewRomanPS-ItalicMT"/>
          <w:i/>
          <w:iCs/>
          <w:sz w:val="26"/>
          <w:szCs w:val="26"/>
        </w:rPr>
        <w:t>Misure urgenti per contrastare l’emergenza epidemiologica da COVID-19 e contenerne gli effetti in materia di giustizia amministrativa»</w:t>
      </w:r>
      <w:r w:rsidR="009505F8" w:rsidRPr="00A27088">
        <w:rPr>
          <w:rFonts w:ascii="Garamond" w:hAnsi="Garamond" w:cs="TimesNewRomanPS-ItalicMT"/>
          <w:iCs/>
          <w:sz w:val="26"/>
          <w:szCs w:val="26"/>
        </w:rPr>
        <w:t>.</w:t>
      </w:r>
    </w:p>
    <w:p w:rsidR="0078755E" w:rsidRPr="00A27088" w:rsidRDefault="00220273" w:rsidP="00FD41F1">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Nel</w:t>
      </w:r>
      <w:r w:rsidR="009505F8" w:rsidRPr="00A27088">
        <w:rPr>
          <w:rFonts w:ascii="Garamond" w:hAnsi="Garamond" w:cs="TimesNewRoman"/>
          <w:sz w:val="26"/>
          <w:szCs w:val="26"/>
        </w:rPr>
        <w:t xml:space="preserve"> comma 4 dell’</w:t>
      </w:r>
      <w:r w:rsidRPr="00A27088">
        <w:rPr>
          <w:rFonts w:ascii="Garamond" w:hAnsi="Garamond" w:cs="TimesNewRoman"/>
          <w:sz w:val="26"/>
          <w:szCs w:val="26"/>
        </w:rPr>
        <w:t xml:space="preserve">art. 3 </w:t>
      </w:r>
      <w:r w:rsidR="009505F8" w:rsidRPr="00A27088">
        <w:rPr>
          <w:rFonts w:ascii="Garamond" w:hAnsi="Garamond" w:cs="TimesNewRoman"/>
          <w:sz w:val="26"/>
          <w:szCs w:val="26"/>
        </w:rPr>
        <w:t xml:space="preserve">si </w:t>
      </w:r>
      <w:r w:rsidR="0078755E" w:rsidRPr="00A27088">
        <w:rPr>
          <w:rFonts w:ascii="Garamond" w:hAnsi="Garamond" w:cs="TimesNewRoman"/>
          <w:sz w:val="26"/>
          <w:szCs w:val="26"/>
        </w:rPr>
        <w:t>prevedeva che fino al 31 maggio 2020, in deroga alle previsioni del codice del processo amministrativo, tutte le controversie fissate per la trattazione, sia in udienza camerale sia in udienza pubblica,</w:t>
      </w:r>
      <w:r w:rsidR="00FF6D27" w:rsidRPr="00A27088">
        <w:rPr>
          <w:rFonts w:ascii="Garamond" w:hAnsi="Garamond" w:cs="TimesNewRoman"/>
          <w:sz w:val="26"/>
          <w:szCs w:val="26"/>
        </w:rPr>
        <w:t xml:space="preserve"> dovessero</w:t>
      </w:r>
      <w:r w:rsidR="0078755E" w:rsidRPr="00A27088">
        <w:rPr>
          <w:rFonts w:ascii="Garamond" w:hAnsi="Garamond" w:cs="TimesNewRoman"/>
          <w:sz w:val="26"/>
          <w:szCs w:val="26"/>
        </w:rPr>
        <w:t xml:space="preserve"> passa</w:t>
      </w:r>
      <w:r w:rsidR="00FF6D27" w:rsidRPr="00A27088">
        <w:rPr>
          <w:rFonts w:ascii="Garamond" w:hAnsi="Garamond" w:cs="TimesNewRoman"/>
          <w:sz w:val="26"/>
          <w:szCs w:val="26"/>
        </w:rPr>
        <w:t>re</w:t>
      </w:r>
      <w:r w:rsidR="0078755E" w:rsidRPr="00A27088">
        <w:rPr>
          <w:rFonts w:ascii="Garamond" w:hAnsi="Garamond" w:cs="TimesNewRoman"/>
          <w:sz w:val="26"/>
          <w:szCs w:val="26"/>
        </w:rPr>
        <w:t xml:space="preserve"> in decisione sulla base degli atti (c.d. «decisione sugli scritti»), a meno che una delle parti non avesse richiesto la discussione in </w:t>
      </w:r>
      <w:r w:rsidR="0078755E" w:rsidRPr="00A27088">
        <w:rPr>
          <w:rFonts w:ascii="Garamond" w:hAnsi="Garamond" w:cs="TimesNewRoman"/>
          <w:sz w:val="26"/>
          <w:szCs w:val="26"/>
        </w:rPr>
        <w:lastRenderedPageBreak/>
        <w:t xml:space="preserve">udienza camerale o in udienza pubblica </w:t>
      </w:r>
      <w:r w:rsidR="009505F8" w:rsidRPr="00A27088">
        <w:rPr>
          <w:rFonts w:ascii="Garamond" w:hAnsi="Garamond" w:cs="TimesNewRoman"/>
          <w:sz w:val="26"/>
          <w:szCs w:val="26"/>
        </w:rPr>
        <w:t xml:space="preserve">mediante notificazione alle altre parti </w:t>
      </w:r>
      <w:r w:rsidR="0021482C" w:rsidRPr="00A27088">
        <w:rPr>
          <w:rFonts w:ascii="Garamond" w:hAnsi="Garamond" w:cs="TimesNewRoman"/>
          <w:sz w:val="26"/>
          <w:szCs w:val="26"/>
        </w:rPr>
        <w:t xml:space="preserve">di apposita istanza scritta </w:t>
      </w:r>
      <w:r w:rsidR="009505F8" w:rsidRPr="00A27088">
        <w:rPr>
          <w:rFonts w:ascii="Garamond" w:hAnsi="Garamond" w:cs="TimesNewRoman"/>
          <w:sz w:val="26"/>
          <w:szCs w:val="26"/>
        </w:rPr>
        <w:t>e</w:t>
      </w:r>
      <w:r w:rsidR="0021482C" w:rsidRPr="00A27088">
        <w:rPr>
          <w:rFonts w:ascii="Garamond" w:hAnsi="Garamond" w:cs="TimesNewRoman"/>
          <w:sz w:val="26"/>
          <w:szCs w:val="26"/>
        </w:rPr>
        <w:t xml:space="preserve"> </w:t>
      </w:r>
      <w:r w:rsidR="009505F8" w:rsidRPr="00A27088">
        <w:rPr>
          <w:rFonts w:ascii="Garamond" w:hAnsi="Garamond" w:cs="TimesNewRoman"/>
          <w:sz w:val="26"/>
          <w:szCs w:val="26"/>
        </w:rPr>
        <w:t xml:space="preserve">successivo deposito </w:t>
      </w:r>
      <w:r w:rsidR="0021482C" w:rsidRPr="00A27088">
        <w:rPr>
          <w:rFonts w:ascii="Garamond" w:hAnsi="Garamond" w:cs="TimesNewRoman"/>
          <w:sz w:val="26"/>
          <w:szCs w:val="26"/>
        </w:rPr>
        <w:t xml:space="preserve">di questa </w:t>
      </w:r>
      <w:r w:rsidR="009505F8" w:rsidRPr="00A27088">
        <w:rPr>
          <w:rFonts w:ascii="Garamond" w:hAnsi="Garamond" w:cs="TimesNewRoman"/>
          <w:sz w:val="26"/>
          <w:szCs w:val="26"/>
        </w:rPr>
        <w:t>presso l’organo giurisdizionale.</w:t>
      </w:r>
    </w:p>
    <w:p w:rsidR="00627CBC" w:rsidRPr="00A27088" w:rsidRDefault="00423B09" w:rsidP="00B62005">
      <w:pPr>
        <w:keepNext/>
        <w:autoSpaceDE w:val="0"/>
        <w:autoSpaceDN w:val="0"/>
        <w:adjustRightInd w:val="0"/>
        <w:spacing w:after="0" w:line="360" w:lineRule="auto"/>
        <w:ind w:firstLine="567"/>
        <w:jc w:val="both"/>
        <w:rPr>
          <w:rFonts w:ascii="Garamond" w:hAnsi="Garamond" w:cs="TimesNewRomanPSMT"/>
          <w:sz w:val="26"/>
          <w:szCs w:val="26"/>
        </w:rPr>
      </w:pPr>
      <w:r w:rsidRPr="00A27088">
        <w:rPr>
          <w:rFonts w:ascii="Garamond" w:hAnsi="Garamond" w:cs="TimesNewRomanPS-BoldMT"/>
          <w:bCs/>
          <w:sz w:val="26"/>
          <w:szCs w:val="26"/>
        </w:rPr>
        <w:t>A</w:t>
      </w:r>
      <w:r w:rsidR="0001152C" w:rsidRPr="00A27088">
        <w:rPr>
          <w:rFonts w:ascii="Garamond" w:hAnsi="Garamond" w:cs="TimesNewRomanPS-BoldMT"/>
          <w:bCs/>
          <w:sz w:val="26"/>
          <w:szCs w:val="26"/>
        </w:rPr>
        <w:t xml:space="preserve"> mente del</w:t>
      </w:r>
      <w:r w:rsidRPr="00A27088">
        <w:rPr>
          <w:rFonts w:ascii="Garamond" w:hAnsi="Garamond" w:cs="TimesNewRomanPS-BoldMT"/>
          <w:bCs/>
          <w:sz w:val="26"/>
          <w:szCs w:val="26"/>
        </w:rPr>
        <w:t xml:space="preserve"> successivo </w:t>
      </w:r>
      <w:r w:rsidR="0001152C" w:rsidRPr="00A27088">
        <w:rPr>
          <w:rFonts w:ascii="Garamond" w:hAnsi="Garamond" w:cs="TimesNewRomanPS-BoldMT"/>
          <w:bCs/>
          <w:sz w:val="26"/>
          <w:szCs w:val="26"/>
        </w:rPr>
        <w:t>comma 5</w:t>
      </w:r>
      <w:r w:rsidR="00627CBC" w:rsidRPr="00A27088">
        <w:rPr>
          <w:rFonts w:ascii="Garamond" w:hAnsi="Garamond" w:cs="TimesNewRomanPS-BoldMT"/>
          <w:bCs/>
          <w:sz w:val="26"/>
          <w:szCs w:val="26"/>
        </w:rPr>
        <w:t xml:space="preserve"> si prevedeva che,</w:t>
      </w:r>
      <w:r w:rsidRPr="00A27088">
        <w:rPr>
          <w:rFonts w:ascii="Garamond" w:hAnsi="Garamond" w:cs="TimesNewRomanPS-BoldMT"/>
          <w:bCs/>
          <w:sz w:val="26"/>
          <w:szCs w:val="26"/>
        </w:rPr>
        <w:t xml:space="preserve"> qualora effettivamente fosse stata richiesta </w:t>
      </w:r>
      <w:r w:rsidR="0001152C" w:rsidRPr="00A27088">
        <w:rPr>
          <w:rFonts w:ascii="Garamond" w:hAnsi="Garamond" w:cs="TimesNewRomanPSMT"/>
          <w:sz w:val="26"/>
          <w:szCs w:val="26"/>
        </w:rPr>
        <w:t xml:space="preserve">la discussione ai sensi del </w:t>
      </w:r>
      <w:r w:rsidR="00627CBC" w:rsidRPr="00A27088">
        <w:rPr>
          <w:rFonts w:ascii="Garamond" w:hAnsi="Garamond" w:cs="TimesNewRomanPSMT"/>
          <w:sz w:val="26"/>
          <w:szCs w:val="26"/>
        </w:rPr>
        <w:t xml:space="preserve">testé citato </w:t>
      </w:r>
      <w:r w:rsidR="0001152C" w:rsidRPr="00A27088">
        <w:rPr>
          <w:rFonts w:ascii="Garamond" w:hAnsi="Garamond" w:cs="TimesNewRomanPSMT"/>
          <w:sz w:val="26"/>
          <w:szCs w:val="26"/>
        </w:rPr>
        <w:t xml:space="preserve">comma 4, i presidenti </w:t>
      </w:r>
      <w:r w:rsidR="00627CBC" w:rsidRPr="00A27088">
        <w:rPr>
          <w:rFonts w:ascii="Garamond" w:hAnsi="Garamond" w:cs="TimesNewRomanPSMT"/>
          <w:sz w:val="26"/>
          <w:szCs w:val="26"/>
        </w:rPr>
        <w:t>titolari anzidetti avessero la facoltà</w:t>
      </w:r>
      <w:r w:rsidR="007C1B44" w:rsidRPr="00A27088">
        <w:rPr>
          <w:rFonts w:ascii="Garamond" w:hAnsi="Garamond" w:cs="TimesNewRomanPSMT"/>
          <w:sz w:val="26"/>
          <w:szCs w:val="26"/>
        </w:rPr>
        <w:t>,</w:t>
      </w:r>
      <w:r w:rsidR="00627CBC" w:rsidRPr="00A27088">
        <w:rPr>
          <w:rFonts w:ascii="Garamond" w:hAnsi="Garamond" w:cs="TimesNewRomanPSMT"/>
          <w:sz w:val="26"/>
          <w:szCs w:val="26"/>
        </w:rPr>
        <w:t xml:space="preserve"> </w:t>
      </w:r>
      <w:r w:rsidR="00627CBC" w:rsidRPr="00A27088">
        <w:rPr>
          <w:rFonts w:ascii="Garamond" w:hAnsi="Garamond"/>
          <w:sz w:val="26"/>
          <w:szCs w:val="26"/>
        </w:rPr>
        <w:t>«</w:t>
      </w:r>
      <w:r w:rsidR="0001152C" w:rsidRPr="00A27088">
        <w:rPr>
          <w:rFonts w:ascii="Garamond" w:hAnsi="Garamond" w:cs="TimesNewRomanPSMT"/>
          <w:i/>
          <w:sz w:val="26"/>
          <w:szCs w:val="26"/>
        </w:rPr>
        <w:t>in ragione motivata della situazione concreta di emergenza sanitaria e in deroga a quanto previsto dal codice del processo amministrativo</w:t>
      </w:r>
      <w:r w:rsidR="00627CBC" w:rsidRPr="00A27088">
        <w:rPr>
          <w:rFonts w:ascii="Garamond" w:hAnsi="Garamond" w:cs="TimesNewRomanPSMT"/>
          <w:sz w:val="26"/>
          <w:szCs w:val="26"/>
        </w:rPr>
        <w:t>», di</w:t>
      </w:r>
      <w:r w:rsidR="0001152C" w:rsidRPr="00A27088">
        <w:rPr>
          <w:rFonts w:ascii="Garamond" w:hAnsi="Garamond" w:cs="TimesNewRomanPSMT"/>
          <w:sz w:val="26"/>
          <w:szCs w:val="26"/>
        </w:rPr>
        <w:t xml:space="preserve"> consentire </w:t>
      </w:r>
      <w:r w:rsidR="007C1B44" w:rsidRPr="00A27088">
        <w:rPr>
          <w:rFonts w:ascii="Garamond" w:hAnsi="Garamond" w:cs="TimesNewRomanPSMT"/>
          <w:sz w:val="26"/>
          <w:szCs w:val="26"/>
        </w:rPr>
        <w:t xml:space="preserve">mediante collegamenti da remoto </w:t>
      </w:r>
      <w:r w:rsidR="0001152C" w:rsidRPr="00A27088">
        <w:rPr>
          <w:rFonts w:ascii="Garamond" w:hAnsi="Garamond" w:cs="TimesNewRomanPSMT"/>
          <w:sz w:val="26"/>
          <w:szCs w:val="26"/>
        </w:rPr>
        <w:t>lo svolgimento delle udienze pubbliche e camerali</w:t>
      </w:r>
      <w:r w:rsidR="00627CBC" w:rsidRPr="00A27088">
        <w:rPr>
          <w:rFonts w:ascii="Garamond" w:hAnsi="Garamond" w:cs="TimesNewRomanPSMT"/>
          <w:sz w:val="26"/>
          <w:szCs w:val="26"/>
        </w:rPr>
        <w:t xml:space="preserve"> non implicanti </w:t>
      </w:r>
      <w:r w:rsidR="0001152C" w:rsidRPr="00A27088">
        <w:rPr>
          <w:rFonts w:ascii="Garamond" w:hAnsi="Garamond" w:cs="TimesNewRomanPSMT"/>
          <w:sz w:val="26"/>
          <w:szCs w:val="26"/>
        </w:rPr>
        <w:t>la presenza di soggetti diversi dai difensori delle parti</w:t>
      </w:r>
      <w:r w:rsidR="00C974E7" w:rsidRPr="00A27088">
        <w:rPr>
          <w:rFonts w:ascii="Garamond" w:hAnsi="Garamond" w:cs="TimesNewRomanPSMT"/>
          <w:sz w:val="26"/>
          <w:szCs w:val="26"/>
        </w:rPr>
        <w:t xml:space="preserve">. </w:t>
      </w:r>
      <w:r w:rsidR="007C1B44" w:rsidRPr="00A27088">
        <w:rPr>
          <w:rFonts w:ascii="Garamond" w:hAnsi="Garamond" w:cs="TimesNewRomanPSMT"/>
          <w:sz w:val="26"/>
          <w:szCs w:val="26"/>
        </w:rPr>
        <w:t>Tali collegamenti</w:t>
      </w:r>
      <w:r w:rsidR="00C974E7" w:rsidRPr="00A27088">
        <w:rPr>
          <w:rFonts w:ascii="Garamond" w:hAnsi="Garamond" w:cs="TimesNewRomanPSMT"/>
          <w:sz w:val="26"/>
          <w:szCs w:val="26"/>
        </w:rPr>
        <w:t xml:space="preserve"> avrebbero dovuto</w:t>
      </w:r>
      <w:r w:rsidR="005522C1" w:rsidRPr="00A27088">
        <w:rPr>
          <w:rFonts w:ascii="Garamond" w:hAnsi="Garamond" w:cs="TimesNewRomanPSMT"/>
          <w:sz w:val="26"/>
          <w:szCs w:val="26"/>
        </w:rPr>
        <w:t xml:space="preserve"> realizzarsi con </w:t>
      </w:r>
      <w:r w:rsidR="0001152C" w:rsidRPr="00A27088">
        <w:rPr>
          <w:rFonts w:ascii="Garamond" w:hAnsi="Garamond" w:cs="TimesNewRomanPSMT"/>
          <w:sz w:val="26"/>
          <w:szCs w:val="26"/>
        </w:rPr>
        <w:t>modalità idonee a salvaguardare il contraddittorio e l’effettiva partecipazione dei difensori alla trattazione dell’udienza</w:t>
      </w:r>
      <w:r w:rsidR="005522C1" w:rsidRPr="00A27088">
        <w:rPr>
          <w:rFonts w:ascii="Garamond" w:hAnsi="Garamond" w:cs="TimesNewRomanPSMT"/>
          <w:sz w:val="26"/>
          <w:szCs w:val="26"/>
        </w:rPr>
        <w:t>, in ossequio al principio costituzionale del giusto processo (art. 111 Cost.) così come richiamato dal codice del processo amministrativo</w:t>
      </w:r>
      <w:r w:rsidR="00FD41F1" w:rsidRPr="00A27088">
        <w:rPr>
          <w:rFonts w:ascii="Garamond" w:hAnsi="Garamond" w:cs="TimesNewRomanPSMT"/>
          <w:sz w:val="26"/>
          <w:szCs w:val="26"/>
        </w:rPr>
        <w:t xml:space="preserve"> </w:t>
      </w:r>
      <w:r w:rsidR="005522C1" w:rsidRPr="00A27088">
        <w:rPr>
          <w:rFonts w:ascii="Garamond" w:hAnsi="Garamond" w:cs="TimesNewRomanPSMT"/>
          <w:sz w:val="26"/>
          <w:szCs w:val="26"/>
        </w:rPr>
        <w:t xml:space="preserve">(art. 2 </w:t>
      </w:r>
      <w:proofErr w:type="spellStart"/>
      <w:r w:rsidR="005522C1" w:rsidRPr="00A27088">
        <w:rPr>
          <w:rFonts w:ascii="Garamond" w:hAnsi="Garamond" w:cs="TimesNewRomanPSMT"/>
          <w:sz w:val="26"/>
          <w:szCs w:val="26"/>
        </w:rPr>
        <w:t>c.p.a.</w:t>
      </w:r>
      <w:proofErr w:type="spellEnd"/>
      <w:r w:rsidR="005522C1" w:rsidRPr="00A27088">
        <w:rPr>
          <w:rFonts w:ascii="Garamond" w:hAnsi="Garamond" w:cs="TimesNewRomanPSMT"/>
          <w:sz w:val="26"/>
          <w:szCs w:val="26"/>
        </w:rPr>
        <w:t>).</w:t>
      </w:r>
    </w:p>
    <w:p w:rsidR="00627CBC" w:rsidRPr="00A27088" w:rsidRDefault="00627CBC"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PSMT"/>
          <w:sz w:val="26"/>
          <w:szCs w:val="26"/>
        </w:rPr>
        <w:t>Lo svolgimento dell’udienza telematica era</w:t>
      </w:r>
      <w:r w:rsidR="00FF6D27" w:rsidRPr="00A27088">
        <w:rPr>
          <w:rFonts w:ascii="Garamond" w:hAnsi="Garamond" w:cs="TimesNewRomanPSMT"/>
          <w:sz w:val="26"/>
          <w:szCs w:val="26"/>
        </w:rPr>
        <w:t xml:space="preserve"> dunque contemplato come una possibilità effettiva del processo amministrativo, sia pure </w:t>
      </w:r>
      <w:r w:rsidRPr="00A27088">
        <w:rPr>
          <w:rFonts w:ascii="Garamond" w:hAnsi="Garamond" w:cs="TimesNewRomanPSMT"/>
          <w:sz w:val="26"/>
          <w:szCs w:val="26"/>
        </w:rPr>
        <w:t xml:space="preserve">condizionata da </w:t>
      </w:r>
      <w:r w:rsidR="00C974E7" w:rsidRPr="00A27088">
        <w:rPr>
          <w:rFonts w:ascii="Garamond" w:hAnsi="Garamond" w:cs="TimesNewRomanPSMT"/>
          <w:sz w:val="26"/>
          <w:szCs w:val="26"/>
        </w:rPr>
        <w:t>due stringenti</w:t>
      </w:r>
      <w:r w:rsidRPr="00A27088">
        <w:rPr>
          <w:rFonts w:ascii="Garamond" w:hAnsi="Garamond" w:cs="TimesNewRomanPSMT"/>
          <w:sz w:val="26"/>
          <w:szCs w:val="26"/>
        </w:rPr>
        <w:t xml:space="preserve"> presupposti processuali</w:t>
      </w:r>
      <w:r w:rsidR="00403D91" w:rsidRPr="00A27088">
        <w:rPr>
          <w:rFonts w:ascii="Garamond" w:hAnsi="Garamond" w:cs="TimesNewRomanPSMT"/>
          <w:sz w:val="26"/>
          <w:szCs w:val="26"/>
        </w:rPr>
        <w:t>. Uno positivo,</w:t>
      </w:r>
      <w:r w:rsidR="005A227A" w:rsidRPr="00A27088">
        <w:rPr>
          <w:rFonts w:ascii="Garamond" w:hAnsi="Garamond" w:cs="TimesNewRomanPSMT"/>
          <w:sz w:val="26"/>
          <w:szCs w:val="26"/>
        </w:rPr>
        <w:t xml:space="preserve"> </w:t>
      </w:r>
      <w:r w:rsidR="00403D91" w:rsidRPr="00A27088">
        <w:rPr>
          <w:rFonts w:ascii="Garamond" w:hAnsi="Garamond" w:cs="TimesNewRomanPSMT"/>
          <w:sz w:val="26"/>
          <w:szCs w:val="26"/>
        </w:rPr>
        <w:t>ossia</w:t>
      </w:r>
      <w:r w:rsidRPr="00A27088">
        <w:rPr>
          <w:rFonts w:ascii="Garamond" w:hAnsi="Garamond" w:cs="TimesNewRomanPSMT"/>
          <w:sz w:val="26"/>
          <w:szCs w:val="26"/>
        </w:rPr>
        <w:t xml:space="preserve"> la richiesta di discussione </w:t>
      </w:r>
      <w:r w:rsidR="000130E5" w:rsidRPr="00A27088">
        <w:rPr>
          <w:rFonts w:ascii="Garamond" w:hAnsi="Garamond" w:cs="TimesNewRomanPSMT"/>
          <w:sz w:val="26"/>
          <w:szCs w:val="26"/>
        </w:rPr>
        <w:t>avanzata da</w:t>
      </w:r>
      <w:r w:rsidRPr="00A27088">
        <w:rPr>
          <w:rFonts w:ascii="Garamond" w:hAnsi="Garamond" w:cs="TimesNewRomanPSMT"/>
          <w:sz w:val="26"/>
          <w:szCs w:val="26"/>
        </w:rPr>
        <w:t xml:space="preserve"> almeno un difensore</w:t>
      </w:r>
      <w:r w:rsidR="00403D91" w:rsidRPr="00A27088">
        <w:rPr>
          <w:rFonts w:ascii="Garamond" w:hAnsi="Garamond" w:cs="TimesNewRomanPSMT"/>
          <w:sz w:val="26"/>
          <w:szCs w:val="26"/>
        </w:rPr>
        <w:t>; l’altro negativo, dovendosi</w:t>
      </w:r>
      <w:r w:rsidR="00F8223B" w:rsidRPr="00A27088">
        <w:rPr>
          <w:rFonts w:ascii="Garamond" w:hAnsi="Garamond" w:cs="TimesNewRomanPSMT"/>
          <w:sz w:val="26"/>
          <w:szCs w:val="26"/>
        </w:rPr>
        <w:t xml:space="preserve"> in ogni caso</w:t>
      </w:r>
      <w:r w:rsidR="00403D91" w:rsidRPr="00A27088">
        <w:rPr>
          <w:rFonts w:ascii="Garamond" w:hAnsi="Garamond" w:cs="TimesNewRomanPSMT"/>
          <w:sz w:val="26"/>
          <w:szCs w:val="26"/>
        </w:rPr>
        <w:t xml:space="preserve"> escludere</w:t>
      </w:r>
      <w:r w:rsidR="00F8223B" w:rsidRPr="00A27088">
        <w:rPr>
          <w:rFonts w:ascii="Garamond" w:hAnsi="Garamond" w:cs="TimesNewRomanPSMT"/>
          <w:sz w:val="26"/>
          <w:szCs w:val="26"/>
        </w:rPr>
        <w:t>,</w:t>
      </w:r>
      <w:r w:rsidR="00403D91" w:rsidRPr="00A27088">
        <w:rPr>
          <w:rFonts w:ascii="Garamond" w:hAnsi="Garamond" w:cs="TimesNewRomanPSMT"/>
          <w:sz w:val="26"/>
          <w:szCs w:val="26"/>
        </w:rPr>
        <w:t xml:space="preserve"> in ragione del rito o per altre esigenze processuali</w:t>
      </w:r>
      <w:r w:rsidR="00F8223B" w:rsidRPr="00A27088">
        <w:rPr>
          <w:rFonts w:ascii="Garamond" w:hAnsi="Garamond" w:cs="TimesNewRomanPSMT"/>
          <w:sz w:val="26"/>
          <w:szCs w:val="26"/>
        </w:rPr>
        <w:t>,</w:t>
      </w:r>
      <w:r w:rsidR="00403D91" w:rsidRPr="00A27088">
        <w:rPr>
          <w:rFonts w:ascii="Garamond" w:hAnsi="Garamond" w:cs="TimesNewRomanPSMT"/>
          <w:sz w:val="26"/>
          <w:szCs w:val="26"/>
        </w:rPr>
        <w:t xml:space="preserve"> la necessità della </w:t>
      </w:r>
      <w:r w:rsidRPr="00A27088">
        <w:rPr>
          <w:rFonts w:ascii="Garamond" w:hAnsi="Garamond" w:cs="TimesNewRomanPSMT"/>
          <w:sz w:val="26"/>
          <w:szCs w:val="26"/>
        </w:rPr>
        <w:t>presenza di soggetti diversi dai</w:t>
      </w:r>
      <w:r w:rsidRPr="00A27088">
        <w:rPr>
          <w:rFonts w:ascii="Garamond" w:hAnsi="Garamond" w:cs="TimesNewRoman"/>
          <w:sz w:val="26"/>
          <w:szCs w:val="26"/>
        </w:rPr>
        <w:t xml:space="preserve"> patrocinato</w:t>
      </w:r>
      <w:r w:rsidR="00F319F6" w:rsidRPr="00A27088">
        <w:rPr>
          <w:rFonts w:ascii="Garamond" w:hAnsi="Garamond" w:cs="TimesNewRoman"/>
          <w:sz w:val="26"/>
          <w:szCs w:val="26"/>
        </w:rPr>
        <w:t>r</w:t>
      </w:r>
      <w:r w:rsidR="007C1B44" w:rsidRPr="00A27088">
        <w:rPr>
          <w:rFonts w:ascii="Garamond" w:hAnsi="Garamond" w:cs="TimesNewRoman"/>
          <w:sz w:val="26"/>
          <w:szCs w:val="26"/>
        </w:rPr>
        <w:t xml:space="preserve">i. Così, solo per </w:t>
      </w:r>
      <w:r w:rsidRPr="00A27088">
        <w:rPr>
          <w:rFonts w:ascii="Garamond" w:hAnsi="Garamond" w:cs="TimesNewRoman"/>
          <w:sz w:val="26"/>
          <w:szCs w:val="26"/>
        </w:rPr>
        <w:t>esemp</w:t>
      </w:r>
      <w:r w:rsidR="007C1B44" w:rsidRPr="00A27088">
        <w:rPr>
          <w:rFonts w:ascii="Garamond" w:hAnsi="Garamond" w:cs="TimesNewRoman"/>
          <w:sz w:val="26"/>
          <w:szCs w:val="26"/>
        </w:rPr>
        <w:t>lificare</w:t>
      </w:r>
      <w:r w:rsidRPr="00A27088">
        <w:rPr>
          <w:rFonts w:ascii="Garamond" w:hAnsi="Garamond" w:cs="TimesNewRoman"/>
          <w:sz w:val="26"/>
          <w:szCs w:val="26"/>
        </w:rPr>
        <w:t xml:space="preserve">, tale modalità non avrebbe potuto trovare </w:t>
      </w:r>
      <w:r w:rsidR="00F8223B" w:rsidRPr="00A27088">
        <w:rPr>
          <w:rFonts w:ascii="Garamond" w:hAnsi="Garamond" w:cs="TimesNewRoman"/>
          <w:sz w:val="26"/>
          <w:szCs w:val="26"/>
        </w:rPr>
        <w:t>applicazione</w:t>
      </w:r>
      <w:r w:rsidRPr="00A27088">
        <w:rPr>
          <w:rFonts w:ascii="Garamond" w:hAnsi="Garamond" w:cs="TimesNewRoman"/>
          <w:sz w:val="26"/>
          <w:szCs w:val="26"/>
        </w:rPr>
        <w:t xml:space="preserve"> </w:t>
      </w:r>
      <w:r w:rsidR="00F319F6" w:rsidRPr="00A27088">
        <w:rPr>
          <w:rFonts w:ascii="Garamond" w:hAnsi="Garamond" w:cs="TimesNewRoman"/>
          <w:sz w:val="26"/>
          <w:szCs w:val="26"/>
        </w:rPr>
        <w:t>nel rito del</w:t>
      </w:r>
      <w:r w:rsidR="000130E5" w:rsidRPr="00A27088">
        <w:rPr>
          <w:rFonts w:ascii="Garamond" w:hAnsi="Garamond" w:cs="TimesNewRoman"/>
          <w:sz w:val="26"/>
          <w:szCs w:val="26"/>
        </w:rPr>
        <w:t>l</w:t>
      </w:r>
      <w:r w:rsidR="00F319F6" w:rsidRPr="00A27088">
        <w:rPr>
          <w:rFonts w:ascii="Garamond" w:hAnsi="Garamond" w:cs="TimesNewRoman"/>
          <w:sz w:val="26"/>
          <w:szCs w:val="26"/>
        </w:rPr>
        <w:t>’accesso ai documenti amministrativi qua</w:t>
      </w:r>
      <w:r w:rsidR="000130E5" w:rsidRPr="00A27088">
        <w:rPr>
          <w:rFonts w:ascii="Garamond" w:hAnsi="Garamond" w:cs="TimesNewRoman"/>
          <w:sz w:val="26"/>
          <w:szCs w:val="26"/>
        </w:rPr>
        <w:t>l</w:t>
      </w:r>
      <w:r w:rsidR="00F319F6" w:rsidRPr="00A27088">
        <w:rPr>
          <w:rFonts w:ascii="Garamond" w:hAnsi="Garamond" w:cs="TimesNewRoman"/>
          <w:sz w:val="26"/>
          <w:szCs w:val="26"/>
        </w:rPr>
        <w:t>ora l’amministrazione fosse stata rappresentata da un proprio dipendente a ci</w:t>
      </w:r>
      <w:r w:rsidR="000130E5" w:rsidRPr="00A27088">
        <w:rPr>
          <w:rFonts w:ascii="Garamond" w:hAnsi="Garamond" w:cs="TimesNewRoman"/>
          <w:sz w:val="26"/>
          <w:szCs w:val="26"/>
        </w:rPr>
        <w:t>ò</w:t>
      </w:r>
      <w:r w:rsidR="00F319F6" w:rsidRPr="00A27088">
        <w:rPr>
          <w:rFonts w:ascii="Garamond" w:hAnsi="Garamond" w:cs="TimesNewRoman"/>
          <w:sz w:val="26"/>
          <w:szCs w:val="26"/>
        </w:rPr>
        <w:t xml:space="preserve"> autorizzato (art. 116, comma 3, </w:t>
      </w:r>
      <w:proofErr w:type="spellStart"/>
      <w:r w:rsidR="00F319F6" w:rsidRPr="00A27088">
        <w:rPr>
          <w:rFonts w:ascii="Garamond" w:hAnsi="Garamond" w:cs="TimesNewRoman"/>
          <w:sz w:val="26"/>
          <w:szCs w:val="26"/>
        </w:rPr>
        <w:t>c.p.a.</w:t>
      </w:r>
      <w:proofErr w:type="spellEnd"/>
      <w:r w:rsidR="00F319F6" w:rsidRPr="00A27088">
        <w:rPr>
          <w:rFonts w:ascii="Garamond" w:hAnsi="Garamond" w:cs="TimesNewRoman"/>
          <w:sz w:val="26"/>
          <w:szCs w:val="26"/>
        </w:rPr>
        <w:t>), ovvero n</w:t>
      </w:r>
      <w:r w:rsidR="00865F21" w:rsidRPr="00A27088">
        <w:rPr>
          <w:rFonts w:ascii="Garamond" w:hAnsi="Garamond" w:cs="TimesNewRoman"/>
          <w:sz w:val="26"/>
          <w:szCs w:val="26"/>
        </w:rPr>
        <w:t>elle</w:t>
      </w:r>
      <w:r w:rsidR="005069C2" w:rsidRPr="00A27088">
        <w:rPr>
          <w:rFonts w:ascii="Garamond" w:hAnsi="Garamond" w:cs="TimesNewRoman"/>
          <w:sz w:val="26"/>
          <w:szCs w:val="26"/>
        </w:rPr>
        <w:t xml:space="preserve"> svariate</w:t>
      </w:r>
      <w:r w:rsidR="00865F21" w:rsidRPr="00A27088">
        <w:rPr>
          <w:rFonts w:ascii="Garamond" w:hAnsi="Garamond" w:cs="TimesNewRoman"/>
          <w:sz w:val="26"/>
          <w:szCs w:val="26"/>
        </w:rPr>
        <w:t xml:space="preserve"> eventualità </w:t>
      </w:r>
      <w:r w:rsidR="00F319F6" w:rsidRPr="00A27088">
        <w:rPr>
          <w:rFonts w:ascii="Garamond" w:hAnsi="Garamond" w:cs="TimesNewRoman"/>
          <w:sz w:val="26"/>
          <w:szCs w:val="26"/>
        </w:rPr>
        <w:t xml:space="preserve">in cui </w:t>
      </w:r>
      <w:r w:rsidR="000130E5" w:rsidRPr="00A27088">
        <w:rPr>
          <w:rFonts w:ascii="Garamond" w:hAnsi="Garamond" w:cs="TimesNewRoman"/>
          <w:sz w:val="26"/>
          <w:szCs w:val="26"/>
        </w:rPr>
        <w:t>fosse</w:t>
      </w:r>
      <w:r w:rsidR="005069C2" w:rsidRPr="00A27088">
        <w:rPr>
          <w:rFonts w:ascii="Garamond" w:hAnsi="Garamond" w:cs="TimesNewRoman"/>
          <w:sz w:val="26"/>
          <w:szCs w:val="26"/>
        </w:rPr>
        <w:t xml:space="preserve"> </w:t>
      </w:r>
      <w:r w:rsidR="000F532F" w:rsidRPr="00A27088">
        <w:rPr>
          <w:rFonts w:ascii="Garamond" w:hAnsi="Garamond" w:cs="TimesNewRoman"/>
          <w:sz w:val="26"/>
          <w:szCs w:val="26"/>
        </w:rPr>
        <w:t xml:space="preserve">stata </w:t>
      </w:r>
      <w:r w:rsidR="005069C2" w:rsidRPr="00A27088">
        <w:rPr>
          <w:rFonts w:ascii="Garamond" w:hAnsi="Garamond" w:cs="TimesNewRoman"/>
          <w:sz w:val="26"/>
          <w:szCs w:val="26"/>
        </w:rPr>
        <w:t>necessari</w:t>
      </w:r>
      <w:r w:rsidR="00F319F6" w:rsidRPr="00A27088">
        <w:rPr>
          <w:rFonts w:ascii="Garamond" w:hAnsi="Garamond" w:cs="TimesNewRoman"/>
          <w:sz w:val="26"/>
          <w:szCs w:val="26"/>
        </w:rPr>
        <w:t xml:space="preserve">a la comparizione di un ausiliario del giudice (commissario </w:t>
      </w:r>
      <w:r w:rsidR="00F319F6" w:rsidRPr="00A27088">
        <w:rPr>
          <w:rFonts w:ascii="Garamond" w:hAnsi="Garamond" w:cs="TimesNewRoman"/>
          <w:i/>
          <w:sz w:val="26"/>
          <w:szCs w:val="26"/>
        </w:rPr>
        <w:t xml:space="preserve">ad </w:t>
      </w:r>
      <w:proofErr w:type="spellStart"/>
      <w:r w:rsidR="00F319F6" w:rsidRPr="00A27088">
        <w:rPr>
          <w:rFonts w:ascii="Garamond" w:hAnsi="Garamond" w:cs="TimesNewRoman"/>
          <w:i/>
          <w:sz w:val="26"/>
          <w:szCs w:val="26"/>
        </w:rPr>
        <w:t>acta</w:t>
      </w:r>
      <w:proofErr w:type="spellEnd"/>
      <w:r w:rsidR="00F319F6" w:rsidRPr="00A27088">
        <w:rPr>
          <w:rFonts w:ascii="Garamond" w:hAnsi="Garamond" w:cs="TimesNewRoman"/>
          <w:sz w:val="26"/>
          <w:szCs w:val="26"/>
        </w:rPr>
        <w:t xml:space="preserve">, </w:t>
      </w:r>
      <w:proofErr w:type="spellStart"/>
      <w:r w:rsidR="00F319F6" w:rsidRPr="00A27088">
        <w:rPr>
          <w:rFonts w:ascii="Garamond" w:hAnsi="Garamond" w:cs="TimesNewRoman"/>
          <w:sz w:val="26"/>
          <w:szCs w:val="26"/>
        </w:rPr>
        <w:t>C.T.U</w:t>
      </w:r>
      <w:proofErr w:type="spellEnd"/>
      <w:r w:rsidR="00F319F6" w:rsidRPr="00A27088">
        <w:rPr>
          <w:rFonts w:ascii="Garamond" w:hAnsi="Garamond" w:cs="TimesNewRoman"/>
          <w:sz w:val="26"/>
          <w:szCs w:val="26"/>
        </w:rPr>
        <w:t>, perito, interprete</w:t>
      </w:r>
      <w:r w:rsidR="00C974E7" w:rsidRPr="00A27088">
        <w:rPr>
          <w:rFonts w:ascii="Garamond" w:hAnsi="Garamond" w:cs="TimesNewRoman"/>
          <w:sz w:val="26"/>
          <w:szCs w:val="26"/>
        </w:rPr>
        <w:t xml:space="preserve">, </w:t>
      </w:r>
      <w:r w:rsidR="000130E5" w:rsidRPr="00A27088">
        <w:rPr>
          <w:rFonts w:ascii="Garamond" w:hAnsi="Garamond" w:cs="TimesNewRoman"/>
          <w:sz w:val="26"/>
          <w:szCs w:val="26"/>
        </w:rPr>
        <w:t>e via discorrendo</w:t>
      </w:r>
      <w:r w:rsidR="00C974E7" w:rsidRPr="00A27088">
        <w:rPr>
          <w:rFonts w:ascii="Garamond" w:hAnsi="Garamond" w:cs="TimesNewRoman"/>
          <w:sz w:val="26"/>
          <w:szCs w:val="26"/>
        </w:rPr>
        <w:t>)</w:t>
      </w:r>
      <w:r w:rsidR="000130E5" w:rsidRPr="00A27088">
        <w:rPr>
          <w:rFonts w:ascii="Garamond" w:hAnsi="Garamond" w:cs="TimesNewRoman"/>
          <w:sz w:val="26"/>
          <w:szCs w:val="26"/>
        </w:rPr>
        <w:t>.</w:t>
      </w:r>
    </w:p>
    <w:p w:rsidR="00C55E75" w:rsidRPr="00A27088" w:rsidRDefault="000130E5" w:rsidP="00B62005">
      <w:pPr>
        <w:keepNext/>
        <w:autoSpaceDE w:val="0"/>
        <w:autoSpaceDN w:val="0"/>
        <w:adjustRightInd w:val="0"/>
        <w:spacing w:after="0" w:line="360" w:lineRule="auto"/>
        <w:ind w:firstLine="567"/>
        <w:jc w:val="both"/>
        <w:rPr>
          <w:rFonts w:ascii="Garamond" w:hAnsi="Garamond" w:cs="TimesNewRomanPSMT"/>
          <w:sz w:val="26"/>
          <w:szCs w:val="26"/>
        </w:rPr>
      </w:pPr>
      <w:r w:rsidRPr="00A27088">
        <w:rPr>
          <w:rFonts w:ascii="Garamond" w:hAnsi="Garamond" w:cs="TimesNewRomanPSMT"/>
          <w:sz w:val="26"/>
          <w:szCs w:val="26"/>
        </w:rPr>
        <w:t xml:space="preserve">Tale modalità di udienza era comunque subordinata anche a </w:t>
      </w:r>
      <w:r w:rsidR="00C55E75" w:rsidRPr="00A27088">
        <w:rPr>
          <w:rFonts w:ascii="Garamond" w:hAnsi="Garamond" w:cs="TimesNewRomanPSMT"/>
          <w:sz w:val="26"/>
          <w:szCs w:val="26"/>
        </w:rPr>
        <w:t>due</w:t>
      </w:r>
      <w:r w:rsidRPr="00A27088">
        <w:rPr>
          <w:rFonts w:ascii="Garamond" w:hAnsi="Garamond" w:cs="TimesNewRomanPSMT"/>
          <w:sz w:val="26"/>
          <w:szCs w:val="26"/>
        </w:rPr>
        <w:t xml:space="preserve"> presupposti ulteriori</w:t>
      </w:r>
      <w:r w:rsidR="00C55E75" w:rsidRPr="00A27088">
        <w:rPr>
          <w:rFonts w:ascii="Garamond" w:hAnsi="Garamond" w:cs="TimesNewRomanPSMT"/>
          <w:sz w:val="26"/>
          <w:szCs w:val="26"/>
        </w:rPr>
        <w:t>, potremmo dire extraprocessuali, sempre previsti dal citato art. 3, comma 5: uno di tipo strettamente tecnico</w:t>
      </w:r>
      <w:r w:rsidR="00FF6D27" w:rsidRPr="00A27088">
        <w:rPr>
          <w:rFonts w:ascii="Garamond" w:hAnsi="Garamond" w:cs="TimesNewRomanPSMT"/>
          <w:sz w:val="26"/>
          <w:szCs w:val="26"/>
        </w:rPr>
        <w:t xml:space="preserve"> e </w:t>
      </w:r>
      <w:r w:rsidR="00F17104" w:rsidRPr="00A27088">
        <w:rPr>
          <w:rFonts w:ascii="Garamond" w:hAnsi="Garamond" w:cs="TimesNewRomanPSMT"/>
          <w:sz w:val="26"/>
          <w:szCs w:val="26"/>
        </w:rPr>
        <w:t xml:space="preserve">sinceramente </w:t>
      </w:r>
      <w:r w:rsidR="008E3CC6" w:rsidRPr="00A27088">
        <w:rPr>
          <w:rFonts w:ascii="Garamond" w:hAnsi="Garamond" w:cs="TimesNewRomanPSMT"/>
          <w:sz w:val="26"/>
          <w:szCs w:val="26"/>
        </w:rPr>
        <w:lastRenderedPageBreak/>
        <w:t>ridondante</w:t>
      </w:r>
      <w:r w:rsidR="00C55E75" w:rsidRPr="00A27088">
        <w:rPr>
          <w:rFonts w:ascii="Garamond" w:hAnsi="Garamond" w:cs="TimesNewRomanPSMT"/>
          <w:sz w:val="26"/>
          <w:szCs w:val="26"/>
        </w:rPr>
        <w:t>, occorrendo in ogni caso garantire l</w:t>
      </w:r>
      <w:r w:rsidR="0001152C" w:rsidRPr="00A27088">
        <w:rPr>
          <w:rFonts w:ascii="Garamond" w:hAnsi="Garamond" w:cs="TimesNewRomanPSMT"/>
          <w:sz w:val="26"/>
          <w:szCs w:val="26"/>
        </w:rPr>
        <w:t>a sicurezza e la funzionalità del sistema informatico della giustizia amministrativa e dei relativi apparati</w:t>
      </w:r>
      <w:r w:rsidR="00C55E75" w:rsidRPr="00A27088">
        <w:rPr>
          <w:rFonts w:ascii="Garamond" w:hAnsi="Garamond" w:cs="TimesNewRomanPSMT"/>
          <w:sz w:val="26"/>
          <w:szCs w:val="26"/>
        </w:rPr>
        <w:t>; l’altro di indole organizzativa,</w:t>
      </w:r>
      <w:r w:rsidR="00FF6D27" w:rsidRPr="00A27088">
        <w:rPr>
          <w:rFonts w:ascii="Garamond" w:hAnsi="Garamond" w:cs="TimesNewRomanPSMT"/>
          <w:sz w:val="26"/>
          <w:szCs w:val="26"/>
        </w:rPr>
        <w:t xml:space="preserve"> frutto della </w:t>
      </w:r>
      <w:proofErr w:type="spellStart"/>
      <w:r w:rsidR="00FF6D27" w:rsidRPr="00A27088">
        <w:rPr>
          <w:rFonts w:ascii="Garamond" w:hAnsi="Garamond" w:cs="TimesNewRomanPSMT"/>
          <w:sz w:val="26"/>
          <w:szCs w:val="26"/>
        </w:rPr>
        <w:t>tralaticia</w:t>
      </w:r>
      <w:proofErr w:type="spellEnd"/>
      <w:r w:rsidR="00FF6D27" w:rsidRPr="00A27088">
        <w:rPr>
          <w:rFonts w:ascii="Garamond" w:hAnsi="Garamond" w:cs="TimesNewRomanPSMT"/>
          <w:sz w:val="26"/>
          <w:szCs w:val="26"/>
        </w:rPr>
        <w:t xml:space="preserve"> logica dei «saldi invariati» (chissà poi perché, visto che in una fase di emergenza i cordoni della borsa non possono che allentarsi)</w:t>
      </w:r>
      <w:r w:rsidR="00F17104" w:rsidRPr="00A27088">
        <w:rPr>
          <w:rFonts w:ascii="Garamond" w:hAnsi="Garamond" w:cs="TimesNewRomanPSMT"/>
          <w:sz w:val="26"/>
          <w:szCs w:val="26"/>
        </w:rPr>
        <w:t>,</w:t>
      </w:r>
      <w:r w:rsidR="00C55E75" w:rsidRPr="00A27088">
        <w:rPr>
          <w:rFonts w:ascii="Garamond" w:hAnsi="Garamond" w:cs="TimesNewRomanPSMT"/>
          <w:sz w:val="26"/>
          <w:szCs w:val="26"/>
        </w:rPr>
        <w:t xml:space="preserve"> dovendo la misura in questione contenersi nei </w:t>
      </w:r>
      <w:r w:rsidR="0001152C" w:rsidRPr="00A27088">
        <w:rPr>
          <w:rFonts w:ascii="Garamond" w:hAnsi="Garamond" w:cs="TimesNewRomanPSMT"/>
          <w:sz w:val="26"/>
          <w:szCs w:val="26"/>
        </w:rPr>
        <w:t>limiti delle risorse</w:t>
      </w:r>
      <w:r w:rsidR="00C55E75" w:rsidRPr="00A27088">
        <w:rPr>
          <w:rFonts w:ascii="Garamond" w:hAnsi="Garamond" w:cs="TimesNewRomanPSMT"/>
          <w:sz w:val="26"/>
          <w:szCs w:val="26"/>
        </w:rPr>
        <w:t xml:space="preserve"> </w:t>
      </w:r>
      <w:r w:rsidR="0001152C" w:rsidRPr="00A27088">
        <w:rPr>
          <w:rFonts w:ascii="Garamond" w:hAnsi="Garamond" w:cs="TimesNewRomanPSMT"/>
          <w:sz w:val="26"/>
          <w:szCs w:val="26"/>
        </w:rPr>
        <w:t xml:space="preserve">assegnate ai singoli uffici. </w:t>
      </w:r>
    </w:p>
    <w:p w:rsidR="00814D36" w:rsidRPr="00A27088" w:rsidRDefault="00C55E75" w:rsidP="00B62005">
      <w:pPr>
        <w:keepNext/>
        <w:autoSpaceDE w:val="0"/>
        <w:autoSpaceDN w:val="0"/>
        <w:adjustRightInd w:val="0"/>
        <w:spacing w:after="0" w:line="360" w:lineRule="auto"/>
        <w:ind w:firstLine="567"/>
        <w:jc w:val="both"/>
        <w:rPr>
          <w:rFonts w:ascii="Garamond" w:hAnsi="Garamond" w:cs="TimesNewRomanPSMT"/>
          <w:sz w:val="26"/>
          <w:szCs w:val="26"/>
        </w:rPr>
      </w:pPr>
      <w:r w:rsidRPr="00A27088">
        <w:rPr>
          <w:rFonts w:ascii="Garamond" w:hAnsi="Garamond" w:cs="TimesNewRomanPSMT"/>
          <w:sz w:val="26"/>
          <w:szCs w:val="26"/>
        </w:rPr>
        <w:t xml:space="preserve">Il </w:t>
      </w:r>
      <w:r w:rsidR="00F17104" w:rsidRPr="00A27088">
        <w:rPr>
          <w:rFonts w:ascii="Garamond" w:hAnsi="Garamond" w:cs="TimesNewRomanPSMT"/>
          <w:sz w:val="26"/>
          <w:szCs w:val="26"/>
        </w:rPr>
        <w:t xml:space="preserve">menzionato </w:t>
      </w:r>
      <w:r w:rsidRPr="00A27088">
        <w:rPr>
          <w:rFonts w:ascii="Garamond" w:hAnsi="Garamond" w:cs="TimesNewRomanPSMT"/>
          <w:sz w:val="26"/>
          <w:szCs w:val="26"/>
        </w:rPr>
        <w:t>comma 5 dettagliava a</w:t>
      </w:r>
      <w:r w:rsidR="00920FBD" w:rsidRPr="00A27088">
        <w:rPr>
          <w:rFonts w:ascii="Garamond" w:hAnsi="Garamond" w:cs="TimesNewRomanPSMT"/>
          <w:sz w:val="26"/>
          <w:szCs w:val="26"/>
        </w:rPr>
        <w:t>ltresì:</w:t>
      </w:r>
      <w:r w:rsidR="00920FBD" w:rsidRPr="00A27088">
        <w:rPr>
          <w:rFonts w:ascii="Garamond" w:hAnsi="Garamond" w:cs="TimesNewRomanPSMT"/>
          <w:i/>
          <w:sz w:val="26"/>
          <w:szCs w:val="26"/>
        </w:rPr>
        <w:t xml:space="preserve"> </w:t>
      </w:r>
      <w:r w:rsidR="00F17104" w:rsidRPr="00A27088">
        <w:rPr>
          <w:rFonts w:ascii="Garamond" w:hAnsi="Garamond" w:cs="TimesNewRomanPSMT"/>
          <w:i/>
          <w:sz w:val="26"/>
          <w:szCs w:val="26"/>
        </w:rPr>
        <w:t>i</w:t>
      </w:r>
      <w:r w:rsidR="00920FBD" w:rsidRPr="00A27088">
        <w:rPr>
          <w:rFonts w:ascii="Garamond" w:hAnsi="Garamond" w:cs="TimesNewRomanPSMT"/>
          <w:i/>
          <w:sz w:val="26"/>
          <w:szCs w:val="26"/>
        </w:rPr>
        <w:t>)</w:t>
      </w:r>
      <w:r w:rsidRPr="00A27088">
        <w:rPr>
          <w:rFonts w:ascii="Garamond" w:hAnsi="Garamond" w:cs="TimesNewRomanPSMT"/>
          <w:i/>
          <w:sz w:val="26"/>
          <w:szCs w:val="26"/>
        </w:rPr>
        <w:t xml:space="preserve"> </w:t>
      </w:r>
      <w:r w:rsidRPr="00A27088">
        <w:rPr>
          <w:rFonts w:ascii="Garamond" w:hAnsi="Garamond" w:cs="TimesNewRomanPSMT"/>
          <w:sz w:val="26"/>
          <w:szCs w:val="26"/>
        </w:rPr>
        <w:t>le modalità di comunicazione dell’udienza telematica alle parti, sia pure in modo elastico</w:t>
      </w:r>
      <w:r w:rsidR="000F532F" w:rsidRPr="00A27088">
        <w:rPr>
          <w:rFonts w:ascii="Garamond" w:hAnsi="Garamond" w:cs="TimesNewRomanPSMT"/>
          <w:sz w:val="26"/>
          <w:szCs w:val="26"/>
        </w:rPr>
        <w:t xml:space="preserve"> e senza termini dilatori tassativi</w:t>
      </w:r>
      <w:r w:rsidRPr="00A27088">
        <w:rPr>
          <w:rFonts w:ascii="Garamond" w:hAnsi="Garamond" w:cs="TimesNewRomanPSMT"/>
          <w:sz w:val="26"/>
          <w:szCs w:val="26"/>
        </w:rPr>
        <w:t>, prescrivendo che fosse dato «</w:t>
      </w:r>
      <w:r w:rsidR="0001152C" w:rsidRPr="00A27088">
        <w:rPr>
          <w:rFonts w:ascii="Garamond" w:hAnsi="Garamond" w:cs="TimesNewRomanPSMT"/>
          <w:i/>
          <w:sz w:val="26"/>
          <w:szCs w:val="26"/>
        </w:rPr>
        <w:t>congruo avviso dell’ora e delle modalità di collegamento</w:t>
      </w:r>
      <w:r w:rsidRPr="00A27088">
        <w:rPr>
          <w:rFonts w:ascii="Garamond" w:hAnsi="Garamond" w:cs="TimesNewRomanPSMT"/>
          <w:sz w:val="26"/>
          <w:szCs w:val="26"/>
        </w:rPr>
        <w:t>»</w:t>
      </w:r>
      <w:r w:rsidR="00920FBD" w:rsidRPr="00A27088">
        <w:rPr>
          <w:rFonts w:ascii="Garamond" w:hAnsi="Garamond" w:cs="TimesNewRomanPSMT"/>
          <w:sz w:val="26"/>
          <w:szCs w:val="26"/>
        </w:rPr>
        <w:t xml:space="preserve">; </w:t>
      </w:r>
      <w:proofErr w:type="spellStart"/>
      <w:r w:rsidR="00F17104" w:rsidRPr="00A27088">
        <w:rPr>
          <w:rFonts w:ascii="Garamond" w:hAnsi="Garamond" w:cs="TimesNewRomanPSMT"/>
          <w:i/>
          <w:sz w:val="26"/>
          <w:szCs w:val="26"/>
        </w:rPr>
        <w:t>ii</w:t>
      </w:r>
      <w:proofErr w:type="spellEnd"/>
      <w:r w:rsidR="00920FBD" w:rsidRPr="00A27088">
        <w:rPr>
          <w:rFonts w:ascii="Garamond" w:hAnsi="Garamond" w:cs="TimesNewRomanPSMT"/>
          <w:i/>
          <w:sz w:val="26"/>
          <w:szCs w:val="26"/>
        </w:rPr>
        <w:t>)</w:t>
      </w:r>
      <w:r w:rsidR="00920FBD" w:rsidRPr="00A27088">
        <w:rPr>
          <w:rFonts w:ascii="Garamond" w:hAnsi="Garamond" w:cs="TimesNewRomanPSMT"/>
          <w:sz w:val="26"/>
          <w:szCs w:val="26"/>
        </w:rPr>
        <w:t xml:space="preserve"> i contenuti minimi del processo verbale di udienza telematica, prevedendo</w:t>
      </w:r>
      <w:r w:rsidR="008E3CC6" w:rsidRPr="00A27088">
        <w:rPr>
          <w:rFonts w:ascii="Garamond" w:hAnsi="Garamond" w:cs="TimesNewRomanPSMT"/>
          <w:sz w:val="26"/>
          <w:szCs w:val="26"/>
        </w:rPr>
        <w:t>si</w:t>
      </w:r>
      <w:r w:rsidR="00920FBD" w:rsidRPr="00A27088">
        <w:rPr>
          <w:rFonts w:ascii="Garamond" w:hAnsi="Garamond" w:cs="TimesNewRomanPSMT"/>
          <w:sz w:val="26"/>
          <w:szCs w:val="26"/>
        </w:rPr>
        <w:t xml:space="preserve"> l’obbligo di </w:t>
      </w:r>
      <w:r w:rsidR="002017D1" w:rsidRPr="00A27088">
        <w:rPr>
          <w:rFonts w:ascii="Garamond" w:hAnsi="Garamond" w:cs="TimesNewRomanPSMT"/>
          <w:sz w:val="26"/>
          <w:szCs w:val="26"/>
        </w:rPr>
        <w:t xml:space="preserve">descrivere in </w:t>
      </w:r>
      <w:r w:rsidR="00920FBD" w:rsidRPr="00A27088">
        <w:rPr>
          <w:rFonts w:ascii="Garamond" w:hAnsi="Garamond" w:cs="TimesNewRomanPSMT"/>
          <w:sz w:val="26"/>
          <w:szCs w:val="26"/>
        </w:rPr>
        <w:t xml:space="preserve">esso </w:t>
      </w:r>
      <w:r w:rsidR="0001152C" w:rsidRPr="00A27088">
        <w:rPr>
          <w:rFonts w:ascii="Garamond" w:hAnsi="Garamond" w:cs="TimesNewRomanPSMT"/>
          <w:sz w:val="26"/>
          <w:szCs w:val="26"/>
        </w:rPr>
        <w:t xml:space="preserve">le modalità </w:t>
      </w:r>
      <w:r w:rsidR="002017D1" w:rsidRPr="00A27088">
        <w:rPr>
          <w:rFonts w:ascii="Garamond" w:hAnsi="Garamond" w:cs="TimesNewRomanPSMT"/>
          <w:sz w:val="26"/>
          <w:szCs w:val="26"/>
        </w:rPr>
        <w:t>di accertamento del</w:t>
      </w:r>
      <w:r w:rsidR="0001152C" w:rsidRPr="00A27088">
        <w:rPr>
          <w:rFonts w:ascii="Garamond" w:hAnsi="Garamond" w:cs="TimesNewRomanPSMT"/>
          <w:sz w:val="26"/>
          <w:szCs w:val="26"/>
        </w:rPr>
        <w:t xml:space="preserve">l’identità </w:t>
      </w:r>
      <w:r w:rsidR="002017D1" w:rsidRPr="00A27088">
        <w:rPr>
          <w:rFonts w:ascii="Garamond" w:hAnsi="Garamond" w:cs="TimesNewRomanPSMT"/>
          <w:sz w:val="26"/>
          <w:szCs w:val="26"/>
        </w:rPr>
        <w:t>de</w:t>
      </w:r>
      <w:r w:rsidR="0001152C" w:rsidRPr="00A27088">
        <w:rPr>
          <w:rFonts w:ascii="Garamond" w:hAnsi="Garamond" w:cs="TimesNewRomanPSMT"/>
          <w:sz w:val="26"/>
          <w:szCs w:val="26"/>
        </w:rPr>
        <w:t xml:space="preserve">i soggetti partecipanti e </w:t>
      </w:r>
      <w:r w:rsidR="002017D1" w:rsidRPr="00A27088">
        <w:rPr>
          <w:rFonts w:ascii="Garamond" w:hAnsi="Garamond" w:cs="TimesNewRomanPSMT"/>
          <w:sz w:val="26"/>
          <w:szCs w:val="26"/>
        </w:rPr>
        <w:t>del</w:t>
      </w:r>
      <w:r w:rsidR="0001152C" w:rsidRPr="00A27088">
        <w:rPr>
          <w:rFonts w:ascii="Garamond" w:hAnsi="Garamond" w:cs="TimesNewRomanPSMT"/>
          <w:sz w:val="26"/>
          <w:szCs w:val="26"/>
        </w:rPr>
        <w:t>la libera volontà delle parti</w:t>
      </w:r>
      <w:r w:rsidR="002017D1" w:rsidRPr="00A27088">
        <w:rPr>
          <w:rFonts w:ascii="Garamond" w:hAnsi="Garamond" w:cs="TimesNewRomanPSMT"/>
          <w:sz w:val="26"/>
          <w:szCs w:val="26"/>
        </w:rPr>
        <w:t>, accanto al</w:t>
      </w:r>
      <w:r w:rsidR="005069C2" w:rsidRPr="00A27088">
        <w:rPr>
          <w:rFonts w:ascii="Garamond" w:hAnsi="Garamond" w:cs="TimesNewRomanPSMT"/>
          <w:sz w:val="26"/>
          <w:szCs w:val="26"/>
        </w:rPr>
        <w:t xml:space="preserve">l’ovvia </w:t>
      </w:r>
      <w:r w:rsidR="002017D1" w:rsidRPr="00A27088">
        <w:rPr>
          <w:rFonts w:ascii="Garamond" w:hAnsi="Garamond" w:cs="TimesNewRomanPSMT"/>
          <w:sz w:val="26"/>
          <w:szCs w:val="26"/>
        </w:rPr>
        <w:t>illustrazione di tutte le operazioni compiute</w:t>
      </w:r>
      <w:r w:rsidR="00814D36" w:rsidRPr="00A27088">
        <w:rPr>
          <w:rFonts w:ascii="Garamond" w:hAnsi="Garamond" w:cs="TimesNewRomanPSMT"/>
          <w:sz w:val="26"/>
          <w:szCs w:val="26"/>
        </w:rPr>
        <w:t>.</w:t>
      </w:r>
    </w:p>
    <w:p w:rsidR="0001152C" w:rsidRPr="00A27088" w:rsidRDefault="00814D36" w:rsidP="00B62005">
      <w:pPr>
        <w:keepNext/>
        <w:autoSpaceDE w:val="0"/>
        <w:autoSpaceDN w:val="0"/>
        <w:adjustRightInd w:val="0"/>
        <w:spacing w:after="0" w:line="360" w:lineRule="auto"/>
        <w:ind w:firstLine="567"/>
        <w:jc w:val="both"/>
        <w:rPr>
          <w:rFonts w:ascii="Garamond" w:hAnsi="Garamond" w:cs="TimesNewRomanPSMT"/>
          <w:sz w:val="26"/>
          <w:szCs w:val="26"/>
        </w:rPr>
      </w:pPr>
      <w:r w:rsidRPr="00A27088">
        <w:rPr>
          <w:rFonts w:ascii="Garamond" w:hAnsi="Garamond" w:cs="TimesNewRomanPSMT"/>
          <w:sz w:val="26"/>
          <w:szCs w:val="26"/>
        </w:rPr>
        <w:t xml:space="preserve">La norma accoglieva infine un più estensivo </w:t>
      </w:r>
      <w:r w:rsidR="002017D1" w:rsidRPr="00A27088">
        <w:rPr>
          <w:rFonts w:ascii="Garamond" w:hAnsi="Garamond" w:cs="TimesNewRomanPSMT"/>
          <w:sz w:val="26"/>
          <w:szCs w:val="26"/>
        </w:rPr>
        <w:t>conce</w:t>
      </w:r>
      <w:r w:rsidRPr="00A27088">
        <w:rPr>
          <w:rFonts w:ascii="Garamond" w:hAnsi="Garamond" w:cs="TimesNewRomanPSMT"/>
          <w:sz w:val="26"/>
          <w:szCs w:val="26"/>
        </w:rPr>
        <w:t>tt</w:t>
      </w:r>
      <w:r w:rsidR="002017D1" w:rsidRPr="00A27088">
        <w:rPr>
          <w:rFonts w:ascii="Garamond" w:hAnsi="Garamond" w:cs="TimesNewRomanPSMT"/>
          <w:sz w:val="26"/>
          <w:szCs w:val="26"/>
        </w:rPr>
        <w:t>o di «aula di udienza»</w:t>
      </w:r>
      <w:r w:rsidRPr="00A27088">
        <w:rPr>
          <w:rFonts w:ascii="Garamond" w:hAnsi="Garamond" w:cs="TimesNewRomanPSMT"/>
          <w:sz w:val="26"/>
          <w:szCs w:val="26"/>
        </w:rPr>
        <w:t xml:space="preserve">, </w:t>
      </w:r>
      <w:r w:rsidR="002017D1" w:rsidRPr="00A27088">
        <w:rPr>
          <w:rFonts w:ascii="Garamond" w:hAnsi="Garamond" w:cs="TimesNewRomanPSMT"/>
          <w:sz w:val="26"/>
          <w:szCs w:val="26"/>
        </w:rPr>
        <w:t>qualificando c</w:t>
      </w:r>
      <w:r w:rsidRPr="00A27088">
        <w:rPr>
          <w:rFonts w:ascii="Garamond" w:hAnsi="Garamond" w:cs="TimesNewRomanPSMT"/>
          <w:sz w:val="26"/>
          <w:szCs w:val="26"/>
        </w:rPr>
        <w:t>o</w:t>
      </w:r>
      <w:r w:rsidR="002017D1" w:rsidRPr="00A27088">
        <w:rPr>
          <w:rFonts w:ascii="Garamond" w:hAnsi="Garamond" w:cs="TimesNewRomanPSMT"/>
          <w:sz w:val="26"/>
          <w:szCs w:val="26"/>
        </w:rPr>
        <w:t>me tale a tutti gli effetti di legge</w:t>
      </w:r>
      <w:r w:rsidRPr="00A27088">
        <w:rPr>
          <w:rFonts w:ascii="Garamond" w:hAnsi="Garamond" w:cs="TimesNewRomanPSMT"/>
          <w:sz w:val="26"/>
          <w:szCs w:val="26"/>
        </w:rPr>
        <w:t xml:space="preserve">, e segnatamente - si può </w:t>
      </w:r>
      <w:r w:rsidR="008E3CC6" w:rsidRPr="00A27088">
        <w:rPr>
          <w:rFonts w:ascii="Garamond" w:hAnsi="Garamond" w:cs="TimesNewRomanPSMT"/>
          <w:sz w:val="26"/>
          <w:szCs w:val="26"/>
        </w:rPr>
        <w:t>ipotizzare</w:t>
      </w:r>
      <w:r w:rsidRPr="00A27088">
        <w:rPr>
          <w:rFonts w:ascii="Garamond" w:hAnsi="Garamond" w:cs="TimesNewRomanPSMT"/>
          <w:sz w:val="26"/>
          <w:szCs w:val="26"/>
        </w:rPr>
        <w:t xml:space="preserve"> - ai fini dell’esercizio dei poteri presidenziali di ordine</w:t>
      </w:r>
      <w:r w:rsidR="008E3CC6" w:rsidRPr="00A27088">
        <w:rPr>
          <w:rFonts w:ascii="Garamond" w:hAnsi="Garamond" w:cs="TimesNewRomanPSMT"/>
          <w:sz w:val="26"/>
          <w:szCs w:val="26"/>
        </w:rPr>
        <w:t xml:space="preserve"> e</w:t>
      </w:r>
      <w:r w:rsidRPr="00A27088">
        <w:rPr>
          <w:rFonts w:ascii="Garamond" w:hAnsi="Garamond" w:cs="TimesNewRomanPSMT"/>
          <w:sz w:val="26"/>
          <w:szCs w:val="26"/>
        </w:rPr>
        <w:t xml:space="preserve"> di polizia dell’aula,</w:t>
      </w:r>
      <w:r w:rsidR="002017D1" w:rsidRPr="00A27088">
        <w:rPr>
          <w:rFonts w:ascii="Garamond" w:hAnsi="Garamond" w:cs="TimesNewRomanPSMT"/>
          <w:sz w:val="26"/>
          <w:szCs w:val="26"/>
        </w:rPr>
        <w:t xml:space="preserve"> i</w:t>
      </w:r>
      <w:r w:rsidR="0001152C" w:rsidRPr="00A27088">
        <w:rPr>
          <w:rFonts w:ascii="Garamond" w:hAnsi="Garamond" w:cs="TimesNewRomanPSMT"/>
          <w:sz w:val="26"/>
          <w:szCs w:val="26"/>
        </w:rPr>
        <w:t>l luogo da cui si</w:t>
      </w:r>
      <w:r w:rsidR="002017D1" w:rsidRPr="00A27088">
        <w:rPr>
          <w:rFonts w:ascii="Garamond" w:hAnsi="Garamond" w:cs="TimesNewRomanPSMT"/>
          <w:sz w:val="26"/>
          <w:szCs w:val="26"/>
        </w:rPr>
        <w:t xml:space="preserve"> sarebbero collegati i </w:t>
      </w:r>
      <w:r w:rsidR="0001152C" w:rsidRPr="00A27088">
        <w:rPr>
          <w:rFonts w:ascii="Garamond" w:hAnsi="Garamond" w:cs="TimesNewRomanPSMT"/>
          <w:sz w:val="26"/>
          <w:szCs w:val="26"/>
        </w:rPr>
        <w:t>magistrati,</w:t>
      </w:r>
      <w:r w:rsidR="002017D1" w:rsidRPr="00A27088">
        <w:rPr>
          <w:rFonts w:ascii="Garamond" w:hAnsi="Garamond" w:cs="TimesNewRomanPSMT"/>
          <w:sz w:val="26"/>
          <w:szCs w:val="26"/>
        </w:rPr>
        <w:t xml:space="preserve"> il</w:t>
      </w:r>
      <w:r w:rsidR="0001152C" w:rsidRPr="00A27088">
        <w:rPr>
          <w:rFonts w:ascii="Garamond" w:hAnsi="Garamond" w:cs="TimesNewRomanPSMT"/>
          <w:sz w:val="26"/>
          <w:szCs w:val="26"/>
        </w:rPr>
        <w:t xml:space="preserve"> personale addetto e </w:t>
      </w:r>
      <w:r w:rsidR="002017D1" w:rsidRPr="00A27088">
        <w:rPr>
          <w:rFonts w:ascii="Garamond" w:hAnsi="Garamond" w:cs="TimesNewRomanPSMT"/>
          <w:sz w:val="26"/>
          <w:szCs w:val="26"/>
        </w:rPr>
        <w:t xml:space="preserve">i </w:t>
      </w:r>
      <w:r w:rsidR="0001152C" w:rsidRPr="00A27088">
        <w:rPr>
          <w:rFonts w:ascii="Garamond" w:hAnsi="Garamond" w:cs="TimesNewRomanPSMT"/>
          <w:sz w:val="26"/>
          <w:szCs w:val="26"/>
        </w:rPr>
        <w:t>difensori delle parti.</w:t>
      </w:r>
    </w:p>
    <w:p w:rsidR="0001152C" w:rsidRPr="00A27088" w:rsidRDefault="00D63D1E" w:rsidP="00B62005">
      <w:pPr>
        <w:keepNext/>
        <w:autoSpaceDE w:val="0"/>
        <w:autoSpaceDN w:val="0"/>
        <w:adjustRightInd w:val="0"/>
        <w:spacing w:after="0" w:line="360" w:lineRule="auto"/>
        <w:ind w:firstLine="567"/>
        <w:jc w:val="both"/>
        <w:rPr>
          <w:rFonts w:ascii="Garamond" w:hAnsi="Garamond" w:cs="TimesNewRomanPSMT"/>
          <w:sz w:val="26"/>
          <w:szCs w:val="26"/>
        </w:rPr>
      </w:pPr>
      <w:r w:rsidRPr="00A27088">
        <w:rPr>
          <w:rFonts w:ascii="Garamond" w:hAnsi="Garamond" w:cs="TimesNewRomanPSMT"/>
          <w:sz w:val="26"/>
          <w:szCs w:val="26"/>
        </w:rPr>
        <w:t>È bene</w:t>
      </w:r>
      <w:r w:rsidR="000F532F" w:rsidRPr="00A27088">
        <w:rPr>
          <w:rFonts w:ascii="Garamond" w:hAnsi="Garamond" w:cs="TimesNewRomanPSMT"/>
          <w:sz w:val="26"/>
          <w:szCs w:val="26"/>
        </w:rPr>
        <w:t xml:space="preserve"> insistere nel</w:t>
      </w:r>
      <w:r w:rsidRPr="00A27088">
        <w:rPr>
          <w:rFonts w:ascii="Garamond" w:hAnsi="Garamond" w:cs="TimesNewRomanPSMT"/>
          <w:sz w:val="26"/>
          <w:szCs w:val="26"/>
        </w:rPr>
        <w:t xml:space="preserve"> sottolineare che l’udienza telematica rimaneva, nell’</w:t>
      </w:r>
      <w:r w:rsidR="008E3CC6" w:rsidRPr="00A27088">
        <w:rPr>
          <w:rFonts w:ascii="Garamond" w:hAnsi="Garamond" w:cs="TimesNewRomanPSMT"/>
          <w:sz w:val="26"/>
          <w:szCs w:val="26"/>
        </w:rPr>
        <w:t>impianto</w:t>
      </w:r>
      <w:r w:rsidRPr="00A27088">
        <w:rPr>
          <w:rFonts w:ascii="Garamond" w:hAnsi="Garamond" w:cs="TimesNewRomanPSMT"/>
          <w:sz w:val="26"/>
          <w:szCs w:val="26"/>
        </w:rPr>
        <w:t xml:space="preserve"> norm</w:t>
      </w:r>
      <w:r w:rsidR="005D3B30" w:rsidRPr="00A27088">
        <w:rPr>
          <w:rFonts w:ascii="Garamond" w:hAnsi="Garamond" w:cs="TimesNewRomanPSMT"/>
          <w:sz w:val="26"/>
          <w:szCs w:val="26"/>
        </w:rPr>
        <w:t>a</w:t>
      </w:r>
      <w:r w:rsidRPr="00A27088">
        <w:rPr>
          <w:rFonts w:ascii="Garamond" w:hAnsi="Garamond" w:cs="TimesNewRomanPSMT"/>
          <w:sz w:val="26"/>
          <w:szCs w:val="26"/>
        </w:rPr>
        <w:t xml:space="preserve">tivo dell’11 marzo 2020, una </w:t>
      </w:r>
      <w:r w:rsidR="008E3CC6" w:rsidRPr="00A27088">
        <w:rPr>
          <w:rFonts w:ascii="Garamond" w:hAnsi="Garamond" w:cs="TimesNewRomanPSMT"/>
          <w:sz w:val="26"/>
          <w:szCs w:val="26"/>
        </w:rPr>
        <w:t>semplice</w:t>
      </w:r>
      <w:r w:rsidRPr="00A27088">
        <w:rPr>
          <w:rFonts w:ascii="Garamond" w:hAnsi="Garamond" w:cs="TimesNewRomanPSMT"/>
          <w:sz w:val="26"/>
          <w:szCs w:val="26"/>
        </w:rPr>
        <w:t xml:space="preserve"> </w:t>
      </w:r>
      <w:r w:rsidR="008E3CC6" w:rsidRPr="00A27088">
        <w:rPr>
          <w:rFonts w:ascii="Garamond" w:hAnsi="Garamond" w:cs="TimesNewRomanPSMT"/>
          <w:sz w:val="26"/>
          <w:szCs w:val="26"/>
        </w:rPr>
        <w:t xml:space="preserve">opzione priva di </w:t>
      </w:r>
      <w:r w:rsidR="005069C2" w:rsidRPr="00A27088">
        <w:rPr>
          <w:rFonts w:ascii="Garamond" w:hAnsi="Garamond" w:cs="TimesNewRomanPSMT"/>
          <w:sz w:val="26"/>
          <w:szCs w:val="26"/>
        </w:rPr>
        <w:t>cogenza</w:t>
      </w:r>
      <w:r w:rsidRPr="00A27088">
        <w:rPr>
          <w:rFonts w:ascii="Garamond" w:hAnsi="Garamond" w:cs="TimesNewRomanPSMT"/>
          <w:sz w:val="26"/>
          <w:szCs w:val="26"/>
        </w:rPr>
        <w:t>: l’udienza pubblica si sarebbe sempre potuta celebrare secondo le modalità tradizionali in pres</w:t>
      </w:r>
      <w:r w:rsidR="00A62F61" w:rsidRPr="00A27088">
        <w:rPr>
          <w:rFonts w:ascii="Garamond" w:hAnsi="Garamond" w:cs="TimesNewRomanPSMT"/>
          <w:sz w:val="26"/>
          <w:szCs w:val="26"/>
        </w:rPr>
        <w:t>e</w:t>
      </w:r>
      <w:r w:rsidRPr="00A27088">
        <w:rPr>
          <w:rFonts w:ascii="Garamond" w:hAnsi="Garamond" w:cs="TimesNewRomanPSMT"/>
          <w:sz w:val="26"/>
          <w:szCs w:val="26"/>
        </w:rPr>
        <w:t xml:space="preserve">nza, sia pure a porte chiuse, fino al </w:t>
      </w:r>
      <w:r w:rsidR="0001152C" w:rsidRPr="00A27088">
        <w:rPr>
          <w:rFonts w:ascii="Garamond" w:hAnsi="Garamond" w:cs="TimesNewRomanPSMT"/>
          <w:sz w:val="26"/>
          <w:szCs w:val="26"/>
        </w:rPr>
        <w:t>31 maggio 2020</w:t>
      </w:r>
      <w:r w:rsidRPr="00A27088">
        <w:rPr>
          <w:rFonts w:ascii="Garamond" w:hAnsi="Garamond" w:cs="TimesNewRomanPSMT"/>
          <w:sz w:val="26"/>
          <w:szCs w:val="26"/>
        </w:rPr>
        <w:t xml:space="preserve">, </w:t>
      </w:r>
      <w:r w:rsidR="0001152C" w:rsidRPr="00A27088">
        <w:rPr>
          <w:rFonts w:ascii="Garamond" w:hAnsi="Garamond" w:cs="TimesNewRomanPSMT"/>
          <w:sz w:val="26"/>
          <w:szCs w:val="26"/>
        </w:rPr>
        <w:t xml:space="preserve">in deroga all’articolo 87, comma 1, del </w:t>
      </w:r>
      <w:proofErr w:type="spellStart"/>
      <w:r w:rsidR="0001152C" w:rsidRPr="00A27088">
        <w:rPr>
          <w:rFonts w:ascii="Garamond" w:hAnsi="Garamond" w:cs="TimesNewRomanPSMT"/>
          <w:sz w:val="26"/>
          <w:szCs w:val="26"/>
        </w:rPr>
        <w:t>c</w:t>
      </w:r>
      <w:r w:rsidR="008E3CC6" w:rsidRPr="00A27088">
        <w:rPr>
          <w:rFonts w:ascii="Garamond" w:hAnsi="Garamond" w:cs="TimesNewRomanPSMT"/>
          <w:sz w:val="26"/>
          <w:szCs w:val="26"/>
        </w:rPr>
        <w:t>.p.a</w:t>
      </w:r>
      <w:proofErr w:type="spellEnd"/>
      <w:r w:rsidRPr="00A27088">
        <w:rPr>
          <w:rFonts w:ascii="Garamond" w:hAnsi="Garamond" w:cs="TimesNewRomanPSMT"/>
          <w:sz w:val="26"/>
          <w:szCs w:val="26"/>
        </w:rPr>
        <w:t xml:space="preserve"> (così il comma 6 dell’art. 3 qui in esame)</w:t>
      </w:r>
      <w:r w:rsidR="0001152C" w:rsidRPr="00A27088">
        <w:rPr>
          <w:rFonts w:ascii="Garamond" w:hAnsi="Garamond" w:cs="TimesNewRomanPSMT"/>
          <w:sz w:val="26"/>
          <w:szCs w:val="26"/>
        </w:rPr>
        <w:t>.</w:t>
      </w:r>
      <w:r w:rsidR="00340B82" w:rsidRPr="00A27088">
        <w:rPr>
          <w:rFonts w:ascii="Garamond" w:hAnsi="Garamond" w:cs="TimesNewRomanPSMT"/>
          <w:sz w:val="26"/>
          <w:szCs w:val="26"/>
        </w:rPr>
        <w:t xml:space="preserve"> Evidentemente</w:t>
      </w:r>
      <w:r w:rsidR="008E3CC6" w:rsidRPr="00A27088">
        <w:rPr>
          <w:rFonts w:ascii="Garamond" w:hAnsi="Garamond" w:cs="TimesNewRomanPSMT"/>
          <w:sz w:val="26"/>
          <w:szCs w:val="26"/>
        </w:rPr>
        <w:t xml:space="preserve">, alla data di adozione del </w:t>
      </w:r>
      <w:r w:rsidR="00D62A7A" w:rsidRPr="00A27088">
        <w:rPr>
          <w:rFonts w:ascii="Garamond" w:hAnsi="Garamond" w:cs="TimesNewRomanPSMT"/>
          <w:sz w:val="26"/>
          <w:szCs w:val="26"/>
        </w:rPr>
        <w:t>decreto</w:t>
      </w:r>
      <w:r w:rsidR="008E3CC6" w:rsidRPr="00A27088">
        <w:rPr>
          <w:rFonts w:ascii="Garamond" w:hAnsi="Garamond" w:cs="TimesNewRomanPSMT"/>
          <w:sz w:val="26"/>
          <w:szCs w:val="26"/>
        </w:rPr>
        <w:t xml:space="preserve"> si immaginava </w:t>
      </w:r>
      <w:r w:rsidR="00340B82" w:rsidRPr="00A27088">
        <w:rPr>
          <w:rFonts w:ascii="Garamond" w:hAnsi="Garamond" w:cs="TimesNewRomanPSMT"/>
          <w:sz w:val="26"/>
          <w:szCs w:val="26"/>
        </w:rPr>
        <w:t>che il distanziamento sociale</w:t>
      </w:r>
      <w:r w:rsidR="005069C2" w:rsidRPr="00A27088">
        <w:rPr>
          <w:rFonts w:ascii="Garamond" w:hAnsi="Garamond" w:cs="TimesNewRomanPSMT"/>
          <w:sz w:val="26"/>
          <w:szCs w:val="26"/>
        </w:rPr>
        <w:t xml:space="preserve"> </w:t>
      </w:r>
      <w:r w:rsidR="000F532F" w:rsidRPr="00A27088">
        <w:rPr>
          <w:rFonts w:ascii="Garamond" w:hAnsi="Garamond" w:cs="TimesNewRomanPSMT"/>
          <w:sz w:val="26"/>
          <w:szCs w:val="26"/>
        </w:rPr>
        <w:t>potesse risultare</w:t>
      </w:r>
      <w:r w:rsidR="005069C2" w:rsidRPr="00A27088">
        <w:rPr>
          <w:rFonts w:ascii="Garamond" w:hAnsi="Garamond" w:cs="TimesNewRomanPSMT"/>
          <w:sz w:val="26"/>
          <w:szCs w:val="26"/>
        </w:rPr>
        <w:t xml:space="preserve"> di per sé sufficiente a garantire le indispensabili </w:t>
      </w:r>
      <w:r w:rsidR="00340B82" w:rsidRPr="00A27088">
        <w:rPr>
          <w:rFonts w:ascii="Garamond" w:hAnsi="Garamond" w:cs="TimesNewRomanPSMT"/>
          <w:sz w:val="26"/>
          <w:szCs w:val="26"/>
        </w:rPr>
        <w:t xml:space="preserve">condizioni di sicurezza nella celebrazione delle udienze, </w:t>
      </w:r>
      <w:r w:rsidR="008E3CC6" w:rsidRPr="00A27088">
        <w:rPr>
          <w:rFonts w:ascii="Garamond" w:hAnsi="Garamond" w:cs="TimesNewRomanPSMT"/>
          <w:sz w:val="26"/>
          <w:szCs w:val="26"/>
        </w:rPr>
        <w:t xml:space="preserve">con </w:t>
      </w:r>
      <w:r w:rsidR="000F532F" w:rsidRPr="00A27088">
        <w:rPr>
          <w:rFonts w:ascii="Garamond" w:hAnsi="Garamond" w:cs="TimesNewRomanPSMT"/>
          <w:sz w:val="26"/>
          <w:szCs w:val="26"/>
        </w:rPr>
        <w:t xml:space="preserve">conseguente </w:t>
      </w:r>
      <w:r w:rsidR="008E3CC6" w:rsidRPr="00A27088">
        <w:rPr>
          <w:rFonts w:ascii="Garamond" w:hAnsi="Garamond" w:cs="TimesNewRomanPSMT"/>
          <w:sz w:val="26"/>
          <w:szCs w:val="26"/>
        </w:rPr>
        <w:t xml:space="preserve">sacrificio del solo </w:t>
      </w:r>
      <w:r w:rsidR="00340B82" w:rsidRPr="00A27088">
        <w:rPr>
          <w:rFonts w:ascii="Garamond" w:hAnsi="Garamond" w:cs="TimesNewRomanPSMT"/>
          <w:sz w:val="26"/>
          <w:szCs w:val="26"/>
        </w:rPr>
        <w:t>canone della pubblicità delle stesse</w:t>
      </w:r>
      <w:r w:rsidR="008E3CC6" w:rsidRPr="00A27088">
        <w:rPr>
          <w:rFonts w:ascii="Garamond" w:hAnsi="Garamond" w:cs="TimesNewRomanPSMT"/>
          <w:sz w:val="26"/>
          <w:szCs w:val="26"/>
        </w:rPr>
        <w:t xml:space="preserve"> (donde </w:t>
      </w:r>
      <w:r w:rsidR="005069C2" w:rsidRPr="00A27088">
        <w:rPr>
          <w:rFonts w:ascii="Garamond" w:hAnsi="Garamond" w:cs="TimesNewRomanPSMT"/>
          <w:sz w:val="26"/>
          <w:szCs w:val="26"/>
        </w:rPr>
        <w:t>il prescritto vincolo delle «</w:t>
      </w:r>
      <w:r w:rsidR="008E3CC6" w:rsidRPr="00A27088">
        <w:rPr>
          <w:rFonts w:ascii="Garamond" w:hAnsi="Garamond" w:cs="TimesNewRomanPSMT"/>
          <w:sz w:val="26"/>
          <w:szCs w:val="26"/>
        </w:rPr>
        <w:t>porte chiuse</w:t>
      </w:r>
      <w:r w:rsidR="005069C2" w:rsidRPr="00A27088">
        <w:rPr>
          <w:rFonts w:ascii="Garamond" w:hAnsi="Garamond" w:cs="TimesNewRomanPSMT"/>
          <w:sz w:val="26"/>
          <w:szCs w:val="26"/>
        </w:rPr>
        <w:t>»</w:t>
      </w:r>
      <w:r w:rsidR="008E3CC6" w:rsidRPr="00A27088">
        <w:rPr>
          <w:rFonts w:ascii="Garamond" w:hAnsi="Garamond" w:cs="TimesNewRomanPSMT"/>
          <w:sz w:val="26"/>
          <w:szCs w:val="26"/>
        </w:rPr>
        <w:t>)</w:t>
      </w:r>
      <w:r w:rsidR="00340B82" w:rsidRPr="00A27088">
        <w:rPr>
          <w:rFonts w:ascii="Garamond" w:hAnsi="Garamond" w:cs="TimesNewRomanPSMT"/>
          <w:sz w:val="26"/>
          <w:szCs w:val="26"/>
        </w:rPr>
        <w:t>.</w:t>
      </w:r>
    </w:p>
    <w:p w:rsidR="00CA08EF" w:rsidRPr="00A27088" w:rsidRDefault="00697EE1" w:rsidP="00B62005">
      <w:pPr>
        <w:keepNext/>
        <w:spacing w:after="0" w:line="360" w:lineRule="auto"/>
        <w:ind w:firstLine="567"/>
        <w:jc w:val="both"/>
        <w:rPr>
          <w:rFonts w:ascii="Garamond" w:hAnsi="Garamond" w:cs="TimesNewRoman"/>
          <w:sz w:val="26"/>
          <w:szCs w:val="26"/>
        </w:rPr>
      </w:pPr>
      <w:r w:rsidRPr="00A27088">
        <w:rPr>
          <w:rFonts w:ascii="Garamond" w:hAnsi="Garamond" w:cs="TimesNewRomanPSMT"/>
          <w:sz w:val="26"/>
          <w:szCs w:val="26"/>
        </w:rPr>
        <w:lastRenderedPageBreak/>
        <w:t>Il quadro viene a mutare profondamente</w:t>
      </w:r>
      <w:r w:rsidR="00EA4BD3" w:rsidRPr="00A27088">
        <w:rPr>
          <w:rFonts w:ascii="Garamond" w:hAnsi="Garamond" w:cs="TimesNewRomanPSMT"/>
          <w:sz w:val="26"/>
          <w:szCs w:val="26"/>
        </w:rPr>
        <w:t xml:space="preserve"> </w:t>
      </w:r>
      <w:r w:rsidRPr="00A27088">
        <w:rPr>
          <w:rFonts w:ascii="Garamond" w:hAnsi="Garamond" w:cs="TimesNewRomanPSMT"/>
          <w:sz w:val="26"/>
          <w:szCs w:val="26"/>
        </w:rPr>
        <w:t xml:space="preserve">con l’introduzione del </w:t>
      </w:r>
      <w:r w:rsidRPr="00A27088">
        <w:rPr>
          <w:rFonts w:ascii="Garamond" w:hAnsi="Garamond" w:cs="TimesNewRoman"/>
          <w:sz w:val="26"/>
          <w:szCs w:val="26"/>
        </w:rPr>
        <w:t xml:space="preserve">nuovo </w:t>
      </w:r>
      <w:r w:rsidR="00087452" w:rsidRPr="00A27088">
        <w:rPr>
          <w:rFonts w:ascii="Garamond" w:hAnsi="Garamond" w:cs="TimesNewRoman"/>
          <w:sz w:val="26"/>
          <w:szCs w:val="26"/>
        </w:rPr>
        <w:t>art. 84, comma 11, del D.</w:t>
      </w:r>
      <w:r w:rsidR="0001152C" w:rsidRPr="00A27088">
        <w:rPr>
          <w:rFonts w:ascii="Garamond" w:hAnsi="Garamond" w:cs="TimesNewRoman"/>
          <w:sz w:val="26"/>
          <w:szCs w:val="26"/>
        </w:rPr>
        <w:t>L</w:t>
      </w:r>
      <w:r w:rsidR="00087452" w:rsidRPr="00A27088">
        <w:rPr>
          <w:rFonts w:ascii="Garamond" w:hAnsi="Garamond" w:cs="TimesNewRoman"/>
          <w:sz w:val="26"/>
          <w:szCs w:val="26"/>
        </w:rPr>
        <w:t>.</w:t>
      </w:r>
      <w:r w:rsidR="00956F69" w:rsidRPr="00A27088">
        <w:rPr>
          <w:rFonts w:ascii="Garamond" w:hAnsi="Garamond" w:cs="TimesNewRoman"/>
          <w:sz w:val="26"/>
          <w:szCs w:val="26"/>
        </w:rPr>
        <w:t xml:space="preserve"> 17 marzo 2020 </w:t>
      </w:r>
      <w:r w:rsidR="00087452" w:rsidRPr="00A27088">
        <w:rPr>
          <w:rFonts w:ascii="Garamond" w:hAnsi="Garamond" w:cs="TimesNewRoman"/>
          <w:sz w:val="26"/>
          <w:szCs w:val="26"/>
        </w:rPr>
        <w:t>n. 18</w:t>
      </w:r>
      <w:r w:rsidR="0001152C" w:rsidRPr="00A27088">
        <w:rPr>
          <w:rFonts w:ascii="Garamond" w:hAnsi="Garamond" w:cs="TimesNewRoman"/>
          <w:sz w:val="26"/>
          <w:szCs w:val="26"/>
        </w:rPr>
        <w:t>, cosiddetto «Cura Italia»</w:t>
      </w:r>
      <w:r w:rsidRPr="00A27088">
        <w:rPr>
          <w:rFonts w:ascii="Garamond" w:hAnsi="Garamond" w:cs="TimesNewRoman"/>
          <w:sz w:val="26"/>
          <w:szCs w:val="26"/>
        </w:rPr>
        <w:t xml:space="preserve">. </w:t>
      </w:r>
      <w:r w:rsidR="00956F69" w:rsidRPr="00A27088">
        <w:rPr>
          <w:rFonts w:ascii="Garamond" w:hAnsi="Garamond" w:cs="TimesNewRoman"/>
          <w:sz w:val="26"/>
          <w:szCs w:val="26"/>
        </w:rPr>
        <w:t xml:space="preserve">Il comma </w:t>
      </w:r>
      <w:r w:rsidR="007232ED" w:rsidRPr="00A27088">
        <w:rPr>
          <w:rFonts w:ascii="Garamond" w:hAnsi="Garamond" w:cs="TimesNewRoman"/>
          <w:sz w:val="26"/>
          <w:szCs w:val="26"/>
        </w:rPr>
        <w:t>in quest</w:t>
      </w:r>
      <w:r w:rsidRPr="00A27088">
        <w:rPr>
          <w:rFonts w:ascii="Garamond" w:hAnsi="Garamond" w:cs="TimesNewRoman"/>
          <w:sz w:val="26"/>
          <w:szCs w:val="26"/>
        </w:rPr>
        <w:t>io</w:t>
      </w:r>
      <w:r w:rsidR="00956F69" w:rsidRPr="00A27088">
        <w:rPr>
          <w:rFonts w:ascii="Garamond" w:hAnsi="Garamond" w:cs="TimesNewRoman"/>
          <w:sz w:val="26"/>
          <w:szCs w:val="26"/>
        </w:rPr>
        <w:t xml:space="preserve">ne </w:t>
      </w:r>
      <w:r w:rsidR="00087452" w:rsidRPr="00A27088">
        <w:rPr>
          <w:rFonts w:ascii="Garamond" w:hAnsi="Garamond" w:cs="TimesNewRoman"/>
          <w:sz w:val="26"/>
          <w:szCs w:val="26"/>
        </w:rPr>
        <w:t>abroga l’</w:t>
      </w:r>
      <w:r w:rsidR="0001152C" w:rsidRPr="00A27088">
        <w:rPr>
          <w:rFonts w:ascii="Garamond" w:hAnsi="Garamond" w:cs="TimesNewRoman"/>
          <w:sz w:val="26"/>
          <w:szCs w:val="26"/>
        </w:rPr>
        <w:t xml:space="preserve">intero </w:t>
      </w:r>
      <w:r w:rsidR="00087452" w:rsidRPr="00A27088">
        <w:rPr>
          <w:rFonts w:ascii="Garamond" w:hAnsi="Garamond" w:cs="TimesNewRoman"/>
          <w:sz w:val="26"/>
          <w:szCs w:val="26"/>
        </w:rPr>
        <w:t>art. 3 del D.L. n. 11/2020</w:t>
      </w:r>
      <w:r w:rsidR="00956F69" w:rsidRPr="00A27088">
        <w:rPr>
          <w:rFonts w:ascii="Garamond" w:hAnsi="Garamond" w:cs="TimesNewRoman"/>
          <w:sz w:val="26"/>
          <w:szCs w:val="26"/>
        </w:rPr>
        <w:t>,</w:t>
      </w:r>
      <w:r w:rsidR="0001152C" w:rsidRPr="00A27088">
        <w:rPr>
          <w:rFonts w:ascii="Garamond" w:hAnsi="Garamond" w:cs="TimesNewRoman"/>
          <w:sz w:val="26"/>
          <w:szCs w:val="26"/>
        </w:rPr>
        <w:t xml:space="preserve"> e pertanto anche il comma 5</w:t>
      </w:r>
      <w:r w:rsidR="00956F69" w:rsidRPr="00A27088">
        <w:rPr>
          <w:rFonts w:ascii="Garamond" w:hAnsi="Garamond" w:cs="TimesNewRoman"/>
          <w:sz w:val="26"/>
          <w:szCs w:val="26"/>
        </w:rPr>
        <w:t xml:space="preserve"> sopra esaminato, senza reintrodurre una disciplina diversa – </w:t>
      </w:r>
      <w:r w:rsidR="00B9656B" w:rsidRPr="00A27088">
        <w:rPr>
          <w:rFonts w:ascii="Garamond" w:hAnsi="Garamond" w:cs="TimesNewRoman"/>
          <w:sz w:val="26"/>
          <w:szCs w:val="26"/>
        </w:rPr>
        <w:t>ed</w:t>
      </w:r>
      <w:r w:rsidR="00956F69" w:rsidRPr="00A27088">
        <w:rPr>
          <w:rFonts w:ascii="Garamond" w:hAnsi="Garamond" w:cs="TimesNewRoman"/>
          <w:sz w:val="26"/>
          <w:szCs w:val="26"/>
        </w:rPr>
        <w:t xml:space="preserve"> ancora più compiuta</w:t>
      </w:r>
      <w:r w:rsidR="00B9656B" w:rsidRPr="00A27088">
        <w:rPr>
          <w:rFonts w:ascii="Garamond" w:hAnsi="Garamond" w:cs="TimesNewRoman"/>
          <w:sz w:val="26"/>
          <w:szCs w:val="26"/>
        </w:rPr>
        <w:t xml:space="preserve">, come </w:t>
      </w:r>
      <w:r w:rsidR="00EA4BD3" w:rsidRPr="00A27088">
        <w:rPr>
          <w:rFonts w:ascii="Garamond" w:hAnsi="Garamond" w:cs="TimesNewRoman"/>
          <w:sz w:val="26"/>
          <w:szCs w:val="26"/>
        </w:rPr>
        <w:t>pure appariva auspicabile</w:t>
      </w:r>
      <w:r w:rsidR="00956F69" w:rsidRPr="00A27088">
        <w:rPr>
          <w:rFonts w:ascii="Garamond" w:hAnsi="Garamond" w:cs="TimesNewRoman"/>
          <w:sz w:val="26"/>
          <w:szCs w:val="26"/>
        </w:rPr>
        <w:t xml:space="preserve"> – dell’udienza telematica o «da remoto».</w:t>
      </w:r>
      <w:r w:rsidR="00846CAB" w:rsidRPr="00A27088">
        <w:rPr>
          <w:rFonts w:ascii="Garamond" w:hAnsi="Garamond" w:cs="TimesNewRoman"/>
          <w:sz w:val="26"/>
          <w:szCs w:val="26"/>
        </w:rPr>
        <w:t xml:space="preserve"> </w:t>
      </w:r>
      <w:r w:rsidR="00340B82" w:rsidRPr="00A27088">
        <w:rPr>
          <w:rFonts w:ascii="Garamond" w:hAnsi="Garamond" w:cs="TimesNewRoman"/>
          <w:sz w:val="26"/>
          <w:szCs w:val="26"/>
        </w:rPr>
        <w:t>I</w:t>
      </w:r>
      <w:r w:rsidR="00846CAB" w:rsidRPr="00A27088">
        <w:rPr>
          <w:rFonts w:ascii="Garamond" w:hAnsi="Garamond" w:cs="TimesNewRoman"/>
          <w:sz w:val="26"/>
          <w:szCs w:val="26"/>
        </w:rPr>
        <w:t xml:space="preserve"> vari commi dell’art. 84, che pure</w:t>
      </w:r>
      <w:r w:rsidR="007232ED" w:rsidRPr="00A27088">
        <w:rPr>
          <w:rFonts w:ascii="Garamond" w:hAnsi="Garamond" w:cs="TimesNewRoman"/>
          <w:sz w:val="26"/>
          <w:szCs w:val="26"/>
        </w:rPr>
        <w:t xml:space="preserve"> disciplinano analiticamente </w:t>
      </w:r>
      <w:r w:rsidR="00846CAB" w:rsidRPr="00A27088">
        <w:rPr>
          <w:rFonts w:ascii="Garamond" w:hAnsi="Garamond" w:cs="TimesNewRoman"/>
          <w:sz w:val="26"/>
          <w:szCs w:val="26"/>
        </w:rPr>
        <w:t>per fasce temporali il «processo amministrativo dell’emergenza»</w:t>
      </w:r>
      <w:r w:rsidR="00BD2C78" w:rsidRPr="00A27088">
        <w:rPr>
          <w:rFonts w:ascii="Garamond" w:hAnsi="Garamond" w:cs="TimesNewRoman"/>
          <w:sz w:val="26"/>
          <w:szCs w:val="26"/>
        </w:rPr>
        <w:t xml:space="preserve">, </w:t>
      </w:r>
      <w:r w:rsidR="00846CAB" w:rsidRPr="00A27088">
        <w:rPr>
          <w:rFonts w:ascii="Garamond" w:hAnsi="Garamond" w:cs="TimesNewRoman"/>
          <w:sz w:val="26"/>
          <w:szCs w:val="26"/>
        </w:rPr>
        <w:t xml:space="preserve">neppure </w:t>
      </w:r>
      <w:r w:rsidR="007232ED" w:rsidRPr="00A27088">
        <w:rPr>
          <w:rFonts w:ascii="Garamond" w:hAnsi="Garamond" w:cs="TimesNewRoman"/>
          <w:sz w:val="26"/>
          <w:szCs w:val="26"/>
        </w:rPr>
        <w:t>accennano alla</w:t>
      </w:r>
      <w:r w:rsidR="00846CAB" w:rsidRPr="00A27088">
        <w:rPr>
          <w:rFonts w:ascii="Garamond" w:hAnsi="Garamond" w:cs="TimesNewRoman"/>
          <w:sz w:val="26"/>
          <w:szCs w:val="26"/>
        </w:rPr>
        <w:t xml:space="preserve"> possibilità di svo</w:t>
      </w:r>
      <w:r w:rsidR="007232ED" w:rsidRPr="00A27088">
        <w:rPr>
          <w:rFonts w:ascii="Garamond" w:hAnsi="Garamond" w:cs="TimesNewRoman"/>
          <w:sz w:val="26"/>
          <w:szCs w:val="26"/>
        </w:rPr>
        <w:t xml:space="preserve">lgere </w:t>
      </w:r>
      <w:r w:rsidR="00846CAB" w:rsidRPr="00A27088">
        <w:rPr>
          <w:rFonts w:ascii="Garamond" w:hAnsi="Garamond" w:cs="TimesNewRoman"/>
          <w:sz w:val="26"/>
          <w:szCs w:val="26"/>
        </w:rPr>
        <w:t xml:space="preserve">udienze telematiche, </w:t>
      </w:r>
      <w:r w:rsidR="00EA4BD3" w:rsidRPr="00A27088">
        <w:rPr>
          <w:rFonts w:ascii="Garamond" w:hAnsi="Garamond" w:cs="TimesNewRoman"/>
          <w:sz w:val="26"/>
          <w:szCs w:val="26"/>
        </w:rPr>
        <w:t>ribaltando completamente e repentinamente la filosofia di profonda innovazione sottesa a</w:t>
      </w:r>
      <w:r w:rsidR="00846CAB" w:rsidRPr="00A27088">
        <w:rPr>
          <w:rFonts w:ascii="Garamond" w:hAnsi="Garamond" w:cs="TimesNewRoman"/>
          <w:sz w:val="26"/>
          <w:szCs w:val="26"/>
        </w:rPr>
        <w:t>l testo normativo approvato appena una settimana prima, o poco più.</w:t>
      </w:r>
      <w:r w:rsidR="00340B82" w:rsidRPr="00A27088">
        <w:rPr>
          <w:rFonts w:ascii="Garamond" w:hAnsi="Garamond" w:cs="TimesNewRoman"/>
          <w:sz w:val="26"/>
          <w:szCs w:val="26"/>
        </w:rPr>
        <w:t xml:space="preserve"> </w:t>
      </w:r>
    </w:p>
    <w:p w:rsidR="003F3817" w:rsidRPr="00A27088" w:rsidRDefault="00340B82"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Si compie perciò un passo indietro che</w:t>
      </w:r>
      <w:r w:rsidR="00EA4BD3" w:rsidRPr="00A27088">
        <w:rPr>
          <w:rFonts w:ascii="Garamond" w:hAnsi="Garamond" w:cs="TimesNewRoman"/>
          <w:sz w:val="26"/>
          <w:szCs w:val="26"/>
        </w:rPr>
        <w:t xml:space="preserve">, al netto delle </w:t>
      </w:r>
      <w:r w:rsidR="00EA7C98" w:rsidRPr="00A27088">
        <w:rPr>
          <w:rFonts w:ascii="Garamond" w:hAnsi="Garamond" w:cs="TimesNewRoman"/>
          <w:sz w:val="26"/>
          <w:szCs w:val="26"/>
        </w:rPr>
        <w:t xml:space="preserve">scontate </w:t>
      </w:r>
      <w:r w:rsidR="00EA4BD3" w:rsidRPr="00A27088">
        <w:rPr>
          <w:rFonts w:ascii="Garamond" w:hAnsi="Garamond" w:cs="TimesNewRoman"/>
          <w:sz w:val="26"/>
          <w:szCs w:val="26"/>
        </w:rPr>
        <w:t xml:space="preserve">critiche di miopia </w:t>
      </w:r>
      <w:r w:rsidR="000F532F" w:rsidRPr="00A27088">
        <w:rPr>
          <w:rFonts w:ascii="Garamond" w:hAnsi="Garamond" w:cs="TimesNewRoman"/>
          <w:sz w:val="26"/>
          <w:szCs w:val="26"/>
        </w:rPr>
        <w:t>e persino di</w:t>
      </w:r>
      <w:r w:rsidR="00EA4BD3" w:rsidRPr="00A27088">
        <w:rPr>
          <w:rFonts w:ascii="Garamond" w:hAnsi="Garamond" w:cs="TimesNewRoman"/>
          <w:sz w:val="26"/>
          <w:szCs w:val="26"/>
        </w:rPr>
        <w:t xml:space="preserve"> misoneismo</w:t>
      </w:r>
      <w:r w:rsidR="000F532F" w:rsidRPr="00A27088">
        <w:rPr>
          <w:rFonts w:ascii="Garamond" w:hAnsi="Garamond" w:cs="TimesNewRoman"/>
          <w:sz w:val="26"/>
          <w:szCs w:val="26"/>
        </w:rPr>
        <w:t xml:space="preserve"> che potrebbero indirizzarsi al legislatore d’urgenza</w:t>
      </w:r>
      <w:r w:rsidR="00EA4BD3" w:rsidRPr="00A27088">
        <w:rPr>
          <w:rFonts w:ascii="Garamond" w:hAnsi="Garamond" w:cs="TimesNewRoman"/>
          <w:sz w:val="26"/>
          <w:szCs w:val="26"/>
        </w:rPr>
        <w:t>,</w:t>
      </w:r>
      <w:r w:rsidRPr="00A27088">
        <w:rPr>
          <w:rFonts w:ascii="Garamond" w:hAnsi="Garamond" w:cs="TimesNewRoman"/>
          <w:sz w:val="26"/>
          <w:szCs w:val="26"/>
        </w:rPr>
        <w:t xml:space="preserve"> risalta agli occhi dell’interprete come un’occasione perduta</w:t>
      </w:r>
      <w:r w:rsidR="00EA4BD3" w:rsidRPr="00A27088">
        <w:rPr>
          <w:rFonts w:ascii="Garamond" w:hAnsi="Garamond" w:cs="TimesNewRoman"/>
          <w:sz w:val="26"/>
          <w:szCs w:val="26"/>
        </w:rPr>
        <w:t xml:space="preserve"> per </w:t>
      </w:r>
      <w:r w:rsidR="000F532F" w:rsidRPr="00A27088">
        <w:rPr>
          <w:rFonts w:ascii="Garamond" w:hAnsi="Garamond" w:cs="TimesNewRoman"/>
          <w:sz w:val="26"/>
          <w:szCs w:val="26"/>
        </w:rPr>
        <w:t xml:space="preserve">promuovere </w:t>
      </w:r>
      <w:r w:rsidR="00EA4BD3" w:rsidRPr="00A27088">
        <w:rPr>
          <w:rFonts w:ascii="Garamond" w:hAnsi="Garamond" w:cs="TimesNewRoman"/>
          <w:sz w:val="26"/>
          <w:szCs w:val="26"/>
        </w:rPr>
        <w:t>l’</w:t>
      </w:r>
      <w:r w:rsidR="000F532F" w:rsidRPr="00A27088">
        <w:rPr>
          <w:rFonts w:ascii="Garamond" w:hAnsi="Garamond" w:cs="TimesNewRoman"/>
          <w:sz w:val="26"/>
          <w:szCs w:val="26"/>
        </w:rPr>
        <w:t xml:space="preserve">ulteriore </w:t>
      </w:r>
      <w:proofErr w:type="spellStart"/>
      <w:r w:rsidR="00EA4BD3" w:rsidRPr="00A27088">
        <w:rPr>
          <w:rFonts w:ascii="Garamond" w:hAnsi="Garamond" w:cs="TimesNewRoman"/>
          <w:sz w:val="26"/>
          <w:szCs w:val="26"/>
        </w:rPr>
        <w:t>efficientamento</w:t>
      </w:r>
      <w:proofErr w:type="spellEnd"/>
      <w:r w:rsidR="00EA4BD3" w:rsidRPr="00A27088">
        <w:rPr>
          <w:rFonts w:ascii="Garamond" w:hAnsi="Garamond" w:cs="TimesNewRoman"/>
          <w:sz w:val="26"/>
          <w:szCs w:val="26"/>
        </w:rPr>
        <w:t xml:space="preserve"> del sistema della giustizia amministrativa</w:t>
      </w:r>
      <w:r w:rsidR="006131E0" w:rsidRPr="00A27088">
        <w:rPr>
          <w:rFonts w:ascii="Garamond" w:hAnsi="Garamond" w:cs="TimesNewRoman"/>
          <w:sz w:val="26"/>
          <w:szCs w:val="26"/>
        </w:rPr>
        <w:t xml:space="preserve">; obiettivo </w:t>
      </w:r>
      <w:r w:rsidR="00EC7FFA" w:rsidRPr="00A27088">
        <w:rPr>
          <w:rFonts w:ascii="Garamond" w:hAnsi="Garamond" w:cs="TimesNewRoman"/>
          <w:sz w:val="26"/>
          <w:szCs w:val="26"/>
        </w:rPr>
        <w:t>comune dal</w:t>
      </w:r>
      <w:r w:rsidR="006131E0" w:rsidRPr="00A27088">
        <w:rPr>
          <w:rFonts w:ascii="Garamond" w:hAnsi="Garamond" w:cs="TimesNewRoman"/>
          <w:sz w:val="26"/>
          <w:szCs w:val="26"/>
        </w:rPr>
        <w:t xml:space="preserve"> quale gli attori processuali, </w:t>
      </w:r>
      <w:r w:rsidR="0042011D" w:rsidRPr="00A27088">
        <w:rPr>
          <w:rFonts w:ascii="Garamond" w:hAnsi="Garamond" w:cs="TimesNewRoman"/>
          <w:sz w:val="26"/>
          <w:szCs w:val="26"/>
        </w:rPr>
        <w:t>così come</w:t>
      </w:r>
      <w:r w:rsidR="006131E0" w:rsidRPr="00A27088">
        <w:rPr>
          <w:rFonts w:ascii="Garamond" w:hAnsi="Garamond" w:cs="TimesNewRoman"/>
          <w:sz w:val="26"/>
          <w:szCs w:val="26"/>
        </w:rPr>
        <w:t xml:space="preserve"> i </w:t>
      </w:r>
      <w:r w:rsidR="00440558" w:rsidRPr="00A27088">
        <w:rPr>
          <w:rFonts w:ascii="Garamond" w:hAnsi="Garamond" w:cs="TimesNewRoman"/>
          <w:sz w:val="26"/>
          <w:szCs w:val="26"/>
        </w:rPr>
        <w:t>cittadini</w:t>
      </w:r>
      <w:r w:rsidR="0042011D" w:rsidRPr="00A27088">
        <w:rPr>
          <w:rFonts w:ascii="Garamond" w:hAnsi="Garamond" w:cs="TimesNewRoman"/>
          <w:sz w:val="26"/>
          <w:szCs w:val="26"/>
        </w:rPr>
        <w:t>,</w:t>
      </w:r>
      <w:r w:rsidR="006131E0" w:rsidRPr="00A27088">
        <w:rPr>
          <w:rFonts w:ascii="Garamond" w:hAnsi="Garamond" w:cs="TimesNewRoman"/>
          <w:sz w:val="26"/>
          <w:szCs w:val="26"/>
        </w:rPr>
        <w:t xml:space="preserve"> le imprese </w:t>
      </w:r>
      <w:r w:rsidR="0042011D" w:rsidRPr="00A27088">
        <w:rPr>
          <w:rFonts w:ascii="Garamond" w:hAnsi="Garamond" w:cs="TimesNewRoman"/>
          <w:sz w:val="26"/>
          <w:szCs w:val="26"/>
        </w:rPr>
        <w:t>e le stesse amministrazioni pubbliche,</w:t>
      </w:r>
      <w:r w:rsidR="006131E0" w:rsidRPr="00A27088">
        <w:rPr>
          <w:rFonts w:ascii="Garamond" w:hAnsi="Garamond" w:cs="TimesNewRoman"/>
          <w:sz w:val="26"/>
          <w:szCs w:val="26"/>
        </w:rPr>
        <w:t xml:space="preserve"> </w:t>
      </w:r>
      <w:r w:rsidR="00440558" w:rsidRPr="00A27088">
        <w:rPr>
          <w:rFonts w:ascii="Garamond" w:hAnsi="Garamond" w:cs="TimesNewRoman"/>
          <w:sz w:val="26"/>
          <w:szCs w:val="26"/>
        </w:rPr>
        <w:t>non dovrebbero mai deflettere</w:t>
      </w:r>
      <w:r w:rsidR="00704E0D" w:rsidRPr="00A27088">
        <w:rPr>
          <w:rFonts w:ascii="Garamond" w:hAnsi="Garamond" w:cs="TimesNewRoman"/>
          <w:sz w:val="26"/>
          <w:szCs w:val="26"/>
        </w:rPr>
        <w:t>.</w:t>
      </w:r>
    </w:p>
    <w:p w:rsidR="00D62A7A" w:rsidRPr="00A27088" w:rsidRDefault="00D62A7A" w:rsidP="00B62005">
      <w:pPr>
        <w:keepNext/>
        <w:spacing w:after="0" w:line="360" w:lineRule="auto"/>
        <w:ind w:firstLine="567"/>
        <w:jc w:val="both"/>
        <w:rPr>
          <w:rFonts w:ascii="Garamond" w:hAnsi="Garamond" w:cs="TimesNewRoman"/>
          <w:i/>
          <w:sz w:val="26"/>
          <w:szCs w:val="26"/>
        </w:rPr>
      </w:pPr>
    </w:p>
    <w:p w:rsidR="00D77DB0" w:rsidRPr="00A27088" w:rsidRDefault="00D77DB0" w:rsidP="00D77DB0">
      <w:pPr>
        <w:keepNext/>
        <w:spacing w:after="0" w:line="360" w:lineRule="auto"/>
        <w:rPr>
          <w:rFonts w:ascii="Garamond" w:hAnsi="Garamond" w:cs="TimesNewRoman"/>
          <w:i/>
          <w:sz w:val="26"/>
          <w:szCs w:val="26"/>
        </w:rPr>
      </w:pPr>
    </w:p>
    <w:p w:rsidR="00D62A7A" w:rsidRPr="00A27088" w:rsidRDefault="00D77DB0" w:rsidP="00D77DB0">
      <w:pPr>
        <w:keepNext/>
        <w:spacing w:line="360" w:lineRule="auto"/>
        <w:rPr>
          <w:rFonts w:ascii="Garamond" w:hAnsi="Garamond" w:cs="TimesNewRoman"/>
          <w:i/>
          <w:sz w:val="26"/>
          <w:szCs w:val="26"/>
        </w:rPr>
      </w:pPr>
      <w:r w:rsidRPr="00A27088">
        <w:rPr>
          <w:rFonts w:ascii="Garamond" w:hAnsi="Garamond" w:cs="TimesNewRoman"/>
          <w:i/>
          <w:sz w:val="26"/>
          <w:szCs w:val="26"/>
        </w:rPr>
        <w:t>II. La messa al bando dell’udienza telematica nel processo amministrativo</w:t>
      </w:r>
    </w:p>
    <w:p w:rsidR="00EA546F" w:rsidRPr="00A27088" w:rsidRDefault="00B9656B" w:rsidP="00B62005">
      <w:pPr>
        <w:keepNext/>
        <w:spacing w:after="0" w:line="360" w:lineRule="auto"/>
        <w:jc w:val="both"/>
        <w:rPr>
          <w:rFonts w:ascii="Garamond" w:hAnsi="Garamond" w:cs="TimesNewRoman"/>
          <w:sz w:val="26"/>
          <w:szCs w:val="26"/>
        </w:rPr>
      </w:pPr>
      <w:r w:rsidRPr="00A27088">
        <w:rPr>
          <w:rFonts w:ascii="Garamond" w:hAnsi="Garamond" w:cs="TimesNewRoman"/>
          <w:sz w:val="26"/>
          <w:szCs w:val="26"/>
        </w:rPr>
        <w:t>La ragione</w:t>
      </w:r>
      <w:r w:rsidR="00704E0D" w:rsidRPr="00A27088">
        <w:rPr>
          <w:rFonts w:ascii="Garamond" w:hAnsi="Garamond" w:cs="TimesNewRoman"/>
          <w:sz w:val="26"/>
          <w:szCs w:val="26"/>
        </w:rPr>
        <w:t xml:space="preserve"> per così dire «normativa»</w:t>
      </w:r>
      <w:r w:rsidRPr="00A27088">
        <w:rPr>
          <w:rFonts w:ascii="Garamond" w:hAnsi="Garamond" w:cs="TimesNewRoman"/>
          <w:sz w:val="26"/>
          <w:szCs w:val="26"/>
        </w:rPr>
        <w:t xml:space="preserve"> </w:t>
      </w:r>
      <w:r w:rsidR="0042011D" w:rsidRPr="00A27088">
        <w:rPr>
          <w:rFonts w:ascii="Garamond" w:hAnsi="Garamond" w:cs="TimesNewRoman"/>
          <w:sz w:val="26"/>
          <w:szCs w:val="26"/>
        </w:rPr>
        <w:t xml:space="preserve">che ha prodotto </w:t>
      </w:r>
      <w:r w:rsidR="00704E0D" w:rsidRPr="00A27088">
        <w:rPr>
          <w:rFonts w:ascii="Garamond" w:hAnsi="Garamond" w:cs="TimesNewRoman"/>
          <w:sz w:val="26"/>
          <w:szCs w:val="26"/>
        </w:rPr>
        <w:t>l</w:t>
      </w:r>
      <w:r w:rsidR="0042011D" w:rsidRPr="00A27088">
        <w:rPr>
          <w:rFonts w:ascii="Garamond" w:hAnsi="Garamond" w:cs="TimesNewRoman"/>
          <w:sz w:val="26"/>
          <w:szCs w:val="26"/>
        </w:rPr>
        <w:t xml:space="preserve">’abbandono </w:t>
      </w:r>
      <w:r w:rsidR="000F532F" w:rsidRPr="00A27088">
        <w:rPr>
          <w:rFonts w:ascii="Garamond" w:hAnsi="Garamond" w:cs="TimesNewRoman"/>
          <w:sz w:val="26"/>
          <w:szCs w:val="26"/>
        </w:rPr>
        <w:t xml:space="preserve">– sperabilmente solo temporaneo - </w:t>
      </w:r>
      <w:r w:rsidR="0042011D" w:rsidRPr="00A27088">
        <w:rPr>
          <w:rFonts w:ascii="Garamond" w:hAnsi="Garamond" w:cs="TimesNewRoman"/>
          <w:sz w:val="26"/>
          <w:szCs w:val="26"/>
        </w:rPr>
        <w:t>dell’</w:t>
      </w:r>
      <w:r w:rsidRPr="00A27088">
        <w:rPr>
          <w:rFonts w:ascii="Garamond" w:hAnsi="Garamond" w:cs="TimesNewRoman"/>
          <w:sz w:val="26"/>
          <w:szCs w:val="26"/>
        </w:rPr>
        <w:t xml:space="preserve">udienza telematica </w:t>
      </w:r>
      <w:r w:rsidR="0042011D" w:rsidRPr="00A27088">
        <w:rPr>
          <w:rFonts w:ascii="Garamond" w:hAnsi="Garamond" w:cs="TimesNewRoman"/>
          <w:sz w:val="26"/>
          <w:szCs w:val="26"/>
        </w:rPr>
        <w:t xml:space="preserve">nel processo amministrativo </w:t>
      </w:r>
      <w:r w:rsidRPr="00A27088">
        <w:rPr>
          <w:rFonts w:ascii="Garamond" w:hAnsi="Garamond" w:cs="TimesNewRoman"/>
          <w:sz w:val="26"/>
          <w:szCs w:val="26"/>
        </w:rPr>
        <w:t>è da ricercare, puramente e semplicemente, nella</w:t>
      </w:r>
      <w:r w:rsidR="0042011D" w:rsidRPr="00A27088">
        <w:rPr>
          <w:rFonts w:ascii="Garamond" w:hAnsi="Garamond" w:cs="TimesNewRoman"/>
          <w:sz w:val="26"/>
          <w:szCs w:val="26"/>
        </w:rPr>
        <w:t xml:space="preserve"> scelta del Governo </w:t>
      </w:r>
      <w:r w:rsidR="00704E0D" w:rsidRPr="00A27088">
        <w:rPr>
          <w:rFonts w:ascii="Garamond" w:hAnsi="Garamond" w:cs="TimesNewRoman"/>
          <w:sz w:val="26"/>
          <w:szCs w:val="26"/>
        </w:rPr>
        <w:t xml:space="preserve">di generalizzare il regime della «decisione sugli scritti» </w:t>
      </w:r>
      <w:r w:rsidR="00EA546F" w:rsidRPr="00A27088">
        <w:rPr>
          <w:rFonts w:ascii="Garamond" w:hAnsi="Garamond" w:cs="TimesNewRoman"/>
          <w:sz w:val="26"/>
          <w:szCs w:val="26"/>
        </w:rPr>
        <w:t>fi</w:t>
      </w:r>
      <w:r w:rsidR="00BA664A" w:rsidRPr="00A27088">
        <w:rPr>
          <w:rFonts w:ascii="Garamond" w:hAnsi="Garamond" w:cs="TimesNewRoman"/>
          <w:sz w:val="26"/>
          <w:szCs w:val="26"/>
        </w:rPr>
        <w:t>no</w:t>
      </w:r>
      <w:r w:rsidR="00EA546F" w:rsidRPr="00A27088">
        <w:rPr>
          <w:rFonts w:ascii="Garamond" w:hAnsi="Garamond" w:cs="TimesNewRoman"/>
          <w:sz w:val="26"/>
          <w:szCs w:val="26"/>
        </w:rPr>
        <w:t xml:space="preserve"> al </w:t>
      </w:r>
      <w:r w:rsidR="00704E0D" w:rsidRPr="00A27088">
        <w:rPr>
          <w:rFonts w:ascii="Garamond" w:hAnsi="Garamond" w:cs="TimesNewRoman"/>
          <w:sz w:val="26"/>
          <w:szCs w:val="26"/>
        </w:rPr>
        <w:t>30 giugno 2020</w:t>
      </w:r>
      <w:r w:rsidR="00BA664A" w:rsidRPr="00A27088">
        <w:rPr>
          <w:rFonts w:ascii="Garamond" w:hAnsi="Garamond" w:cs="TimesNewRoman"/>
          <w:sz w:val="26"/>
          <w:szCs w:val="26"/>
        </w:rPr>
        <w:t>, sia pure «a due velocità»: facoltativamente in un primo momento, obbligatoriamente in una seconda fase</w:t>
      </w:r>
      <w:r w:rsidR="00704E0D" w:rsidRPr="00A27088">
        <w:rPr>
          <w:rFonts w:ascii="Garamond" w:hAnsi="Garamond" w:cs="TimesNewRoman"/>
          <w:sz w:val="26"/>
          <w:szCs w:val="26"/>
        </w:rPr>
        <w:t>.</w:t>
      </w:r>
      <w:r w:rsidR="00A13348" w:rsidRPr="00A27088">
        <w:rPr>
          <w:rFonts w:ascii="Garamond" w:hAnsi="Garamond" w:cs="TimesNewRoman"/>
          <w:sz w:val="26"/>
          <w:szCs w:val="26"/>
        </w:rPr>
        <w:t xml:space="preserve"> </w:t>
      </w:r>
      <w:r w:rsidR="00EA546F" w:rsidRPr="00A27088">
        <w:rPr>
          <w:rFonts w:ascii="Garamond" w:hAnsi="Garamond" w:cs="TimesNewRoman"/>
          <w:sz w:val="26"/>
          <w:szCs w:val="26"/>
        </w:rPr>
        <w:t xml:space="preserve">Poiché </w:t>
      </w:r>
      <w:r w:rsidR="00EC7FFA" w:rsidRPr="00A27088">
        <w:rPr>
          <w:rFonts w:ascii="Garamond" w:hAnsi="Garamond" w:cs="TimesNewRoman"/>
          <w:sz w:val="26"/>
          <w:szCs w:val="26"/>
        </w:rPr>
        <w:t xml:space="preserve">si è </w:t>
      </w:r>
      <w:r w:rsidR="00011FF3" w:rsidRPr="00A27088">
        <w:rPr>
          <w:rFonts w:ascii="Garamond" w:hAnsi="Garamond" w:cs="TimesNewRoman"/>
          <w:sz w:val="26"/>
          <w:szCs w:val="26"/>
        </w:rPr>
        <w:t>preferito</w:t>
      </w:r>
      <w:r w:rsidR="00EC7FFA" w:rsidRPr="00A27088">
        <w:rPr>
          <w:rFonts w:ascii="Garamond" w:hAnsi="Garamond" w:cs="TimesNewRoman"/>
          <w:sz w:val="26"/>
          <w:szCs w:val="26"/>
        </w:rPr>
        <w:t xml:space="preserve"> non celebrare più udienze</w:t>
      </w:r>
      <w:r w:rsidRPr="00A27088">
        <w:rPr>
          <w:rFonts w:ascii="Garamond" w:hAnsi="Garamond" w:cs="TimesNewRoman"/>
          <w:sz w:val="26"/>
          <w:szCs w:val="26"/>
        </w:rPr>
        <w:t>, almeno non nel senso tecnico del termine</w:t>
      </w:r>
      <w:r w:rsidR="00EA546F" w:rsidRPr="00A27088">
        <w:rPr>
          <w:rFonts w:ascii="Garamond" w:hAnsi="Garamond" w:cs="TimesNewRoman"/>
          <w:sz w:val="26"/>
          <w:szCs w:val="26"/>
        </w:rPr>
        <w:t xml:space="preserve"> come tra breve meglio si </w:t>
      </w:r>
      <w:r w:rsidR="00EA546F" w:rsidRPr="00A27088">
        <w:rPr>
          <w:rFonts w:ascii="Garamond" w:hAnsi="Garamond" w:cs="TimesNewRoman"/>
          <w:sz w:val="26"/>
          <w:szCs w:val="26"/>
        </w:rPr>
        <w:lastRenderedPageBreak/>
        <w:t>dirà</w:t>
      </w:r>
      <w:r w:rsidRPr="00A27088">
        <w:rPr>
          <w:rFonts w:ascii="Garamond" w:hAnsi="Garamond" w:cs="TimesNewRoman"/>
          <w:sz w:val="26"/>
          <w:szCs w:val="26"/>
        </w:rPr>
        <w:t>,</w:t>
      </w:r>
      <w:r w:rsidR="00EC7FFA" w:rsidRPr="00A27088">
        <w:rPr>
          <w:rFonts w:ascii="Garamond" w:hAnsi="Garamond" w:cs="TimesNewRoman"/>
          <w:sz w:val="26"/>
          <w:szCs w:val="26"/>
        </w:rPr>
        <w:t xml:space="preserve"> è venuta automaticamente meno l’esigenza di</w:t>
      </w:r>
      <w:r w:rsidR="00EA546F" w:rsidRPr="00A27088">
        <w:rPr>
          <w:rFonts w:ascii="Garamond" w:hAnsi="Garamond" w:cs="TimesNewRoman"/>
          <w:sz w:val="26"/>
          <w:szCs w:val="26"/>
        </w:rPr>
        <w:t xml:space="preserve"> disciplinare </w:t>
      </w:r>
      <w:r w:rsidR="0042011D" w:rsidRPr="00A27088">
        <w:rPr>
          <w:rFonts w:ascii="Garamond" w:hAnsi="Garamond" w:cs="TimesNewRoman"/>
          <w:sz w:val="26"/>
          <w:szCs w:val="26"/>
        </w:rPr>
        <w:t>una «</w:t>
      </w:r>
      <w:r w:rsidR="00EA546F" w:rsidRPr="00A27088">
        <w:rPr>
          <w:rFonts w:ascii="Garamond" w:hAnsi="Garamond" w:cs="TimesNewRoman"/>
          <w:sz w:val="26"/>
          <w:szCs w:val="26"/>
        </w:rPr>
        <w:t>udienza telematica</w:t>
      </w:r>
      <w:r w:rsidR="0042011D" w:rsidRPr="00A27088">
        <w:rPr>
          <w:rFonts w:ascii="Garamond" w:hAnsi="Garamond" w:cs="TimesNewRoman"/>
          <w:sz w:val="26"/>
          <w:szCs w:val="26"/>
        </w:rPr>
        <w:t xml:space="preserve">» </w:t>
      </w:r>
      <w:r w:rsidR="00C801DB" w:rsidRPr="00A27088">
        <w:rPr>
          <w:rFonts w:ascii="Garamond" w:hAnsi="Garamond" w:cs="TimesNewRoman"/>
          <w:sz w:val="26"/>
          <w:szCs w:val="26"/>
        </w:rPr>
        <w:t>incentrata sui</w:t>
      </w:r>
      <w:r w:rsidR="0042011D" w:rsidRPr="00A27088">
        <w:rPr>
          <w:rFonts w:ascii="Garamond" w:hAnsi="Garamond" w:cs="TimesNewRoman"/>
          <w:sz w:val="26"/>
          <w:szCs w:val="26"/>
        </w:rPr>
        <w:t xml:space="preserve"> collegamenti da remoto</w:t>
      </w:r>
      <w:r w:rsidR="00C801DB" w:rsidRPr="00A27088">
        <w:rPr>
          <w:rFonts w:ascii="Garamond" w:hAnsi="Garamond" w:cs="TimesNewRoman"/>
          <w:sz w:val="26"/>
          <w:szCs w:val="26"/>
        </w:rPr>
        <w:t xml:space="preserve"> dei giudici e dei difensori</w:t>
      </w:r>
      <w:r w:rsidR="00EA546F" w:rsidRPr="00A27088">
        <w:rPr>
          <w:rFonts w:ascii="Garamond" w:hAnsi="Garamond" w:cs="TimesNewRoman"/>
          <w:sz w:val="26"/>
          <w:szCs w:val="26"/>
        </w:rPr>
        <w:t>.</w:t>
      </w:r>
    </w:p>
    <w:p w:rsidR="00E44342" w:rsidRPr="00A27088" w:rsidRDefault="00EA546F"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I lineamenti del </w:t>
      </w:r>
      <w:r w:rsidR="00CD59CD" w:rsidRPr="00A27088">
        <w:rPr>
          <w:rFonts w:ascii="Garamond" w:hAnsi="Garamond" w:cs="TimesNewRoman"/>
          <w:sz w:val="26"/>
          <w:szCs w:val="26"/>
        </w:rPr>
        <w:t>«processo</w:t>
      </w:r>
      <w:r w:rsidR="0042011D" w:rsidRPr="00A27088">
        <w:rPr>
          <w:rFonts w:ascii="Garamond" w:hAnsi="Garamond" w:cs="TimesNewRoman"/>
          <w:sz w:val="26"/>
          <w:szCs w:val="26"/>
        </w:rPr>
        <w:t xml:space="preserve"> </w:t>
      </w:r>
      <w:r w:rsidR="00CD59CD" w:rsidRPr="00A27088">
        <w:rPr>
          <w:rFonts w:ascii="Garamond" w:hAnsi="Garamond" w:cs="TimesNewRoman"/>
          <w:sz w:val="26"/>
          <w:szCs w:val="26"/>
        </w:rPr>
        <w:t xml:space="preserve">amministrativo dell’emergenza» </w:t>
      </w:r>
      <w:r w:rsidR="0042011D" w:rsidRPr="00A27088">
        <w:rPr>
          <w:rFonts w:ascii="Garamond" w:hAnsi="Garamond" w:cs="TimesNewRoman"/>
          <w:sz w:val="26"/>
          <w:szCs w:val="26"/>
        </w:rPr>
        <w:t>introdotto</w:t>
      </w:r>
      <w:r w:rsidR="00CD59CD" w:rsidRPr="00A27088">
        <w:rPr>
          <w:rFonts w:ascii="Garamond" w:hAnsi="Garamond" w:cs="TimesNewRoman"/>
          <w:sz w:val="26"/>
          <w:szCs w:val="26"/>
        </w:rPr>
        <w:t xml:space="preserve"> dal «Cura Italia»</w:t>
      </w:r>
      <w:r w:rsidR="00F20162" w:rsidRPr="00A27088">
        <w:rPr>
          <w:rFonts w:ascii="Garamond" w:hAnsi="Garamond" w:cs="TimesNewRoman"/>
          <w:sz w:val="26"/>
          <w:szCs w:val="26"/>
        </w:rPr>
        <w:t xml:space="preserve"> mi inducono a ritenere che siamo oggi in presenza di un assetto processuale </w:t>
      </w:r>
      <w:r w:rsidR="00CD59CD" w:rsidRPr="00A27088">
        <w:rPr>
          <w:rFonts w:ascii="Garamond" w:hAnsi="Garamond" w:cs="TimesNewRoman"/>
          <w:sz w:val="26"/>
          <w:szCs w:val="26"/>
        </w:rPr>
        <w:t>largamente «</w:t>
      </w:r>
      <w:proofErr w:type="spellStart"/>
      <w:r w:rsidR="00CD59CD" w:rsidRPr="00A27088">
        <w:rPr>
          <w:rFonts w:ascii="Garamond" w:hAnsi="Garamond" w:cs="TimesNewRoman"/>
          <w:sz w:val="26"/>
          <w:szCs w:val="26"/>
        </w:rPr>
        <w:t>extracodicistico</w:t>
      </w:r>
      <w:proofErr w:type="spellEnd"/>
      <w:r w:rsidR="00CD59CD" w:rsidRPr="00A27088">
        <w:rPr>
          <w:rFonts w:ascii="Garamond" w:hAnsi="Garamond" w:cs="TimesNewRoman"/>
          <w:sz w:val="26"/>
          <w:szCs w:val="26"/>
        </w:rPr>
        <w:t>»</w:t>
      </w:r>
      <w:r w:rsidR="00F20162" w:rsidRPr="00A27088">
        <w:rPr>
          <w:rFonts w:ascii="Garamond" w:hAnsi="Garamond" w:cs="TimesNewRoman"/>
          <w:sz w:val="26"/>
          <w:szCs w:val="26"/>
        </w:rPr>
        <w:t>,</w:t>
      </w:r>
      <w:r w:rsidR="00CD59CD" w:rsidRPr="00A27088">
        <w:rPr>
          <w:rFonts w:ascii="Garamond" w:hAnsi="Garamond" w:cs="TimesNewRoman"/>
          <w:sz w:val="26"/>
          <w:szCs w:val="26"/>
        </w:rPr>
        <w:t xml:space="preserve"> in quanto </w:t>
      </w:r>
      <w:r w:rsidR="00BA664A" w:rsidRPr="00A27088">
        <w:rPr>
          <w:rFonts w:ascii="Garamond" w:hAnsi="Garamond" w:cs="TimesNewRoman"/>
          <w:sz w:val="26"/>
          <w:szCs w:val="26"/>
        </w:rPr>
        <w:t>improntat</w:t>
      </w:r>
      <w:r w:rsidR="00CD59CD" w:rsidRPr="00A27088">
        <w:rPr>
          <w:rFonts w:ascii="Garamond" w:hAnsi="Garamond" w:cs="TimesNewRoman"/>
          <w:sz w:val="26"/>
          <w:szCs w:val="26"/>
        </w:rPr>
        <w:t>o</w:t>
      </w:r>
      <w:r w:rsidR="00BA664A" w:rsidRPr="00A27088">
        <w:rPr>
          <w:rFonts w:ascii="Garamond" w:hAnsi="Garamond" w:cs="TimesNewRoman"/>
          <w:sz w:val="26"/>
          <w:szCs w:val="26"/>
        </w:rPr>
        <w:t xml:space="preserve"> a significative deroghe alle previsioni del codice del processo amministrativo del 2010</w:t>
      </w:r>
      <w:r w:rsidR="00F20162" w:rsidRPr="00A27088">
        <w:rPr>
          <w:rFonts w:ascii="Garamond" w:hAnsi="Garamond" w:cs="TimesNewRoman"/>
          <w:sz w:val="26"/>
          <w:szCs w:val="26"/>
        </w:rPr>
        <w:t>.</w:t>
      </w:r>
    </w:p>
    <w:p w:rsidR="00F20162" w:rsidRPr="00A27088" w:rsidRDefault="00F20162"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Limitando l’esame a</w:t>
      </w:r>
      <w:r w:rsidR="00C801DB" w:rsidRPr="00A27088">
        <w:rPr>
          <w:rFonts w:ascii="Garamond" w:hAnsi="Garamond" w:cs="TimesNewRoman"/>
          <w:sz w:val="26"/>
          <w:szCs w:val="26"/>
        </w:rPr>
        <w:t>g</w:t>
      </w:r>
      <w:r w:rsidRPr="00A27088">
        <w:rPr>
          <w:rFonts w:ascii="Garamond" w:hAnsi="Garamond" w:cs="TimesNewRoman"/>
          <w:sz w:val="26"/>
          <w:szCs w:val="26"/>
        </w:rPr>
        <w:t>li aspetti strettamente pertinenti al presente contributo, valga osservare quanto segu</w:t>
      </w:r>
      <w:r w:rsidR="00C801DB" w:rsidRPr="00A27088">
        <w:rPr>
          <w:rFonts w:ascii="Garamond" w:hAnsi="Garamond" w:cs="TimesNewRoman"/>
          <w:sz w:val="26"/>
          <w:szCs w:val="26"/>
        </w:rPr>
        <w:t>e</w:t>
      </w:r>
      <w:r w:rsidRPr="00A27088">
        <w:rPr>
          <w:rFonts w:ascii="Garamond" w:hAnsi="Garamond" w:cs="TimesNewRoman"/>
          <w:sz w:val="26"/>
          <w:szCs w:val="26"/>
        </w:rPr>
        <w:t>.</w:t>
      </w:r>
    </w:p>
    <w:p w:rsidR="00E44342" w:rsidRPr="00A27088" w:rsidRDefault="00EA546F" w:rsidP="00B62005">
      <w:pPr>
        <w:keepNext/>
        <w:spacing w:after="0" w:line="360" w:lineRule="auto"/>
        <w:ind w:firstLine="567"/>
        <w:jc w:val="both"/>
        <w:rPr>
          <w:rFonts w:ascii="Garamond" w:hAnsi="Garamond" w:cs="TimesNewRoman"/>
          <w:sz w:val="26"/>
          <w:szCs w:val="26"/>
        </w:rPr>
      </w:pPr>
      <w:r w:rsidRPr="00A27088">
        <w:rPr>
          <w:rFonts w:ascii="Garamond" w:hAnsi="Garamond" w:cs="TimesNewRoman"/>
          <w:i/>
          <w:sz w:val="26"/>
          <w:szCs w:val="26"/>
        </w:rPr>
        <w:t>a)</w:t>
      </w:r>
      <w:r w:rsidRPr="00A27088">
        <w:rPr>
          <w:rFonts w:ascii="Garamond" w:hAnsi="Garamond" w:cs="TimesNewRoman"/>
          <w:sz w:val="26"/>
          <w:szCs w:val="26"/>
        </w:rPr>
        <w:t xml:space="preserve"> </w:t>
      </w:r>
      <w:r w:rsidR="00BA664A" w:rsidRPr="00A27088">
        <w:rPr>
          <w:rFonts w:ascii="Garamond" w:hAnsi="Garamond" w:cs="TimesNewRoman"/>
          <w:sz w:val="26"/>
          <w:szCs w:val="26"/>
        </w:rPr>
        <w:t xml:space="preserve">In base all’art. 84, comma 2, </w:t>
      </w:r>
      <w:r w:rsidR="00C801DB" w:rsidRPr="00A27088">
        <w:rPr>
          <w:rFonts w:ascii="Garamond" w:hAnsi="Garamond" w:cs="TimesNewRoman"/>
          <w:sz w:val="26"/>
          <w:szCs w:val="26"/>
        </w:rPr>
        <w:t xml:space="preserve">del D.L. n. 18/2020, </w:t>
      </w:r>
      <w:r w:rsidR="00BA664A" w:rsidRPr="00A27088">
        <w:rPr>
          <w:rFonts w:ascii="Garamond" w:hAnsi="Garamond" w:cs="TimesNewRoman"/>
          <w:sz w:val="26"/>
          <w:szCs w:val="26"/>
        </w:rPr>
        <w:t>n</w:t>
      </w:r>
      <w:r w:rsidRPr="00A27088">
        <w:rPr>
          <w:rFonts w:ascii="Garamond" w:hAnsi="Garamond" w:cs="TimesNewRoman"/>
          <w:sz w:val="26"/>
          <w:szCs w:val="26"/>
        </w:rPr>
        <w:t xml:space="preserve">el periodo dal 6 aprile al 15 aprile 2020 le controversie fissate per la trattazione, sia in udienza camerale sia in udienza pubblica, passano in decisione, senza discussione orale, sulla base degli atti depositati, </w:t>
      </w:r>
      <w:r w:rsidR="00CD59CD" w:rsidRPr="00A27088">
        <w:rPr>
          <w:rFonts w:ascii="Garamond" w:hAnsi="Garamond" w:cs="TimesNewRoman"/>
          <w:sz w:val="26"/>
          <w:szCs w:val="26"/>
        </w:rPr>
        <w:t>ov</w:t>
      </w:r>
      <w:r w:rsidRPr="00A27088">
        <w:rPr>
          <w:rFonts w:ascii="Garamond" w:hAnsi="Garamond" w:cs="TimesNewRoman"/>
          <w:sz w:val="26"/>
          <w:szCs w:val="26"/>
        </w:rPr>
        <w:t>e ne fa</w:t>
      </w:r>
      <w:r w:rsidR="00CD59CD" w:rsidRPr="00A27088">
        <w:rPr>
          <w:rFonts w:ascii="Garamond" w:hAnsi="Garamond" w:cs="TimesNewRoman"/>
          <w:sz w:val="26"/>
          <w:szCs w:val="26"/>
        </w:rPr>
        <w:t>ccia</w:t>
      </w:r>
      <w:r w:rsidRPr="00A27088">
        <w:rPr>
          <w:rFonts w:ascii="Garamond" w:hAnsi="Garamond" w:cs="TimesNewRoman"/>
          <w:sz w:val="26"/>
          <w:szCs w:val="26"/>
        </w:rPr>
        <w:t>no congiuntamente richiesta tutte le parti costituite.</w:t>
      </w:r>
      <w:r w:rsidR="00BD2C78" w:rsidRPr="00A27088">
        <w:rPr>
          <w:rFonts w:ascii="Garamond" w:hAnsi="Garamond" w:cs="TimesNewRoman"/>
          <w:sz w:val="26"/>
          <w:szCs w:val="26"/>
        </w:rPr>
        <w:t xml:space="preserve"> </w:t>
      </w:r>
      <w:r w:rsidRPr="00A27088">
        <w:rPr>
          <w:rFonts w:ascii="Garamond" w:hAnsi="Garamond" w:cs="TimesNewRoman"/>
          <w:sz w:val="26"/>
          <w:szCs w:val="26"/>
        </w:rPr>
        <w:t xml:space="preserve">In difetto di </w:t>
      </w:r>
      <w:r w:rsidR="009B2BAA" w:rsidRPr="00A27088">
        <w:rPr>
          <w:rFonts w:ascii="Garamond" w:hAnsi="Garamond" w:cs="TimesNewRoman"/>
          <w:sz w:val="26"/>
          <w:szCs w:val="26"/>
        </w:rPr>
        <w:t>suddetta</w:t>
      </w:r>
      <w:r w:rsidRPr="00A27088">
        <w:rPr>
          <w:rFonts w:ascii="Garamond" w:hAnsi="Garamond" w:cs="TimesNewRoman"/>
          <w:sz w:val="26"/>
          <w:szCs w:val="26"/>
        </w:rPr>
        <w:t xml:space="preserve"> richiesta</w:t>
      </w:r>
      <w:r w:rsidR="009B2BAA" w:rsidRPr="00A27088">
        <w:rPr>
          <w:rFonts w:ascii="Garamond" w:hAnsi="Garamond" w:cs="TimesNewRoman"/>
          <w:sz w:val="26"/>
          <w:szCs w:val="26"/>
        </w:rPr>
        <w:t xml:space="preserve"> delle parti</w:t>
      </w:r>
      <w:r w:rsidRPr="00A27088">
        <w:rPr>
          <w:rFonts w:ascii="Garamond" w:hAnsi="Garamond" w:cs="TimesNewRoman"/>
          <w:sz w:val="26"/>
          <w:szCs w:val="26"/>
        </w:rPr>
        <w:t xml:space="preserve"> opera la disciplina </w:t>
      </w:r>
      <w:r w:rsidR="00701498" w:rsidRPr="00A27088">
        <w:rPr>
          <w:rFonts w:ascii="Garamond" w:hAnsi="Garamond" w:cs="TimesNewRoman"/>
          <w:sz w:val="26"/>
          <w:szCs w:val="26"/>
        </w:rPr>
        <w:t>recata dal</w:t>
      </w:r>
      <w:r w:rsidRPr="00A27088">
        <w:rPr>
          <w:rFonts w:ascii="Garamond" w:hAnsi="Garamond" w:cs="TimesNewRoman"/>
          <w:sz w:val="26"/>
          <w:szCs w:val="26"/>
        </w:rPr>
        <w:t xml:space="preserve"> comma 1</w:t>
      </w:r>
      <w:r w:rsidR="00CD59CD" w:rsidRPr="00A27088">
        <w:rPr>
          <w:rFonts w:ascii="Garamond" w:hAnsi="Garamond" w:cs="TimesNewRoman"/>
          <w:sz w:val="26"/>
          <w:szCs w:val="26"/>
        </w:rPr>
        <w:t xml:space="preserve"> dell’art. 84</w:t>
      </w:r>
      <w:r w:rsidRPr="00A27088">
        <w:rPr>
          <w:rFonts w:ascii="Garamond" w:hAnsi="Garamond" w:cs="TimesNewRoman"/>
          <w:sz w:val="26"/>
          <w:szCs w:val="26"/>
        </w:rPr>
        <w:t>: le udienze pubbliche e camerali dei procedimenti pendenti sono rinviate d’ufficio a data successiva</w:t>
      </w:r>
      <w:r w:rsidR="00F6000A" w:rsidRPr="00A27088">
        <w:rPr>
          <w:rFonts w:ascii="Garamond" w:hAnsi="Garamond" w:cs="TimesNewRoman"/>
          <w:sz w:val="26"/>
          <w:szCs w:val="26"/>
        </w:rPr>
        <w:t xml:space="preserve"> al</w:t>
      </w:r>
      <w:r w:rsidR="00BD2C78" w:rsidRPr="00A27088">
        <w:rPr>
          <w:rFonts w:ascii="Garamond" w:hAnsi="Garamond" w:cs="TimesNewRoman"/>
          <w:sz w:val="26"/>
          <w:szCs w:val="26"/>
        </w:rPr>
        <w:t xml:space="preserve"> </w:t>
      </w:r>
      <w:r w:rsidR="009B2BAA" w:rsidRPr="00A27088">
        <w:rPr>
          <w:rFonts w:ascii="Garamond" w:hAnsi="Garamond" w:cs="TimesNewRoman"/>
          <w:sz w:val="26"/>
          <w:szCs w:val="26"/>
        </w:rPr>
        <w:t>1</w:t>
      </w:r>
      <w:r w:rsidR="008522A6" w:rsidRPr="00A27088">
        <w:rPr>
          <w:rFonts w:ascii="Garamond" w:hAnsi="Garamond" w:cs="TimesNewRoman"/>
          <w:sz w:val="26"/>
          <w:szCs w:val="26"/>
        </w:rPr>
        <w:t>5 aprile 2020</w:t>
      </w:r>
      <w:r w:rsidRPr="00A27088">
        <w:rPr>
          <w:rFonts w:ascii="Garamond" w:hAnsi="Garamond" w:cs="TimesNewRoman"/>
          <w:sz w:val="26"/>
          <w:szCs w:val="26"/>
        </w:rPr>
        <w:t xml:space="preserve">; i procedimenti cautelari, invece, sono decisi con decreto monocratico secondo il rito </w:t>
      </w:r>
      <w:r w:rsidR="00701498" w:rsidRPr="00A27088">
        <w:rPr>
          <w:rFonts w:ascii="Garamond" w:hAnsi="Garamond" w:cs="TimesNewRoman"/>
          <w:sz w:val="26"/>
          <w:szCs w:val="26"/>
        </w:rPr>
        <w:t>regol</w:t>
      </w:r>
      <w:r w:rsidRPr="00A27088">
        <w:rPr>
          <w:rFonts w:ascii="Garamond" w:hAnsi="Garamond" w:cs="TimesNewRoman"/>
          <w:sz w:val="26"/>
          <w:szCs w:val="26"/>
        </w:rPr>
        <w:t xml:space="preserve">ato dall’art. 56 </w:t>
      </w:r>
      <w:proofErr w:type="spellStart"/>
      <w:r w:rsidRPr="00A27088">
        <w:rPr>
          <w:rFonts w:ascii="Garamond" w:hAnsi="Garamond" w:cs="TimesNewRoman"/>
          <w:sz w:val="26"/>
          <w:szCs w:val="26"/>
        </w:rPr>
        <w:t>c.p.a.</w:t>
      </w:r>
      <w:proofErr w:type="spellEnd"/>
      <w:r w:rsidRPr="00A27088">
        <w:rPr>
          <w:rFonts w:ascii="Garamond" w:hAnsi="Garamond" w:cs="TimesNewRoman"/>
          <w:sz w:val="26"/>
          <w:szCs w:val="26"/>
        </w:rPr>
        <w:t>, con trattazione collegiale fissata a data successiva al</w:t>
      </w:r>
      <w:r w:rsidR="00097F5A" w:rsidRPr="00A27088">
        <w:rPr>
          <w:rFonts w:ascii="Garamond" w:hAnsi="Garamond" w:cs="TimesNewRoman"/>
          <w:sz w:val="26"/>
          <w:szCs w:val="26"/>
        </w:rPr>
        <w:t>l’11 maggio 2020 (nel testo originario, sempre 15 aprile 2020).</w:t>
      </w:r>
    </w:p>
    <w:p w:rsidR="00846CAB" w:rsidRPr="00A27088" w:rsidRDefault="00EA546F" w:rsidP="00B62005">
      <w:pPr>
        <w:keepNext/>
        <w:spacing w:after="0" w:line="360" w:lineRule="auto"/>
        <w:ind w:firstLine="567"/>
        <w:jc w:val="both"/>
        <w:rPr>
          <w:rFonts w:ascii="Garamond" w:hAnsi="Garamond" w:cs="TimesNewRoman"/>
          <w:sz w:val="26"/>
          <w:szCs w:val="26"/>
        </w:rPr>
      </w:pPr>
      <w:r w:rsidRPr="00A27088">
        <w:rPr>
          <w:rFonts w:ascii="Garamond" w:hAnsi="Garamond" w:cs="TimesNewRoman"/>
          <w:i/>
          <w:sz w:val="26"/>
          <w:szCs w:val="26"/>
        </w:rPr>
        <w:t>b)</w:t>
      </w:r>
      <w:r w:rsidR="00BA664A" w:rsidRPr="00A27088">
        <w:rPr>
          <w:rFonts w:ascii="Garamond" w:hAnsi="Garamond" w:cs="TimesNewRoman"/>
          <w:sz w:val="26"/>
          <w:szCs w:val="26"/>
        </w:rPr>
        <w:t xml:space="preserve"> In base all’art. 84, comma 5, </w:t>
      </w:r>
      <w:r w:rsidR="00A1564F" w:rsidRPr="00A27088">
        <w:rPr>
          <w:rFonts w:ascii="Garamond" w:hAnsi="Garamond" w:cs="TimesNewRoman"/>
          <w:sz w:val="26"/>
          <w:szCs w:val="26"/>
        </w:rPr>
        <w:t xml:space="preserve">del decreto in argomento, </w:t>
      </w:r>
      <w:r w:rsidR="00826CF1" w:rsidRPr="00A27088">
        <w:rPr>
          <w:rFonts w:ascii="Garamond" w:hAnsi="Garamond" w:cs="TimesNewRoman"/>
          <w:sz w:val="26"/>
          <w:szCs w:val="26"/>
        </w:rPr>
        <w:t xml:space="preserve">nella fascia temporale compresa </w:t>
      </w:r>
      <w:r w:rsidR="00A110A8" w:rsidRPr="00A27088">
        <w:rPr>
          <w:rFonts w:ascii="Garamond" w:hAnsi="Garamond" w:cs="TimesNewRoman"/>
          <w:sz w:val="26"/>
          <w:szCs w:val="26"/>
        </w:rPr>
        <w:t>tra</w:t>
      </w:r>
      <w:r w:rsidR="00315105" w:rsidRPr="00A27088">
        <w:rPr>
          <w:rFonts w:ascii="Garamond" w:hAnsi="Garamond" w:cs="TimesNewRoman"/>
          <w:sz w:val="26"/>
          <w:szCs w:val="26"/>
        </w:rPr>
        <w:t xml:space="preserve"> </w:t>
      </w:r>
      <w:r w:rsidR="00BD2C78" w:rsidRPr="00A27088">
        <w:rPr>
          <w:rFonts w:ascii="Garamond" w:hAnsi="Garamond" w:cs="TimesNewRoman"/>
          <w:sz w:val="26"/>
          <w:szCs w:val="26"/>
        </w:rPr>
        <w:t>1</w:t>
      </w:r>
      <w:r w:rsidR="009C500E" w:rsidRPr="00A27088">
        <w:rPr>
          <w:rFonts w:ascii="Garamond" w:hAnsi="Garamond" w:cs="TimesNewRoman"/>
          <w:sz w:val="26"/>
          <w:szCs w:val="26"/>
        </w:rPr>
        <w:t>6</w:t>
      </w:r>
      <w:r w:rsidR="00A110A8" w:rsidRPr="00A27088">
        <w:rPr>
          <w:rFonts w:ascii="Garamond" w:hAnsi="Garamond" w:cs="TimesNewRoman"/>
          <w:sz w:val="26"/>
          <w:szCs w:val="26"/>
        </w:rPr>
        <w:t xml:space="preserve"> aprile 2020 ed il 30 giugno 2020</w:t>
      </w:r>
      <w:r w:rsidR="00BA664A" w:rsidRPr="00A27088">
        <w:rPr>
          <w:rFonts w:ascii="Garamond" w:hAnsi="Garamond" w:cs="TimesNewRoman"/>
          <w:sz w:val="26"/>
          <w:szCs w:val="26"/>
        </w:rPr>
        <w:t xml:space="preserve"> </w:t>
      </w:r>
      <w:r w:rsidR="00A110A8" w:rsidRPr="00A27088">
        <w:rPr>
          <w:rFonts w:ascii="Garamond" w:hAnsi="Garamond" w:cs="TimesNewRoman"/>
          <w:sz w:val="26"/>
          <w:szCs w:val="26"/>
        </w:rPr>
        <w:t>tutte le controversie fissate per la trattazione, sia in udienza camerale sia in udienza pubblica, passano in decisione, senza discussione orale, sulla base degli atti depositati, ferma restando la</w:t>
      </w:r>
      <w:r w:rsidR="00846CAB" w:rsidRPr="00A27088">
        <w:rPr>
          <w:rFonts w:ascii="Garamond" w:hAnsi="Garamond" w:cs="TimesNewRoman"/>
          <w:sz w:val="26"/>
          <w:szCs w:val="26"/>
        </w:rPr>
        <w:t xml:space="preserve"> </w:t>
      </w:r>
      <w:r w:rsidR="00A110A8" w:rsidRPr="00A27088">
        <w:rPr>
          <w:rFonts w:ascii="Garamond" w:hAnsi="Garamond" w:cs="TimesNewRoman"/>
          <w:sz w:val="26"/>
          <w:szCs w:val="26"/>
        </w:rPr>
        <w:t xml:space="preserve">possibilità di definizione del giudizio con decisione in forma semplificata. </w:t>
      </w:r>
      <w:r w:rsidR="00701498" w:rsidRPr="00A27088">
        <w:rPr>
          <w:rFonts w:ascii="Garamond" w:hAnsi="Garamond" w:cs="TimesNewRoman"/>
          <w:sz w:val="26"/>
          <w:szCs w:val="26"/>
        </w:rPr>
        <w:t xml:space="preserve">In tal modo </w:t>
      </w:r>
      <w:r w:rsidR="00A13970" w:rsidRPr="00A27088">
        <w:rPr>
          <w:rFonts w:ascii="Garamond" w:hAnsi="Garamond" w:cs="TimesNewRoman"/>
          <w:sz w:val="26"/>
          <w:szCs w:val="26"/>
        </w:rPr>
        <w:t>il meccanismo della decisione sugli scritti da facoltativo (a richiesta)</w:t>
      </w:r>
      <w:r w:rsidR="00701498" w:rsidRPr="00A27088">
        <w:rPr>
          <w:rFonts w:ascii="Garamond" w:hAnsi="Garamond" w:cs="TimesNewRoman"/>
          <w:sz w:val="26"/>
          <w:szCs w:val="26"/>
        </w:rPr>
        <w:t xml:space="preserve"> viene trasformato in </w:t>
      </w:r>
      <w:r w:rsidR="00A13970" w:rsidRPr="00A27088">
        <w:rPr>
          <w:rFonts w:ascii="Garamond" w:hAnsi="Garamond" w:cs="TimesNewRoman"/>
          <w:sz w:val="26"/>
          <w:szCs w:val="26"/>
        </w:rPr>
        <w:t>obbligatorio</w:t>
      </w:r>
      <w:r w:rsidR="00A1564F" w:rsidRPr="00A27088">
        <w:rPr>
          <w:rFonts w:ascii="Garamond" w:hAnsi="Garamond" w:cs="TimesNewRoman"/>
          <w:sz w:val="26"/>
          <w:szCs w:val="26"/>
        </w:rPr>
        <w:t>, con conseguente, radicale elisione del contraddittorio orale</w:t>
      </w:r>
      <w:r w:rsidR="00A13970" w:rsidRPr="00A27088">
        <w:rPr>
          <w:rFonts w:ascii="Garamond" w:hAnsi="Garamond" w:cs="TimesNewRoman"/>
          <w:sz w:val="26"/>
          <w:szCs w:val="26"/>
        </w:rPr>
        <w:t>.</w:t>
      </w:r>
    </w:p>
    <w:p w:rsidR="00E5064A" w:rsidRPr="00A27088" w:rsidRDefault="00E5064A"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Ma il dato di fondo davvero rilevante, </w:t>
      </w:r>
      <w:r w:rsidR="00826CF1" w:rsidRPr="00A27088">
        <w:rPr>
          <w:rFonts w:ascii="Garamond" w:hAnsi="Garamond" w:cs="TimesNewRoman"/>
          <w:sz w:val="26"/>
          <w:szCs w:val="26"/>
        </w:rPr>
        <w:t>come poc’anzi anticipato,</w:t>
      </w:r>
      <w:r w:rsidRPr="00A27088">
        <w:rPr>
          <w:rFonts w:ascii="Garamond" w:hAnsi="Garamond" w:cs="TimesNewRoman"/>
          <w:sz w:val="26"/>
          <w:szCs w:val="26"/>
        </w:rPr>
        <w:t xml:space="preserve"> è che</w:t>
      </w:r>
      <w:r w:rsidR="00826CF1" w:rsidRPr="00A27088">
        <w:rPr>
          <w:rFonts w:ascii="Garamond" w:hAnsi="Garamond" w:cs="TimesNewRoman"/>
          <w:sz w:val="26"/>
          <w:szCs w:val="26"/>
        </w:rPr>
        <w:t xml:space="preserve"> in nessuna delle due fasi sopra descritte</w:t>
      </w:r>
      <w:r w:rsidR="004971EC" w:rsidRPr="00A27088">
        <w:rPr>
          <w:rFonts w:ascii="Garamond" w:hAnsi="Garamond" w:cs="TimesNewRoman"/>
          <w:sz w:val="26"/>
          <w:szCs w:val="26"/>
        </w:rPr>
        <w:t xml:space="preserve"> si celebra una </w:t>
      </w:r>
      <w:r w:rsidR="00971A1C" w:rsidRPr="00A27088">
        <w:rPr>
          <w:rFonts w:ascii="Garamond" w:hAnsi="Garamond" w:cs="TimesNewRoman"/>
          <w:sz w:val="26"/>
          <w:szCs w:val="26"/>
        </w:rPr>
        <w:t>«</w:t>
      </w:r>
      <w:r w:rsidR="004971EC" w:rsidRPr="00A27088">
        <w:rPr>
          <w:rFonts w:ascii="Garamond" w:hAnsi="Garamond" w:cs="TimesNewRoman"/>
          <w:sz w:val="26"/>
          <w:szCs w:val="26"/>
        </w:rPr>
        <w:t>udienza</w:t>
      </w:r>
      <w:r w:rsidR="00971A1C" w:rsidRPr="00A27088">
        <w:rPr>
          <w:rFonts w:ascii="Garamond" w:hAnsi="Garamond" w:cs="TimesNewRoman"/>
          <w:sz w:val="26"/>
          <w:szCs w:val="26"/>
        </w:rPr>
        <w:t>»</w:t>
      </w:r>
      <w:r w:rsidR="004971EC" w:rsidRPr="00A27088">
        <w:rPr>
          <w:rFonts w:ascii="Garamond" w:hAnsi="Garamond" w:cs="TimesNewRoman"/>
          <w:sz w:val="26"/>
          <w:szCs w:val="26"/>
        </w:rPr>
        <w:t xml:space="preserve"> che possa </w:t>
      </w:r>
      <w:r w:rsidR="004971EC" w:rsidRPr="00A27088">
        <w:rPr>
          <w:rFonts w:ascii="Garamond" w:hAnsi="Garamond" w:cs="TimesNewRoman"/>
          <w:sz w:val="26"/>
          <w:szCs w:val="26"/>
        </w:rPr>
        <w:lastRenderedPageBreak/>
        <w:t>definirsi tale</w:t>
      </w:r>
      <w:r w:rsidR="00971A1C" w:rsidRPr="00A27088">
        <w:rPr>
          <w:rFonts w:ascii="Garamond" w:hAnsi="Garamond" w:cs="TimesNewRoman"/>
          <w:sz w:val="26"/>
          <w:szCs w:val="26"/>
        </w:rPr>
        <w:t xml:space="preserve"> nel significato tecnico-giuridico che la tradizione dottrinale ci ha consegnato</w:t>
      </w:r>
      <w:r w:rsidR="004971EC" w:rsidRPr="00A27088">
        <w:rPr>
          <w:rFonts w:ascii="Garamond" w:hAnsi="Garamond" w:cs="TimesNewRoman"/>
          <w:sz w:val="26"/>
          <w:szCs w:val="26"/>
        </w:rPr>
        <w:t>.</w:t>
      </w:r>
      <w:r w:rsidR="006970E0" w:rsidRPr="00A27088">
        <w:rPr>
          <w:rFonts w:ascii="Garamond" w:hAnsi="Garamond" w:cs="TimesNewRoman"/>
          <w:sz w:val="26"/>
          <w:szCs w:val="26"/>
        </w:rPr>
        <w:t xml:space="preserve"> </w:t>
      </w:r>
    </w:p>
    <w:p w:rsidR="004971EC" w:rsidRPr="00A27088" w:rsidRDefault="006970E0"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Il motivo </w:t>
      </w:r>
      <w:r w:rsidR="00E5064A" w:rsidRPr="00A27088">
        <w:rPr>
          <w:rFonts w:ascii="Garamond" w:hAnsi="Garamond" w:cs="TimesNewRoman"/>
          <w:sz w:val="26"/>
          <w:szCs w:val="26"/>
        </w:rPr>
        <w:t xml:space="preserve">di tale </w:t>
      </w:r>
      <w:r w:rsidR="002277FD" w:rsidRPr="00A27088">
        <w:rPr>
          <w:rFonts w:ascii="Garamond" w:hAnsi="Garamond" w:cs="TimesNewRoman"/>
          <w:sz w:val="26"/>
          <w:szCs w:val="26"/>
        </w:rPr>
        <w:t>opinamento</w:t>
      </w:r>
      <w:r w:rsidR="00E5064A" w:rsidRPr="00A27088">
        <w:rPr>
          <w:rFonts w:ascii="Garamond" w:hAnsi="Garamond" w:cs="TimesNewRoman"/>
          <w:sz w:val="26"/>
          <w:szCs w:val="26"/>
        </w:rPr>
        <w:t xml:space="preserve"> </w:t>
      </w:r>
      <w:r w:rsidRPr="00A27088">
        <w:rPr>
          <w:rFonts w:ascii="Garamond" w:hAnsi="Garamond" w:cs="TimesNewRoman"/>
          <w:sz w:val="26"/>
          <w:szCs w:val="26"/>
        </w:rPr>
        <w:t>è presto detto.</w:t>
      </w:r>
      <w:r w:rsidR="004971EC" w:rsidRPr="00A27088">
        <w:rPr>
          <w:rFonts w:ascii="Garamond" w:hAnsi="Garamond" w:cs="TimesNewRoman"/>
          <w:sz w:val="26"/>
          <w:szCs w:val="26"/>
        </w:rPr>
        <w:t xml:space="preserve"> </w:t>
      </w:r>
    </w:p>
    <w:p w:rsidR="00971A1C" w:rsidRPr="00A27088" w:rsidRDefault="001E2A0B"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N</w:t>
      </w:r>
      <w:r w:rsidR="00846CAB" w:rsidRPr="00A27088">
        <w:rPr>
          <w:rFonts w:ascii="Garamond" w:hAnsi="Garamond" w:cs="TimesNewRoman"/>
          <w:sz w:val="26"/>
          <w:szCs w:val="26"/>
        </w:rPr>
        <w:t>el linguaggio processuale, l’«udienza» è l’attività relazionale tipica del magistrato e da questi svolta nell’esercizio delle sue funzioni, talora in forma solenne (si pensi all’uso della toga). Tale attività si concreta nell’incontrare, in luogo e tempo predeterminati, le parti processuali.</w:t>
      </w:r>
      <w:r w:rsidR="003E5105" w:rsidRPr="00A27088">
        <w:rPr>
          <w:rFonts w:ascii="Garamond" w:hAnsi="Garamond" w:cs="TimesNewRoman"/>
          <w:sz w:val="26"/>
          <w:szCs w:val="26"/>
        </w:rPr>
        <w:t xml:space="preserve"> Non per nulla</w:t>
      </w:r>
      <w:r w:rsidR="00846CAB" w:rsidRPr="00A27088">
        <w:rPr>
          <w:rFonts w:ascii="Garamond" w:hAnsi="Garamond" w:cs="TimesNewRoman"/>
          <w:sz w:val="26"/>
          <w:szCs w:val="26"/>
        </w:rPr>
        <w:t xml:space="preserve"> la dottrina</w:t>
      </w:r>
      <w:r w:rsidR="003E5105" w:rsidRPr="00A27088">
        <w:rPr>
          <w:rFonts w:ascii="Garamond" w:hAnsi="Garamond" w:cs="TimesNewRoman"/>
          <w:sz w:val="26"/>
          <w:szCs w:val="26"/>
        </w:rPr>
        <w:t xml:space="preserve"> classica</w:t>
      </w:r>
      <w:r w:rsidR="00846CAB" w:rsidRPr="00A27088">
        <w:rPr>
          <w:rFonts w:ascii="Garamond" w:hAnsi="Garamond" w:cs="TimesNewRoman"/>
          <w:sz w:val="26"/>
          <w:szCs w:val="26"/>
        </w:rPr>
        <w:t xml:space="preserve"> definisce l’«udienza» come «</w:t>
      </w:r>
      <w:r w:rsidR="00846CAB" w:rsidRPr="00A27088">
        <w:rPr>
          <w:rFonts w:ascii="Garamond" w:hAnsi="Garamond" w:cs="TimesNewRoman"/>
          <w:i/>
          <w:sz w:val="26"/>
          <w:szCs w:val="26"/>
        </w:rPr>
        <w:t>il periodo di tempo durante il quale il giudice siede per rendere giustizia in una sala della sede dell’ufficio giudiziario a ciò destinata</w:t>
      </w:r>
      <w:r w:rsidR="00846CAB" w:rsidRPr="00A27088">
        <w:rPr>
          <w:rFonts w:ascii="Garamond" w:hAnsi="Garamond" w:cs="TimesNewRoman"/>
          <w:sz w:val="26"/>
          <w:szCs w:val="26"/>
        </w:rPr>
        <w:t xml:space="preserve">», prendendo contatto con le parti processuali e/o con i loro rappresentanti (V. </w:t>
      </w:r>
      <w:proofErr w:type="spellStart"/>
      <w:r w:rsidR="00846CAB" w:rsidRPr="00A27088">
        <w:rPr>
          <w:rFonts w:ascii="Garamond" w:hAnsi="Garamond" w:cs="TimesNewRoman"/>
          <w:sz w:val="26"/>
          <w:szCs w:val="26"/>
        </w:rPr>
        <w:t>Caianiello</w:t>
      </w:r>
      <w:proofErr w:type="spellEnd"/>
      <w:r w:rsidR="00846CAB" w:rsidRPr="00A27088">
        <w:rPr>
          <w:rFonts w:ascii="Garamond" w:hAnsi="Garamond" w:cs="TimesNewRoman"/>
          <w:sz w:val="26"/>
          <w:szCs w:val="26"/>
        </w:rPr>
        <w:t>). La radice etimologica dell’udienza è da ricercare nell’«</w:t>
      </w:r>
      <w:proofErr w:type="spellStart"/>
      <w:r w:rsidR="00846CAB" w:rsidRPr="00A27088">
        <w:rPr>
          <w:rFonts w:ascii="Garamond" w:hAnsi="Garamond" w:cs="TimesNewRoman"/>
          <w:sz w:val="26"/>
          <w:szCs w:val="26"/>
        </w:rPr>
        <w:t>audire</w:t>
      </w:r>
      <w:proofErr w:type="spellEnd"/>
      <w:r w:rsidR="00846CAB" w:rsidRPr="00A27088">
        <w:rPr>
          <w:rFonts w:ascii="Garamond" w:hAnsi="Garamond" w:cs="TimesNewRoman"/>
          <w:sz w:val="26"/>
          <w:szCs w:val="26"/>
        </w:rPr>
        <w:t xml:space="preserve">», ossia nell’«ascoltare» le parti. Se ciò non accade, </w:t>
      </w:r>
      <w:r w:rsidR="0016629F" w:rsidRPr="00A27088">
        <w:rPr>
          <w:rFonts w:ascii="Garamond" w:hAnsi="Garamond" w:cs="TimesNewRoman"/>
          <w:sz w:val="26"/>
          <w:szCs w:val="26"/>
        </w:rPr>
        <w:t xml:space="preserve">se cioè non è ammessa la discussione orale dei difensori avanti al giudice, </w:t>
      </w:r>
      <w:r w:rsidR="00846CAB" w:rsidRPr="00A27088">
        <w:rPr>
          <w:rFonts w:ascii="Garamond" w:hAnsi="Garamond" w:cs="TimesNewRoman"/>
          <w:sz w:val="26"/>
          <w:szCs w:val="26"/>
        </w:rPr>
        <w:t>non c’è</w:t>
      </w:r>
      <w:r w:rsidR="00E5064A" w:rsidRPr="00A27088">
        <w:rPr>
          <w:rFonts w:ascii="Garamond" w:hAnsi="Garamond" w:cs="TimesNewRoman"/>
          <w:sz w:val="26"/>
          <w:szCs w:val="26"/>
        </w:rPr>
        <w:t xml:space="preserve"> alcuna</w:t>
      </w:r>
      <w:r w:rsidR="00846CAB" w:rsidRPr="00A27088">
        <w:rPr>
          <w:rFonts w:ascii="Garamond" w:hAnsi="Garamond" w:cs="TimesNewRoman"/>
          <w:sz w:val="26"/>
          <w:szCs w:val="26"/>
        </w:rPr>
        <w:t xml:space="preserve"> udienza.</w:t>
      </w:r>
      <w:r w:rsidR="00971A1C" w:rsidRPr="00A27088">
        <w:rPr>
          <w:rFonts w:ascii="Garamond" w:hAnsi="Garamond" w:cs="TimesNewRoman"/>
          <w:sz w:val="26"/>
          <w:szCs w:val="26"/>
        </w:rPr>
        <w:t xml:space="preserve"> Per dirla altrimenti, i giudici che</w:t>
      </w:r>
      <w:r w:rsidR="008D1DBE" w:rsidRPr="00A27088">
        <w:rPr>
          <w:rFonts w:ascii="Garamond" w:hAnsi="Garamond" w:cs="TimesNewRoman"/>
          <w:sz w:val="26"/>
          <w:szCs w:val="26"/>
        </w:rPr>
        <w:t xml:space="preserve"> si riuniscono senza incontrare </w:t>
      </w:r>
      <w:r w:rsidR="00971A1C" w:rsidRPr="00A27088">
        <w:rPr>
          <w:rFonts w:ascii="Garamond" w:hAnsi="Garamond" w:cs="TimesNewRoman"/>
          <w:sz w:val="26"/>
          <w:szCs w:val="26"/>
        </w:rPr>
        <w:t xml:space="preserve">i difensori non </w:t>
      </w:r>
      <w:r w:rsidR="008D1DBE" w:rsidRPr="00A27088">
        <w:rPr>
          <w:rFonts w:ascii="Garamond" w:hAnsi="Garamond" w:cs="TimesNewRoman"/>
          <w:sz w:val="26"/>
          <w:szCs w:val="26"/>
        </w:rPr>
        <w:t>«</w:t>
      </w:r>
      <w:r w:rsidR="00971A1C" w:rsidRPr="00A27088">
        <w:rPr>
          <w:rFonts w:ascii="Garamond" w:hAnsi="Garamond" w:cs="TimesNewRoman"/>
          <w:sz w:val="26"/>
          <w:szCs w:val="26"/>
        </w:rPr>
        <w:t>tengono udienza</w:t>
      </w:r>
      <w:r w:rsidR="008D1DBE" w:rsidRPr="00A27088">
        <w:rPr>
          <w:rFonts w:ascii="Garamond" w:hAnsi="Garamond" w:cs="TimesNewRoman"/>
          <w:sz w:val="26"/>
          <w:szCs w:val="26"/>
        </w:rPr>
        <w:t>»</w:t>
      </w:r>
      <w:r w:rsidR="00971A1C" w:rsidRPr="00A27088">
        <w:rPr>
          <w:rFonts w:ascii="Garamond" w:hAnsi="Garamond" w:cs="TimesNewRoman"/>
          <w:sz w:val="26"/>
          <w:szCs w:val="26"/>
        </w:rPr>
        <w:t xml:space="preserve">, ma si </w:t>
      </w:r>
      <w:r w:rsidR="008D1DBE" w:rsidRPr="00A27088">
        <w:rPr>
          <w:rFonts w:ascii="Garamond" w:hAnsi="Garamond" w:cs="TimesNewRoman"/>
          <w:sz w:val="26"/>
          <w:szCs w:val="26"/>
        </w:rPr>
        <w:t>confrontano</w:t>
      </w:r>
      <w:r w:rsidR="003E5105" w:rsidRPr="00A27088">
        <w:rPr>
          <w:rFonts w:ascii="Garamond" w:hAnsi="Garamond" w:cs="TimesNewRoman"/>
          <w:sz w:val="26"/>
          <w:szCs w:val="26"/>
        </w:rPr>
        <w:t xml:space="preserve"> al loro interno</w:t>
      </w:r>
      <w:r w:rsidR="008D1DBE" w:rsidRPr="00A27088">
        <w:rPr>
          <w:rFonts w:ascii="Garamond" w:hAnsi="Garamond" w:cs="TimesNewRoman"/>
          <w:sz w:val="26"/>
          <w:szCs w:val="26"/>
        </w:rPr>
        <w:t xml:space="preserve"> allo scopo di </w:t>
      </w:r>
      <w:r w:rsidR="00971A1C" w:rsidRPr="00A27088">
        <w:rPr>
          <w:rFonts w:ascii="Garamond" w:hAnsi="Garamond" w:cs="TimesNewRoman"/>
          <w:sz w:val="26"/>
          <w:szCs w:val="26"/>
        </w:rPr>
        <w:t xml:space="preserve">esaminare e discutere le cause </w:t>
      </w:r>
      <w:r w:rsidR="008D1DBE" w:rsidRPr="00A27088">
        <w:rPr>
          <w:rFonts w:ascii="Garamond" w:hAnsi="Garamond" w:cs="TimesNewRoman"/>
          <w:sz w:val="26"/>
          <w:szCs w:val="26"/>
        </w:rPr>
        <w:t xml:space="preserve">onde </w:t>
      </w:r>
      <w:r w:rsidR="00971A1C" w:rsidRPr="00A27088">
        <w:rPr>
          <w:rFonts w:ascii="Garamond" w:hAnsi="Garamond" w:cs="TimesNewRoman"/>
          <w:sz w:val="26"/>
          <w:szCs w:val="26"/>
        </w:rPr>
        <w:t>deliberare i</w:t>
      </w:r>
      <w:r w:rsidR="008D1DBE" w:rsidRPr="00A27088">
        <w:rPr>
          <w:rFonts w:ascii="Garamond" w:hAnsi="Garamond" w:cs="TimesNewRoman"/>
          <w:sz w:val="26"/>
          <w:szCs w:val="26"/>
        </w:rPr>
        <w:t xml:space="preserve"> conseguenti</w:t>
      </w:r>
      <w:r w:rsidR="00971A1C" w:rsidRPr="00A27088">
        <w:rPr>
          <w:rFonts w:ascii="Garamond" w:hAnsi="Garamond" w:cs="TimesNewRoman"/>
          <w:sz w:val="26"/>
          <w:szCs w:val="26"/>
        </w:rPr>
        <w:t xml:space="preserve"> provvedimenti</w:t>
      </w:r>
      <w:r w:rsidR="0044710F" w:rsidRPr="00A27088">
        <w:rPr>
          <w:rFonts w:ascii="Garamond" w:hAnsi="Garamond" w:cs="TimesNewRoman"/>
          <w:sz w:val="26"/>
          <w:szCs w:val="26"/>
        </w:rPr>
        <w:t xml:space="preserve"> (il che </w:t>
      </w:r>
      <w:r w:rsidR="00971A1C" w:rsidRPr="00A27088">
        <w:rPr>
          <w:rFonts w:ascii="Garamond" w:hAnsi="Garamond" w:cs="TimesNewRoman"/>
          <w:sz w:val="26"/>
          <w:szCs w:val="26"/>
        </w:rPr>
        <w:t>di regola</w:t>
      </w:r>
      <w:r w:rsidR="0044710F" w:rsidRPr="00A27088">
        <w:rPr>
          <w:rFonts w:ascii="Garamond" w:hAnsi="Garamond" w:cs="TimesNewRoman"/>
          <w:sz w:val="26"/>
          <w:szCs w:val="26"/>
        </w:rPr>
        <w:t xml:space="preserve"> avviene</w:t>
      </w:r>
      <w:r w:rsidR="00971A1C" w:rsidRPr="00A27088">
        <w:rPr>
          <w:rFonts w:ascii="Garamond" w:hAnsi="Garamond" w:cs="TimesNewRoman"/>
          <w:sz w:val="26"/>
          <w:szCs w:val="26"/>
        </w:rPr>
        <w:t xml:space="preserve"> previa acquisizione delle considerazioni</w:t>
      </w:r>
      <w:r w:rsidR="00A13348" w:rsidRPr="00A27088">
        <w:rPr>
          <w:rFonts w:ascii="Garamond" w:hAnsi="Garamond" w:cs="TimesNewRoman"/>
          <w:sz w:val="26"/>
          <w:szCs w:val="26"/>
        </w:rPr>
        <w:t xml:space="preserve"> </w:t>
      </w:r>
      <w:r w:rsidR="00971A1C" w:rsidRPr="00A27088">
        <w:rPr>
          <w:rFonts w:ascii="Garamond" w:hAnsi="Garamond" w:cs="TimesNewRoman"/>
          <w:sz w:val="26"/>
          <w:szCs w:val="26"/>
        </w:rPr>
        <w:t>del giudice relatore</w:t>
      </w:r>
      <w:r w:rsidR="0044710F" w:rsidRPr="00A27088">
        <w:rPr>
          <w:rFonts w:ascii="Garamond" w:hAnsi="Garamond" w:cs="TimesNewRoman"/>
          <w:sz w:val="26"/>
          <w:szCs w:val="26"/>
        </w:rPr>
        <w:t>)</w:t>
      </w:r>
      <w:r w:rsidR="00971A1C" w:rsidRPr="00A27088">
        <w:rPr>
          <w:rFonts w:ascii="Garamond" w:hAnsi="Garamond" w:cs="TimesNewRoman"/>
          <w:sz w:val="26"/>
          <w:szCs w:val="26"/>
        </w:rPr>
        <w:t>.</w:t>
      </w:r>
    </w:p>
    <w:p w:rsidR="00C91D11" w:rsidRPr="00A27088" w:rsidRDefault="00BD2C78" w:rsidP="00BD2C78">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Ora, nel contesto del nuovo giudizio amministrativo emergenziale disegnato dall’art. 84, commi 2 e 5, del D.L. n. 18/2020, alle parti processuali non viene assegnato alcun ruolo che possa propriamente rilevare nella fase dell’«udienza». </w:t>
      </w:r>
      <w:r w:rsidR="009C500E" w:rsidRPr="00A27088">
        <w:rPr>
          <w:rFonts w:ascii="Garamond" w:hAnsi="Garamond" w:cs="TimesNewRoman"/>
          <w:sz w:val="26"/>
          <w:szCs w:val="26"/>
        </w:rPr>
        <w:t>Fino a</w:t>
      </w:r>
      <w:r w:rsidR="00D66E01" w:rsidRPr="00A27088">
        <w:rPr>
          <w:rFonts w:ascii="Garamond" w:hAnsi="Garamond" w:cs="TimesNewRoman"/>
          <w:sz w:val="26"/>
          <w:szCs w:val="26"/>
        </w:rPr>
        <w:t xml:space="preserve">ll’11 maggio </w:t>
      </w:r>
      <w:r w:rsidR="00FC27F0" w:rsidRPr="00A27088">
        <w:rPr>
          <w:rFonts w:ascii="Garamond" w:hAnsi="Garamond" w:cs="TimesNewRoman"/>
          <w:sz w:val="26"/>
          <w:szCs w:val="26"/>
        </w:rPr>
        <w:t>2020</w:t>
      </w:r>
      <w:r w:rsidR="00E5064A" w:rsidRPr="00A27088">
        <w:rPr>
          <w:rFonts w:ascii="Garamond" w:hAnsi="Garamond" w:cs="TimesNewRoman"/>
          <w:sz w:val="26"/>
          <w:szCs w:val="26"/>
        </w:rPr>
        <w:t xml:space="preserve"> ad</w:t>
      </w:r>
      <w:r w:rsidR="00FC27F0" w:rsidRPr="00A27088">
        <w:rPr>
          <w:rFonts w:ascii="Garamond" w:hAnsi="Garamond" w:cs="TimesNewRoman"/>
          <w:sz w:val="26"/>
          <w:szCs w:val="26"/>
        </w:rPr>
        <w:t xml:space="preserve"> esse </w:t>
      </w:r>
      <w:r w:rsidR="00E5064A" w:rsidRPr="00A27088">
        <w:rPr>
          <w:rFonts w:ascii="Garamond" w:hAnsi="Garamond" w:cs="TimesNewRoman"/>
          <w:sz w:val="26"/>
          <w:szCs w:val="26"/>
        </w:rPr>
        <w:t xml:space="preserve">è riconosciuta </w:t>
      </w:r>
      <w:r w:rsidR="00FC27F0" w:rsidRPr="00A27088">
        <w:rPr>
          <w:rFonts w:ascii="Garamond" w:hAnsi="Garamond" w:cs="TimesNewRoman"/>
          <w:sz w:val="26"/>
          <w:szCs w:val="26"/>
        </w:rPr>
        <w:t>la sola possibilità di chiedere la decisione sugli scritti.</w:t>
      </w:r>
      <w:r w:rsidR="009C500E" w:rsidRPr="00A27088">
        <w:rPr>
          <w:rFonts w:ascii="Garamond" w:hAnsi="Garamond" w:cs="TimesNewRoman"/>
          <w:sz w:val="26"/>
          <w:szCs w:val="26"/>
        </w:rPr>
        <w:t xml:space="preserve"> </w:t>
      </w:r>
      <w:r w:rsidR="00FC27F0" w:rsidRPr="00A27088">
        <w:rPr>
          <w:rFonts w:ascii="Garamond" w:hAnsi="Garamond" w:cs="TimesNewRoman"/>
          <w:sz w:val="26"/>
          <w:szCs w:val="26"/>
        </w:rPr>
        <w:t>Ne</w:t>
      </w:r>
      <w:r w:rsidR="004971EC" w:rsidRPr="00A27088">
        <w:rPr>
          <w:rFonts w:ascii="Garamond" w:hAnsi="Garamond" w:cs="TimesNewRoman"/>
          <w:sz w:val="26"/>
          <w:szCs w:val="26"/>
        </w:rPr>
        <w:t>lla fascia temporale 1</w:t>
      </w:r>
      <w:r w:rsidR="00D66E01" w:rsidRPr="00A27088">
        <w:rPr>
          <w:rFonts w:ascii="Garamond" w:hAnsi="Garamond" w:cs="TimesNewRoman"/>
          <w:sz w:val="26"/>
          <w:szCs w:val="26"/>
        </w:rPr>
        <w:t>2 maggio -</w:t>
      </w:r>
      <w:r w:rsidR="004971EC" w:rsidRPr="00A27088">
        <w:rPr>
          <w:rFonts w:ascii="Garamond" w:hAnsi="Garamond" w:cs="TimesNewRoman"/>
          <w:sz w:val="26"/>
          <w:szCs w:val="26"/>
        </w:rPr>
        <w:t xml:space="preserve"> 30 giugno 2020</w:t>
      </w:r>
      <w:r w:rsidR="00FC27F0" w:rsidRPr="00A27088">
        <w:rPr>
          <w:rFonts w:ascii="Garamond" w:hAnsi="Garamond" w:cs="TimesNewRoman"/>
          <w:sz w:val="26"/>
          <w:szCs w:val="26"/>
        </w:rPr>
        <w:t xml:space="preserve"> la decisione sugli scritti </w:t>
      </w:r>
      <w:r w:rsidR="00E5064A" w:rsidRPr="00A27088">
        <w:rPr>
          <w:rFonts w:ascii="Garamond" w:hAnsi="Garamond" w:cs="TimesNewRoman"/>
          <w:sz w:val="26"/>
          <w:szCs w:val="26"/>
        </w:rPr>
        <w:t>diviene addirittura</w:t>
      </w:r>
      <w:r w:rsidR="00FC27F0" w:rsidRPr="00A27088">
        <w:rPr>
          <w:rFonts w:ascii="Garamond" w:hAnsi="Garamond" w:cs="TimesNewRoman"/>
          <w:sz w:val="26"/>
          <w:szCs w:val="26"/>
        </w:rPr>
        <w:t xml:space="preserve"> ine</w:t>
      </w:r>
      <w:r w:rsidR="000A69EC" w:rsidRPr="00A27088">
        <w:rPr>
          <w:rFonts w:ascii="Garamond" w:hAnsi="Garamond" w:cs="TimesNewRoman"/>
          <w:sz w:val="26"/>
          <w:szCs w:val="26"/>
        </w:rPr>
        <w:t>vitabil</w:t>
      </w:r>
      <w:r w:rsidR="00FC27F0" w:rsidRPr="00A27088">
        <w:rPr>
          <w:rFonts w:ascii="Garamond" w:hAnsi="Garamond" w:cs="TimesNewRoman"/>
          <w:sz w:val="26"/>
          <w:szCs w:val="26"/>
        </w:rPr>
        <w:t>e ed</w:t>
      </w:r>
      <w:r w:rsidR="004971EC" w:rsidRPr="00A27088">
        <w:rPr>
          <w:rFonts w:ascii="Garamond" w:hAnsi="Garamond" w:cs="TimesNewRoman"/>
          <w:sz w:val="26"/>
          <w:szCs w:val="26"/>
        </w:rPr>
        <w:t xml:space="preserve"> </w:t>
      </w:r>
      <w:r w:rsidR="0016629F" w:rsidRPr="00A27088">
        <w:rPr>
          <w:rFonts w:ascii="Garamond" w:hAnsi="Garamond" w:cs="TimesNewRoman"/>
          <w:sz w:val="26"/>
          <w:szCs w:val="26"/>
        </w:rPr>
        <w:t xml:space="preserve">il contraddittorio è assicurato unicamente nella sua forma </w:t>
      </w:r>
      <w:proofErr w:type="spellStart"/>
      <w:r w:rsidR="0016629F" w:rsidRPr="00A27088">
        <w:rPr>
          <w:rFonts w:ascii="Garamond" w:hAnsi="Garamond" w:cs="TimesNewRoman"/>
          <w:sz w:val="26"/>
          <w:szCs w:val="26"/>
        </w:rPr>
        <w:t>tele</w:t>
      </w:r>
      <w:r w:rsidR="008D1DBE" w:rsidRPr="00A27088">
        <w:rPr>
          <w:rFonts w:ascii="Garamond" w:hAnsi="Garamond" w:cs="TimesNewRoman"/>
          <w:sz w:val="26"/>
          <w:szCs w:val="26"/>
        </w:rPr>
        <w:t>m</w:t>
      </w:r>
      <w:r w:rsidR="0016629F" w:rsidRPr="00A27088">
        <w:rPr>
          <w:rFonts w:ascii="Garamond" w:hAnsi="Garamond" w:cs="TimesNewRoman"/>
          <w:sz w:val="26"/>
          <w:szCs w:val="26"/>
        </w:rPr>
        <w:t>atico-cartolare</w:t>
      </w:r>
      <w:proofErr w:type="spellEnd"/>
      <w:r w:rsidR="008D1DBE" w:rsidRPr="00A27088">
        <w:rPr>
          <w:rFonts w:ascii="Garamond" w:hAnsi="Garamond" w:cs="TimesNewRoman"/>
          <w:sz w:val="26"/>
          <w:szCs w:val="26"/>
        </w:rPr>
        <w:t xml:space="preserve"> (fortunatamente con la sospensione</w:t>
      </w:r>
      <w:r w:rsidR="0098366D" w:rsidRPr="00A27088">
        <w:rPr>
          <w:rFonts w:ascii="Garamond" w:hAnsi="Garamond" w:cs="TimesNewRoman"/>
          <w:sz w:val="26"/>
          <w:szCs w:val="26"/>
        </w:rPr>
        <w:t>,</w:t>
      </w:r>
      <w:r w:rsidR="008D1DBE" w:rsidRPr="00A27088">
        <w:rPr>
          <w:rFonts w:ascii="Garamond" w:hAnsi="Garamond" w:cs="TimesNewRoman"/>
          <w:sz w:val="26"/>
          <w:szCs w:val="26"/>
        </w:rPr>
        <w:t xml:space="preserve"> </w:t>
      </w:r>
      <w:r w:rsidR="001E0A0F" w:rsidRPr="00A27088">
        <w:rPr>
          <w:rFonts w:ascii="Garamond" w:hAnsi="Garamond" w:cs="TimesNewRoman"/>
          <w:sz w:val="26"/>
          <w:szCs w:val="26"/>
        </w:rPr>
        <w:t>fino a tutto giugno</w:t>
      </w:r>
      <w:r w:rsidR="0098366D" w:rsidRPr="00A27088">
        <w:rPr>
          <w:rFonts w:ascii="Garamond" w:hAnsi="Garamond" w:cs="TimesNewRoman"/>
          <w:sz w:val="26"/>
          <w:szCs w:val="26"/>
        </w:rPr>
        <w:t>,</w:t>
      </w:r>
      <w:r w:rsidR="001E0A0F" w:rsidRPr="00A27088">
        <w:rPr>
          <w:rFonts w:ascii="Garamond" w:hAnsi="Garamond" w:cs="TimesNewRoman"/>
          <w:sz w:val="26"/>
          <w:szCs w:val="26"/>
        </w:rPr>
        <w:t xml:space="preserve"> </w:t>
      </w:r>
      <w:r w:rsidR="008D1DBE" w:rsidRPr="00A27088">
        <w:rPr>
          <w:rFonts w:ascii="Garamond" w:hAnsi="Garamond" w:cs="TimesNewRoman"/>
          <w:sz w:val="26"/>
          <w:szCs w:val="26"/>
        </w:rPr>
        <w:t>d</w:t>
      </w:r>
      <w:r w:rsidR="001E0A0F" w:rsidRPr="00A27088">
        <w:rPr>
          <w:rFonts w:ascii="Garamond" w:hAnsi="Garamond" w:cs="TimesNewRoman"/>
          <w:sz w:val="26"/>
          <w:szCs w:val="26"/>
        </w:rPr>
        <w:t>ell’</w:t>
      </w:r>
      <w:r w:rsidR="008D1DBE" w:rsidRPr="00A27088">
        <w:rPr>
          <w:rFonts w:ascii="Garamond" w:hAnsi="Garamond" w:cs="TimesNewRoman"/>
          <w:sz w:val="26"/>
          <w:szCs w:val="26"/>
        </w:rPr>
        <w:t>incomprensibile</w:t>
      </w:r>
      <w:r w:rsidR="001E0A0F" w:rsidRPr="00A27088">
        <w:rPr>
          <w:rFonts w:ascii="Garamond" w:hAnsi="Garamond" w:cs="TimesNewRoman"/>
          <w:sz w:val="26"/>
          <w:szCs w:val="26"/>
        </w:rPr>
        <w:t xml:space="preserve"> balzello rappresentato dalla </w:t>
      </w:r>
      <w:r w:rsidR="008D1DBE" w:rsidRPr="00A27088">
        <w:rPr>
          <w:rFonts w:ascii="Garamond" w:hAnsi="Garamond" w:cs="TimesNewRoman"/>
          <w:sz w:val="26"/>
          <w:szCs w:val="26"/>
        </w:rPr>
        <w:t>copia cartacea d’obbligo)</w:t>
      </w:r>
      <w:r w:rsidR="0098366D" w:rsidRPr="00A27088">
        <w:rPr>
          <w:rFonts w:ascii="Garamond" w:hAnsi="Garamond" w:cs="TimesNewRoman"/>
          <w:sz w:val="26"/>
          <w:szCs w:val="26"/>
        </w:rPr>
        <w:t>;</w:t>
      </w:r>
      <w:r w:rsidR="0016629F" w:rsidRPr="00A27088">
        <w:rPr>
          <w:rFonts w:ascii="Garamond" w:hAnsi="Garamond" w:cs="TimesNewRoman"/>
          <w:sz w:val="26"/>
          <w:szCs w:val="26"/>
        </w:rPr>
        <w:t xml:space="preserve"> </w:t>
      </w:r>
      <w:r w:rsidR="00C3765E" w:rsidRPr="00A27088">
        <w:rPr>
          <w:rFonts w:ascii="Garamond" w:hAnsi="Garamond" w:cs="TimesNewRoman"/>
          <w:sz w:val="26"/>
          <w:szCs w:val="26"/>
        </w:rPr>
        <w:t>i</w:t>
      </w:r>
      <w:r w:rsidR="00E5064A" w:rsidRPr="00A27088">
        <w:rPr>
          <w:rFonts w:ascii="Garamond" w:hAnsi="Garamond" w:cs="TimesNewRoman"/>
          <w:sz w:val="26"/>
          <w:szCs w:val="26"/>
        </w:rPr>
        <w:t>nfatti i</w:t>
      </w:r>
      <w:r w:rsidR="00C3765E" w:rsidRPr="00A27088">
        <w:rPr>
          <w:rFonts w:ascii="Garamond" w:hAnsi="Garamond" w:cs="TimesNewRoman"/>
          <w:sz w:val="26"/>
          <w:szCs w:val="26"/>
        </w:rPr>
        <w:t xml:space="preserve"> patrocinatori</w:t>
      </w:r>
      <w:r w:rsidR="004971EC" w:rsidRPr="00A27088">
        <w:rPr>
          <w:rFonts w:ascii="Garamond" w:hAnsi="Garamond" w:cs="TimesNewRoman"/>
          <w:sz w:val="26"/>
          <w:szCs w:val="26"/>
        </w:rPr>
        <w:t xml:space="preserve"> possono </w:t>
      </w:r>
      <w:r w:rsidR="00A110A8" w:rsidRPr="00A27088">
        <w:rPr>
          <w:rFonts w:ascii="Garamond" w:hAnsi="Garamond" w:cs="TimesNewRoman"/>
          <w:sz w:val="26"/>
          <w:szCs w:val="26"/>
        </w:rPr>
        <w:t xml:space="preserve">esercitare la sola facoltà di presentare brevi note sino a due giorni liberi prima della data fissata per la </w:t>
      </w:r>
      <w:r w:rsidR="009B5D74" w:rsidRPr="00A27088">
        <w:rPr>
          <w:rFonts w:ascii="Garamond" w:hAnsi="Garamond" w:cs="TimesNewRoman"/>
          <w:sz w:val="26"/>
          <w:szCs w:val="26"/>
        </w:rPr>
        <w:t>trattazione.</w:t>
      </w:r>
    </w:p>
    <w:p w:rsidR="00BE0F5C" w:rsidRPr="00A27088" w:rsidRDefault="00C3765E"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lastRenderedPageBreak/>
        <w:t>S</w:t>
      </w:r>
      <w:r w:rsidRPr="00A27088">
        <w:rPr>
          <w:rFonts w:ascii="Garamond" w:hAnsi="Garamond" w:cs="TimesNewRoman"/>
          <w:color w:val="000000"/>
          <w:sz w:val="26"/>
          <w:szCs w:val="26"/>
        </w:rPr>
        <w:t xml:space="preserve">embra dunque </w:t>
      </w:r>
      <w:r w:rsidR="00E5064A" w:rsidRPr="00A27088">
        <w:rPr>
          <w:rFonts w:ascii="Garamond" w:hAnsi="Garamond" w:cs="TimesNewRoman"/>
          <w:color w:val="000000"/>
          <w:sz w:val="26"/>
          <w:szCs w:val="26"/>
        </w:rPr>
        <w:t>lecito</w:t>
      </w:r>
      <w:r w:rsidRPr="00A27088">
        <w:rPr>
          <w:rFonts w:ascii="Garamond" w:hAnsi="Garamond" w:cs="TimesNewRoman"/>
          <w:color w:val="000000"/>
          <w:sz w:val="26"/>
          <w:szCs w:val="26"/>
        </w:rPr>
        <w:t xml:space="preserve"> concludere che</w:t>
      </w:r>
      <w:r w:rsidR="00787708" w:rsidRPr="00A27088">
        <w:rPr>
          <w:rFonts w:ascii="Garamond" w:hAnsi="Garamond" w:cs="TimesNewRoman"/>
          <w:color w:val="000000"/>
          <w:sz w:val="26"/>
          <w:szCs w:val="26"/>
        </w:rPr>
        <w:t xml:space="preserve"> fino al 30 giugno </w:t>
      </w:r>
      <w:r w:rsidR="00FC27F0" w:rsidRPr="00A27088">
        <w:rPr>
          <w:rFonts w:ascii="Garamond" w:hAnsi="Garamond" w:cs="TimesNewRoman"/>
          <w:color w:val="000000"/>
          <w:sz w:val="26"/>
          <w:szCs w:val="26"/>
        </w:rPr>
        <w:t>di quest’anno, a normativa invariata, n</w:t>
      </w:r>
      <w:r w:rsidR="00787708" w:rsidRPr="00A27088">
        <w:rPr>
          <w:rFonts w:ascii="Garamond" w:hAnsi="Garamond" w:cs="TimesNewRoman"/>
          <w:color w:val="000000"/>
          <w:sz w:val="26"/>
          <w:szCs w:val="26"/>
        </w:rPr>
        <w:t>on si terranno udienze, ma semplici camere di consiglio</w:t>
      </w:r>
      <w:r w:rsidR="000A69EC" w:rsidRPr="00A27088">
        <w:rPr>
          <w:rFonts w:ascii="Garamond" w:hAnsi="Garamond" w:cs="TimesNewRoman"/>
          <w:color w:val="000000"/>
          <w:sz w:val="26"/>
          <w:szCs w:val="26"/>
        </w:rPr>
        <w:t xml:space="preserve"> che potremmo definire «interne» </w:t>
      </w:r>
      <w:r w:rsidR="009B5D74" w:rsidRPr="00A27088">
        <w:rPr>
          <w:rFonts w:ascii="Garamond" w:hAnsi="Garamond" w:cs="TimesNewRoman"/>
          <w:color w:val="000000"/>
          <w:sz w:val="26"/>
          <w:szCs w:val="26"/>
        </w:rPr>
        <w:t xml:space="preserve">(ove si ponga l’accento </w:t>
      </w:r>
      <w:r w:rsidR="009B5D74" w:rsidRPr="00A27088">
        <w:rPr>
          <w:rFonts w:ascii="Garamond" w:hAnsi="Garamond" w:cs="Times New Roman"/>
          <w:sz w:val="26"/>
          <w:szCs w:val="26"/>
        </w:rPr>
        <w:t>sul profilo strutturale, ossia sulla partecipazione ad esse dei soli componenti del collegio giudicante)</w:t>
      </w:r>
      <w:r w:rsidR="00C3702F" w:rsidRPr="00A27088">
        <w:rPr>
          <w:rFonts w:ascii="Garamond" w:hAnsi="Garamond" w:cs="Times New Roman"/>
          <w:sz w:val="26"/>
          <w:szCs w:val="26"/>
        </w:rPr>
        <w:t>, ovvero</w:t>
      </w:r>
      <w:r w:rsidR="009B5D74" w:rsidRPr="00A27088">
        <w:rPr>
          <w:rFonts w:ascii="Garamond" w:hAnsi="Garamond" w:cs="Times New Roman"/>
          <w:sz w:val="26"/>
          <w:szCs w:val="26"/>
        </w:rPr>
        <w:t xml:space="preserve"> «deliberanti» </w:t>
      </w:r>
      <w:r w:rsidR="000A69EC" w:rsidRPr="00A27088">
        <w:rPr>
          <w:rFonts w:ascii="Garamond" w:hAnsi="Garamond" w:cs="TimesNewRoman"/>
          <w:color w:val="000000"/>
          <w:sz w:val="26"/>
          <w:szCs w:val="26"/>
        </w:rPr>
        <w:t>(privilegiando</w:t>
      </w:r>
      <w:r w:rsidR="009B5D74" w:rsidRPr="00A27088">
        <w:rPr>
          <w:rFonts w:ascii="Garamond" w:hAnsi="Garamond" w:cs="TimesNewRoman"/>
          <w:color w:val="000000"/>
          <w:sz w:val="26"/>
          <w:szCs w:val="26"/>
        </w:rPr>
        <w:t xml:space="preserve"> stavolta</w:t>
      </w:r>
      <w:r w:rsidR="000A69EC" w:rsidRPr="00A27088">
        <w:rPr>
          <w:rFonts w:ascii="Garamond" w:hAnsi="Garamond" w:cs="TimesNewRoman"/>
          <w:color w:val="000000"/>
          <w:sz w:val="26"/>
          <w:szCs w:val="26"/>
        </w:rPr>
        <w:t xml:space="preserve"> il profilo funzionale, che è quello del decidere)</w:t>
      </w:r>
      <w:r w:rsidR="009B5D74" w:rsidRPr="00A27088">
        <w:rPr>
          <w:rFonts w:ascii="Garamond" w:hAnsi="Garamond" w:cs="TimesNewRoman"/>
          <w:color w:val="000000"/>
          <w:sz w:val="26"/>
          <w:szCs w:val="26"/>
        </w:rPr>
        <w:t>.</w:t>
      </w:r>
      <w:r w:rsidR="00C3702F" w:rsidRPr="00A27088">
        <w:rPr>
          <w:rFonts w:ascii="Garamond" w:hAnsi="Garamond" w:cs="TimesNewRoman"/>
          <w:color w:val="000000"/>
          <w:sz w:val="26"/>
          <w:szCs w:val="26"/>
        </w:rPr>
        <w:t xml:space="preserve"> </w:t>
      </w:r>
      <w:r w:rsidR="0098366D" w:rsidRPr="00A27088">
        <w:rPr>
          <w:rFonts w:ascii="Garamond" w:hAnsi="Garamond" w:cs="Times New Roman"/>
          <w:sz w:val="26"/>
          <w:szCs w:val="26"/>
        </w:rPr>
        <w:t>Quando</w:t>
      </w:r>
      <w:r w:rsidR="00C3702F" w:rsidRPr="00A27088">
        <w:rPr>
          <w:rFonts w:ascii="Garamond" w:hAnsi="Garamond" w:cs="Times New Roman"/>
          <w:sz w:val="26"/>
          <w:szCs w:val="26"/>
        </w:rPr>
        <w:t xml:space="preserve"> cioè</w:t>
      </w:r>
      <w:r w:rsidR="0098366D" w:rsidRPr="00A27088">
        <w:rPr>
          <w:rFonts w:ascii="Garamond" w:hAnsi="Garamond" w:cs="Times New Roman"/>
          <w:sz w:val="26"/>
          <w:szCs w:val="26"/>
        </w:rPr>
        <w:t xml:space="preserve"> le circostanze lo richiedano, </w:t>
      </w:r>
      <w:r w:rsidR="00E5064A" w:rsidRPr="00A27088">
        <w:rPr>
          <w:rFonts w:ascii="Garamond" w:hAnsi="Garamond" w:cs="Times New Roman"/>
          <w:sz w:val="26"/>
          <w:szCs w:val="26"/>
        </w:rPr>
        <w:t xml:space="preserve">a tali sedute camerali </w:t>
      </w:r>
      <w:r w:rsidR="000A69EC" w:rsidRPr="00A27088">
        <w:rPr>
          <w:rFonts w:ascii="Garamond" w:hAnsi="Garamond" w:cs="Times New Roman"/>
          <w:sz w:val="26"/>
          <w:szCs w:val="26"/>
        </w:rPr>
        <w:t xml:space="preserve">prendono parte </w:t>
      </w:r>
      <w:r w:rsidR="00787708" w:rsidRPr="00A27088">
        <w:rPr>
          <w:rFonts w:ascii="Garamond" w:hAnsi="Garamond" w:cs="TimesNewRoman"/>
          <w:sz w:val="26"/>
          <w:szCs w:val="26"/>
        </w:rPr>
        <w:t>i</w:t>
      </w:r>
      <w:r w:rsidRPr="00A27088">
        <w:rPr>
          <w:rFonts w:ascii="Garamond" w:hAnsi="Garamond" w:cs="TimesNewRoman"/>
          <w:sz w:val="26"/>
          <w:szCs w:val="26"/>
        </w:rPr>
        <w:t xml:space="preserve"> soli</w:t>
      </w:r>
      <w:r w:rsidR="00787708" w:rsidRPr="00A27088">
        <w:rPr>
          <w:rFonts w:ascii="Garamond" w:hAnsi="Garamond" w:cs="TimesNewRoman"/>
          <w:sz w:val="26"/>
          <w:szCs w:val="26"/>
        </w:rPr>
        <w:t xml:space="preserve"> giudici chiamati a confrontarsi</w:t>
      </w:r>
      <w:r w:rsidRPr="00A27088">
        <w:rPr>
          <w:rFonts w:ascii="Garamond" w:hAnsi="Garamond" w:cs="TimesNewRoman"/>
          <w:sz w:val="26"/>
          <w:szCs w:val="26"/>
        </w:rPr>
        <w:t xml:space="preserve"> «da remoto» sui provvedimenti da assumere (</w:t>
      </w:r>
      <w:r w:rsidR="0098366D" w:rsidRPr="00A27088">
        <w:rPr>
          <w:rFonts w:ascii="Garamond" w:hAnsi="Garamond" w:cs="TimesNewRoman"/>
          <w:sz w:val="26"/>
          <w:szCs w:val="26"/>
        </w:rPr>
        <w:t>ordinanze</w:t>
      </w:r>
      <w:r w:rsidRPr="00A27088">
        <w:rPr>
          <w:rFonts w:ascii="Garamond" w:hAnsi="Garamond" w:cs="TimesNewRoman"/>
          <w:sz w:val="26"/>
          <w:szCs w:val="26"/>
        </w:rPr>
        <w:t xml:space="preserve"> cautelari</w:t>
      </w:r>
      <w:r w:rsidR="0098366D" w:rsidRPr="00A27088">
        <w:rPr>
          <w:rFonts w:ascii="Garamond" w:hAnsi="Garamond" w:cs="TimesNewRoman"/>
          <w:sz w:val="26"/>
          <w:szCs w:val="26"/>
        </w:rPr>
        <w:t xml:space="preserve"> o di altro tipo</w:t>
      </w:r>
      <w:r w:rsidRPr="00A27088">
        <w:rPr>
          <w:rFonts w:ascii="Garamond" w:hAnsi="Garamond" w:cs="TimesNewRoman"/>
          <w:sz w:val="26"/>
          <w:szCs w:val="26"/>
        </w:rPr>
        <w:t>, sentenze di rito, sentenze di merito), con la collaborazione (sempre prestata in via telematica) del segretario di «udienza»</w:t>
      </w:r>
      <w:r w:rsidR="00787708" w:rsidRPr="00A27088">
        <w:rPr>
          <w:rFonts w:ascii="Garamond" w:hAnsi="Garamond" w:cs="TimesNewRoman"/>
          <w:sz w:val="26"/>
          <w:szCs w:val="26"/>
        </w:rPr>
        <w:t>.</w:t>
      </w:r>
      <w:r w:rsidR="00BE0F5C" w:rsidRPr="00A27088">
        <w:rPr>
          <w:rFonts w:ascii="Garamond" w:hAnsi="Garamond" w:cs="TimesNewRoman"/>
          <w:sz w:val="26"/>
          <w:szCs w:val="26"/>
        </w:rPr>
        <w:t xml:space="preserve"> </w:t>
      </w:r>
      <w:r w:rsidR="00E5064A" w:rsidRPr="00A27088">
        <w:rPr>
          <w:rFonts w:ascii="Garamond" w:hAnsi="Garamond" w:cs="TimesNewRoman"/>
          <w:sz w:val="26"/>
          <w:szCs w:val="26"/>
        </w:rPr>
        <w:t xml:space="preserve">Dispone al </w:t>
      </w:r>
      <w:r w:rsidR="00BE0F5C" w:rsidRPr="00A27088">
        <w:rPr>
          <w:rFonts w:ascii="Garamond" w:hAnsi="Garamond" w:cs="TimesNewRoman"/>
          <w:sz w:val="26"/>
          <w:szCs w:val="26"/>
        </w:rPr>
        <w:t xml:space="preserve">riguardo l’art. 84, comma 6, del </w:t>
      </w:r>
      <w:r w:rsidR="00D62A7A" w:rsidRPr="00A27088">
        <w:rPr>
          <w:rFonts w:ascii="Garamond" w:hAnsi="Garamond" w:cs="TimesNewRoman"/>
          <w:sz w:val="26"/>
          <w:szCs w:val="26"/>
        </w:rPr>
        <w:t>d</w:t>
      </w:r>
      <w:r w:rsidR="00BE0F5C" w:rsidRPr="00A27088">
        <w:rPr>
          <w:rFonts w:ascii="Garamond" w:hAnsi="Garamond" w:cs="TimesNewRoman"/>
          <w:sz w:val="26"/>
          <w:szCs w:val="26"/>
        </w:rPr>
        <w:t>ecreto</w:t>
      </w:r>
      <w:r w:rsidR="0098366D" w:rsidRPr="00A27088">
        <w:rPr>
          <w:rFonts w:ascii="Garamond" w:hAnsi="Garamond" w:cs="TimesNewRoman"/>
          <w:sz w:val="26"/>
          <w:szCs w:val="26"/>
        </w:rPr>
        <w:t xml:space="preserve"> «Cura Italia»</w:t>
      </w:r>
      <w:r w:rsidR="00B84C9E" w:rsidRPr="00A27088">
        <w:rPr>
          <w:rFonts w:ascii="Garamond" w:hAnsi="Garamond" w:cs="TimesNewRoman"/>
          <w:sz w:val="26"/>
          <w:szCs w:val="26"/>
        </w:rPr>
        <w:t xml:space="preserve"> che</w:t>
      </w:r>
      <w:r w:rsidR="00BE0F5C" w:rsidRPr="00A27088">
        <w:rPr>
          <w:rFonts w:ascii="Garamond" w:hAnsi="Garamond" w:cs="TimesNewRoman"/>
          <w:sz w:val="26"/>
          <w:szCs w:val="26"/>
        </w:rPr>
        <w:t xml:space="preserve"> la deliberazione dei componenti del collegio giudicante in camera di consiglio, «se necessario», ha luogo avvalendosi di collegamenti da remoto. Proprio in quest</w:t>
      </w:r>
      <w:r w:rsidR="00E5064A" w:rsidRPr="00A27088">
        <w:rPr>
          <w:rFonts w:ascii="Garamond" w:hAnsi="Garamond" w:cs="TimesNewRoman"/>
          <w:sz w:val="26"/>
          <w:szCs w:val="26"/>
        </w:rPr>
        <w:t>’</w:t>
      </w:r>
      <w:r w:rsidR="00BE0F5C" w:rsidRPr="00A27088">
        <w:rPr>
          <w:rFonts w:ascii="Garamond" w:hAnsi="Garamond" w:cs="TimesNewRoman"/>
          <w:sz w:val="26"/>
          <w:szCs w:val="26"/>
        </w:rPr>
        <w:t xml:space="preserve">ottica, continua la previsione riecheggiando </w:t>
      </w:r>
      <w:r w:rsidR="00E5064A" w:rsidRPr="00A27088">
        <w:rPr>
          <w:rFonts w:ascii="Garamond" w:hAnsi="Garamond" w:cs="TimesNewRoman"/>
          <w:sz w:val="26"/>
          <w:szCs w:val="26"/>
        </w:rPr>
        <w:t>i</w:t>
      </w:r>
      <w:r w:rsidR="00BE0F5C" w:rsidRPr="00A27088">
        <w:rPr>
          <w:rFonts w:ascii="Garamond" w:hAnsi="Garamond" w:cs="TimesNewRoman"/>
          <w:sz w:val="26"/>
          <w:szCs w:val="26"/>
        </w:rPr>
        <w:t xml:space="preserve">l già divisato ed abrogato art. 3, comma 5, del D.L. n. 11/2020 (riferito </w:t>
      </w:r>
      <w:r w:rsidR="0098366D" w:rsidRPr="00A27088">
        <w:rPr>
          <w:rFonts w:ascii="Garamond" w:hAnsi="Garamond" w:cs="TimesNewRoman"/>
          <w:sz w:val="26"/>
          <w:szCs w:val="26"/>
        </w:rPr>
        <w:t>però</w:t>
      </w:r>
      <w:r w:rsidR="00BE0F5C" w:rsidRPr="00A27088">
        <w:rPr>
          <w:rFonts w:ascii="Garamond" w:hAnsi="Garamond" w:cs="TimesNewRoman"/>
          <w:sz w:val="26"/>
          <w:szCs w:val="26"/>
        </w:rPr>
        <w:t xml:space="preserve"> alle udienze pubbliche), «</w:t>
      </w:r>
      <w:r w:rsidR="00BE0F5C" w:rsidRPr="00A27088">
        <w:rPr>
          <w:rFonts w:ascii="Garamond" w:hAnsi="Garamond" w:cs="TimesNewRoman"/>
          <w:i/>
          <w:sz w:val="26"/>
          <w:szCs w:val="26"/>
        </w:rPr>
        <w:t>Il luogo da cui si collegano i magistrati e il personale addetto è considerato camera di consiglio a tutti gli effetti di legge</w:t>
      </w:r>
      <w:r w:rsidR="00BE0F5C" w:rsidRPr="00A27088">
        <w:rPr>
          <w:rFonts w:ascii="Garamond" w:hAnsi="Garamond" w:cs="TimesNewRoman"/>
          <w:sz w:val="26"/>
          <w:szCs w:val="26"/>
        </w:rPr>
        <w:t xml:space="preserve">». </w:t>
      </w:r>
    </w:p>
    <w:p w:rsidR="00D77DB0" w:rsidRPr="00A27088" w:rsidRDefault="00D77DB0" w:rsidP="00B62005">
      <w:pPr>
        <w:keepNext/>
        <w:autoSpaceDE w:val="0"/>
        <w:autoSpaceDN w:val="0"/>
        <w:adjustRightInd w:val="0"/>
        <w:spacing w:after="0" w:line="360" w:lineRule="auto"/>
        <w:ind w:firstLine="567"/>
        <w:jc w:val="both"/>
        <w:rPr>
          <w:rFonts w:ascii="Garamond" w:hAnsi="Garamond" w:cs="TimesNewRoman"/>
          <w:sz w:val="26"/>
          <w:szCs w:val="26"/>
        </w:rPr>
      </w:pPr>
    </w:p>
    <w:p w:rsidR="00D77DB0" w:rsidRPr="00A27088" w:rsidRDefault="00D77DB0" w:rsidP="00D77DB0">
      <w:pPr>
        <w:keepNext/>
        <w:autoSpaceDE w:val="0"/>
        <w:autoSpaceDN w:val="0"/>
        <w:adjustRightInd w:val="0"/>
        <w:spacing w:after="0" w:line="360" w:lineRule="auto"/>
        <w:jc w:val="both"/>
        <w:rPr>
          <w:rFonts w:ascii="Garamond" w:hAnsi="Garamond" w:cs="TimesNewRoman"/>
          <w:i/>
          <w:sz w:val="26"/>
          <w:szCs w:val="26"/>
        </w:rPr>
      </w:pPr>
    </w:p>
    <w:p w:rsidR="002215CB" w:rsidRPr="00A27088" w:rsidRDefault="00D77DB0" w:rsidP="00D77DB0">
      <w:pPr>
        <w:keepNext/>
        <w:autoSpaceDE w:val="0"/>
        <w:autoSpaceDN w:val="0"/>
        <w:adjustRightInd w:val="0"/>
        <w:spacing w:line="360" w:lineRule="auto"/>
        <w:jc w:val="both"/>
        <w:rPr>
          <w:rFonts w:ascii="Garamond" w:hAnsi="Garamond" w:cs="TimesNewRoman"/>
          <w:i/>
          <w:sz w:val="26"/>
          <w:szCs w:val="26"/>
        </w:rPr>
      </w:pPr>
      <w:r w:rsidRPr="00A27088">
        <w:rPr>
          <w:rFonts w:ascii="Garamond" w:hAnsi="Garamond" w:cs="TimesNewRoman"/>
          <w:i/>
          <w:sz w:val="26"/>
          <w:szCs w:val="26"/>
        </w:rPr>
        <w:t>III. Una diversa ipotesi ricostruttiva e le obiezioni ad essa</w:t>
      </w:r>
    </w:p>
    <w:p w:rsidR="00E5064A" w:rsidRPr="00A27088" w:rsidRDefault="002215CB" w:rsidP="00B62005">
      <w:pPr>
        <w:keepNext/>
        <w:spacing w:after="0" w:line="360" w:lineRule="auto"/>
        <w:jc w:val="both"/>
        <w:rPr>
          <w:rFonts w:ascii="Garamond" w:hAnsi="Garamond" w:cs="TimesNewRoman"/>
          <w:sz w:val="26"/>
          <w:szCs w:val="26"/>
        </w:rPr>
      </w:pPr>
      <w:r w:rsidRPr="00A27088">
        <w:rPr>
          <w:rFonts w:ascii="Garamond" w:hAnsi="Garamond" w:cs="TimesNewRoman"/>
          <w:sz w:val="26"/>
          <w:szCs w:val="26"/>
        </w:rPr>
        <w:t>O</w:t>
      </w:r>
      <w:r w:rsidR="0094471B" w:rsidRPr="00A27088">
        <w:rPr>
          <w:rFonts w:ascii="Garamond" w:hAnsi="Garamond" w:cs="TimesNewRoman"/>
          <w:sz w:val="26"/>
          <w:szCs w:val="26"/>
        </w:rPr>
        <w:t xml:space="preserve">ccorre a questo punto domandarsi </w:t>
      </w:r>
      <w:r w:rsidR="000A69EC" w:rsidRPr="00A27088">
        <w:rPr>
          <w:rFonts w:ascii="Garamond" w:hAnsi="Garamond" w:cs="TimesNewRoman"/>
          <w:sz w:val="26"/>
          <w:szCs w:val="26"/>
        </w:rPr>
        <w:t>se realmente ed ineluttabilmente</w:t>
      </w:r>
      <w:r w:rsidR="0094471B" w:rsidRPr="00A27088">
        <w:rPr>
          <w:rFonts w:ascii="Garamond" w:hAnsi="Garamond" w:cs="TimesNewRoman"/>
          <w:sz w:val="26"/>
          <w:szCs w:val="26"/>
        </w:rPr>
        <w:t xml:space="preserve"> il D.L. dello scorso 18 marzo </w:t>
      </w:r>
      <w:r w:rsidR="00B84C9E" w:rsidRPr="00A27088">
        <w:rPr>
          <w:rFonts w:ascii="Garamond" w:hAnsi="Garamond" w:cs="TimesNewRoman"/>
          <w:sz w:val="26"/>
          <w:szCs w:val="26"/>
        </w:rPr>
        <w:t xml:space="preserve">- prescindendo dal non ineccepibile </w:t>
      </w:r>
      <w:r w:rsidR="001917BC" w:rsidRPr="00A27088">
        <w:rPr>
          <w:rFonts w:ascii="Garamond" w:hAnsi="Garamond" w:cs="TimesNewRoman"/>
          <w:sz w:val="26"/>
          <w:szCs w:val="26"/>
        </w:rPr>
        <w:t>l</w:t>
      </w:r>
      <w:r w:rsidR="00B84C9E" w:rsidRPr="00A27088">
        <w:rPr>
          <w:rFonts w:ascii="Garamond" w:hAnsi="Garamond" w:cs="TimesNewRoman"/>
          <w:sz w:val="26"/>
          <w:szCs w:val="26"/>
        </w:rPr>
        <w:t xml:space="preserve">inguaggio normativo - </w:t>
      </w:r>
      <w:r w:rsidR="0094471B" w:rsidRPr="00A27088">
        <w:rPr>
          <w:rFonts w:ascii="Garamond" w:hAnsi="Garamond" w:cs="TimesNewRoman"/>
          <w:sz w:val="26"/>
          <w:szCs w:val="26"/>
        </w:rPr>
        <w:t xml:space="preserve">releghi l’udienza telematica a modulo processuale non più praticabile nel processo amministrativo. </w:t>
      </w:r>
    </w:p>
    <w:p w:rsidR="0094471B" w:rsidRPr="00A27088" w:rsidRDefault="00B90D8C"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Il dubbio </w:t>
      </w:r>
      <w:r w:rsidR="0098366D" w:rsidRPr="00A27088">
        <w:rPr>
          <w:rFonts w:ascii="Garamond" w:hAnsi="Garamond" w:cs="TimesNewRoman"/>
          <w:sz w:val="26"/>
          <w:szCs w:val="26"/>
        </w:rPr>
        <w:t>è</w:t>
      </w:r>
      <w:r w:rsidR="00E5064A" w:rsidRPr="00A27088">
        <w:rPr>
          <w:rFonts w:ascii="Garamond" w:hAnsi="Garamond" w:cs="TimesNewRoman"/>
          <w:sz w:val="26"/>
          <w:szCs w:val="26"/>
        </w:rPr>
        <w:t xml:space="preserve"> più che</w:t>
      </w:r>
      <w:r w:rsidR="0098366D" w:rsidRPr="00A27088">
        <w:rPr>
          <w:rFonts w:ascii="Garamond" w:hAnsi="Garamond" w:cs="TimesNewRoman"/>
          <w:sz w:val="26"/>
          <w:szCs w:val="26"/>
        </w:rPr>
        <w:t xml:space="preserve"> plausibile, se si rivolge l’attenzione</w:t>
      </w:r>
      <w:r w:rsidR="0094471B" w:rsidRPr="00A27088">
        <w:rPr>
          <w:rFonts w:ascii="Garamond" w:hAnsi="Garamond" w:cs="TimesNewRoman"/>
          <w:sz w:val="26"/>
          <w:szCs w:val="26"/>
        </w:rPr>
        <w:t xml:space="preserve"> </w:t>
      </w:r>
      <w:r w:rsidRPr="00A27088">
        <w:rPr>
          <w:rFonts w:ascii="Garamond" w:hAnsi="Garamond" w:cs="TimesNewRoman"/>
          <w:sz w:val="26"/>
          <w:szCs w:val="26"/>
        </w:rPr>
        <w:t>ai</w:t>
      </w:r>
      <w:r w:rsidR="0094471B" w:rsidRPr="00A27088">
        <w:rPr>
          <w:rFonts w:ascii="Garamond" w:hAnsi="Garamond" w:cs="TimesNewRoman"/>
          <w:sz w:val="26"/>
          <w:szCs w:val="26"/>
        </w:rPr>
        <w:t xml:space="preserve"> commi 3 e 4</w:t>
      </w:r>
      <w:r w:rsidRPr="00A27088">
        <w:rPr>
          <w:rFonts w:ascii="Garamond" w:hAnsi="Garamond" w:cs="TimesNewRoman"/>
          <w:sz w:val="26"/>
          <w:szCs w:val="26"/>
        </w:rPr>
        <w:t xml:space="preserve"> dell’art. 84 qui in disamina</w:t>
      </w:r>
      <w:r w:rsidR="0094471B" w:rsidRPr="00A27088">
        <w:rPr>
          <w:rFonts w:ascii="Garamond" w:hAnsi="Garamond" w:cs="TimesNewRoman"/>
          <w:sz w:val="26"/>
          <w:szCs w:val="26"/>
        </w:rPr>
        <w:t>.</w:t>
      </w:r>
    </w:p>
    <w:p w:rsidR="0094471B" w:rsidRPr="00A27088" w:rsidRDefault="0094471B"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Il comma 3 dispone che per contrastare l’emergenza epidemiologica da Covid-19 e contenerne gli effetti negativi sullo svolgimento dell’attività giurisdizionale e consultiva, a decorrere dal 8 marzo 2020 e fino al 30 giugno 2020 </w:t>
      </w:r>
      <w:r w:rsidR="0098366D" w:rsidRPr="00A27088">
        <w:rPr>
          <w:rFonts w:ascii="Garamond" w:hAnsi="Garamond" w:cs="TimesNewRoman"/>
          <w:sz w:val="26"/>
          <w:szCs w:val="26"/>
        </w:rPr>
        <w:t>a</w:t>
      </w:r>
      <w:r w:rsidRPr="00A27088">
        <w:rPr>
          <w:rFonts w:ascii="Garamond" w:hAnsi="Garamond" w:cs="TimesNewRoman"/>
          <w:sz w:val="26"/>
          <w:szCs w:val="26"/>
        </w:rPr>
        <w:t xml:space="preserve">i presidenti titolari delle Sezioni del Consiglio di Stato, </w:t>
      </w:r>
      <w:r w:rsidR="0098366D" w:rsidRPr="00A27088">
        <w:rPr>
          <w:rFonts w:ascii="Garamond" w:hAnsi="Garamond" w:cs="TimesNewRoman"/>
          <w:sz w:val="26"/>
          <w:szCs w:val="26"/>
        </w:rPr>
        <w:t>a</w:t>
      </w:r>
      <w:r w:rsidRPr="00A27088">
        <w:rPr>
          <w:rFonts w:ascii="Garamond" w:hAnsi="Garamond" w:cs="TimesNewRoman"/>
          <w:sz w:val="26"/>
          <w:szCs w:val="26"/>
        </w:rPr>
        <w:t xml:space="preserve">l presidente del </w:t>
      </w:r>
      <w:r w:rsidRPr="00A27088">
        <w:rPr>
          <w:rFonts w:ascii="Garamond" w:hAnsi="Garamond" w:cs="TimesNewRoman"/>
          <w:sz w:val="26"/>
          <w:szCs w:val="26"/>
        </w:rPr>
        <w:lastRenderedPageBreak/>
        <w:t>Consiglio di giustizia amministrativa per la Regione siciliana e</w:t>
      </w:r>
      <w:r w:rsidR="0098366D" w:rsidRPr="00A27088">
        <w:rPr>
          <w:rFonts w:ascii="Garamond" w:hAnsi="Garamond" w:cs="TimesNewRoman"/>
          <w:sz w:val="26"/>
          <w:szCs w:val="26"/>
        </w:rPr>
        <w:t>d a</w:t>
      </w:r>
      <w:r w:rsidRPr="00A27088">
        <w:rPr>
          <w:rFonts w:ascii="Garamond" w:hAnsi="Garamond" w:cs="TimesNewRoman"/>
          <w:sz w:val="26"/>
          <w:szCs w:val="26"/>
        </w:rPr>
        <w:t xml:space="preserve">i presidenti dei Tribunali amministrativi regionali e delle relative Sezioni staccate, sentiti l’autorità sanitaria regionale e il Consiglio dell’Ordine degli Avvocati della città ove ha sede l’Ufficio, </w:t>
      </w:r>
      <w:r w:rsidR="0098366D" w:rsidRPr="00A27088">
        <w:rPr>
          <w:rFonts w:ascii="Garamond" w:hAnsi="Garamond" w:cs="TimesNewRoman"/>
          <w:sz w:val="26"/>
          <w:szCs w:val="26"/>
        </w:rPr>
        <w:t>è consentito adottare</w:t>
      </w:r>
      <w:r w:rsidRPr="00A27088">
        <w:rPr>
          <w:rFonts w:ascii="Garamond" w:hAnsi="Garamond" w:cs="TimesNewRoman"/>
          <w:sz w:val="26"/>
          <w:szCs w:val="26"/>
        </w:rPr>
        <w:t xml:space="preserve">, in coerenza con le eventuali disposizioni di coordinamento dettate dal </w:t>
      </w:r>
      <w:r w:rsidR="00812FAA" w:rsidRPr="00A27088">
        <w:rPr>
          <w:rFonts w:ascii="Garamond" w:hAnsi="Garamond" w:cs="TimesNewRoman"/>
          <w:sz w:val="26"/>
          <w:szCs w:val="26"/>
        </w:rPr>
        <w:t xml:space="preserve">presidente </w:t>
      </w:r>
      <w:r w:rsidRPr="00A27088">
        <w:rPr>
          <w:rFonts w:ascii="Garamond" w:hAnsi="Garamond" w:cs="TimesNewRoman"/>
          <w:sz w:val="26"/>
          <w:szCs w:val="26"/>
        </w:rPr>
        <w:t xml:space="preserve">del Consiglio di Stato o dal </w:t>
      </w:r>
      <w:r w:rsidR="00812FAA" w:rsidRPr="00A27088">
        <w:rPr>
          <w:rFonts w:ascii="Garamond" w:hAnsi="Garamond" w:cs="TimesNewRoman"/>
          <w:sz w:val="26"/>
          <w:szCs w:val="26"/>
        </w:rPr>
        <w:t xml:space="preserve">segretariato </w:t>
      </w:r>
      <w:r w:rsidRPr="00A27088">
        <w:rPr>
          <w:rFonts w:ascii="Garamond" w:hAnsi="Garamond" w:cs="TimesNewRoman"/>
          <w:sz w:val="26"/>
          <w:szCs w:val="26"/>
        </w:rPr>
        <w:t>generale della giustizia amministrativa, «</w:t>
      </w:r>
      <w:r w:rsidRPr="00A27088">
        <w:rPr>
          <w:rFonts w:ascii="Garamond" w:hAnsi="Garamond" w:cs="TimesNewRoman"/>
          <w:i/>
          <w:sz w:val="26"/>
          <w:szCs w:val="26"/>
        </w:rPr>
        <w:t>le misure organizzative, anche incidenti sulla trattazione degli affari giudiziari e consultivi, necessarie per consentire il rispetto delle indicazioni igienico-sanitarie fornite dal Ministero della salute, anche d’intesa con le Regioni, e le prescrizioni impartite con i decreti del Presidente del Consiglio dei ministri emanati ai sensi dell’articolo 3 del decreto-legge 23 febbraio 2020, n. 6, al fine di evitare assembramenti all’interno degli uffici giudiziari e contatti ravvicinati tra le persone</w:t>
      </w:r>
      <w:r w:rsidRPr="00A27088">
        <w:rPr>
          <w:rFonts w:ascii="Garamond" w:hAnsi="Garamond" w:cs="TimesNewRoman"/>
          <w:sz w:val="26"/>
          <w:szCs w:val="26"/>
        </w:rPr>
        <w:t>».</w:t>
      </w:r>
    </w:p>
    <w:p w:rsidR="007742F2" w:rsidRPr="00A27088" w:rsidRDefault="0094471B"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Ai sensi del successivo comma 4</w:t>
      </w:r>
      <w:r w:rsidR="0098366D" w:rsidRPr="00A27088">
        <w:rPr>
          <w:rFonts w:ascii="Garamond" w:hAnsi="Garamond" w:cs="TimesNewRoman"/>
          <w:sz w:val="26"/>
          <w:szCs w:val="26"/>
        </w:rPr>
        <w:t>,</w:t>
      </w:r>
      <w:r w:rsidRPr="00A27088">
        <w:rPr>
          <w:rFonts w:ascii="Garamond" w:hAnsi="Garamond" w:cs="TimesNewRoman"/>
          <w:sz w:val="26"/>
          <w:szCs w:val="26"/>
        </w:rPr>
        <w:t xml:space="preserve"> </w:t>
      </w:r>
      <w:r w:rsidR="0098366D" w:rsidRPr="00A27088">
        <w:rPr>
          <w:rFonts w:ascii="Garamond" w:hAnsi="Garamond" w:cs="TimesNewRoman"/>
          <w:sz w:val="26"/>
          <w:szCs w:val="26"/>
        </w:rPr>
        <w:t xml:space="preserve">lettera d), </w:t>
      </w:r>
      <w:r w:rsidRPr="00A27088">
        <w:rPr>
          <w:rFonts w:ascii="Garamond" w:hAnsi="Garamond" w:cs="TimesNewRoman"/>
          <w:sz w:val="26"/>
          <w:szCs w:val="26"/>
        </w:rPr>
        <w:t>i provvedimenti di cui al comma 3 possono anche consistere nella «</w:t>
      </w:r>
      <w:r w:rsidRPr="00A27088">
        <w:rPr>
          <w:rFonts w:ascii="Garamond" w:hAnsi="Garamond" w:cs="TimesNewRoman"/>
          <w:i/>
          <w:sz w:val="26"/>
          <w:szCs w:val="26"/>
        </w:rPr>
        <w:t>adozione di direttive vincolanti per la fissazione e la trattazione delle udienze, coerenti con le eventuali disposizioni dettate dal presidente del Consiglio di Stato</w:t>
      </w:r>
      <w:r w:rsidRPr="00A27088">
        <w:rPr>
          <w:rFonts w:ascii="Garamond" w:hAnsi="Garamond" w:cs="TimesNewRoman"/>
          <w:sz w:val="26"/>
          <w:szCs w:val="26"/>
        </w:rPr>
        <w:t>».</w:t>
      </w:r>
      <w:r w:rsidR="0098366D" w:rsidRPr="00A27088">
        <w:rPr>
          <w:rFonts w:ascii="Garamond" w:hAnsi="Garamond" w:cs="TimesNewRoman"/>
          <w:sz w:val="26"/>
          <w:szCs w:val="26"/>
        </w:rPr>
        <w:t xml:space="preserve"> </w:t>
      </w:r>
      <w:r w:rsidR="007742F2" w:rsidRPr="00A27088">
        <w:rPr>
          <w:rFonts w:ascii="Garamond" w:hAnsi="Garamond" w:cs="TimesNewRoman"/>
          <w:sz w:val="26"/>
          <w:szCs w:val="26"/>
        </w:rPr>
        <w:t>Compare perciò un riferimento</w:t>
      </w:r>
      <w:r w:rsidR="00E5064A" w:rsidRPr="00A27088">
        <w:rPr>
          <w:rFonts w:ascii="Garamond" w:hAnsi="Garamond" w:cs="TimesNewRoman"/>
          <w:sz w:val="26"/>
          <w:szCs w:val="26"/>
        </w:rPr>
        <w:t xml:space="preserve"> espresso</w:t>
      </w:r>
      <w:r w:rsidR="007742F2" w:rsidRPr="00A27088">
        <w:rPr>
          <w:rFonts w:ascii="Garamond" w:hAnsi="Garamond" w:cs="TimesNewRoman"/>
          <w:sz w:val="26"/>
          <w:szCs w:val="26"/>
        </w:rPr>
        <w:t xml:space="preserve"> alle «udienze»; più precisamente, </w:t>
      </w:r>
      <w:r w:rsidRPr="00A27088">
        <w:rPr>
          <w:rFonts w:ascii="Garamond" w:hAnsi="Garamond" w:cs="TimesNewRoman"/>
          <w:sz w:val="26"/>
          <w:szCs w:val="26"/>
        </w:rPr>
        <w:t xml:space="preserve">rientra nei poteri dei presidenti dei diversi organi giurisdizionali amministrativi stabilire come si devono «trattare» le udienze, pubbliche o camerali che siano, </w:t>
      </w:r>
      <w:r w:rsidR="00816968" w:rsidRPr="00A27088">
        <w:rPr>
          <w:rFonts w:ascii="Garamond" w:hAnsi="Garamond" w:cs="TimesNewRoman"/>
          <w:sz w:val="26"/>
          <w:szCs w:val="26"/>
        </w:rPr>
        <w:t>conformandosi all</w:t>
      </w:r>
      <w:r w:rsidRPr="00A27088">
        <w:rPr>
          <w:rFonts w:ascii="Garamond" w:hAnsi="Garamond" w:cs="TimesNewRoman"/>
          <w:sz w:val="26"/>
          <w:szCs w:val="26"/>
        </w:rPr>
        <w:t>e linee organizzative eventualmente impartite da</w:t>
      </w:r>
      <w:r w:rsidR="007742F2" w:rsidRPr="00A27088">
        <w:rPr>
          <w:rFonts w:ascii="Garamond" w:hAnsi="Garamond" w:cs="TimesNewRoman"/>
          <w:sz w:val="26"/>
          <w:szCs w:val="26"/>
        </w:rPr>
        <w:t xml:space="preserve">gli uffici apicali del </w:t>
      </w:r>
      <w:r w:rsidRPr="00A27088">
        <w:rPr>
          <w:rFonts w:ascii="Garamond" w:hAnsi="Garamond" w:cs="TimesNewRoman"/>
          <w:sz w:val="26"/>
          <w:szCs w:val="26"/>
        </w:rPr>
        <w:t xml:space="preserve">Consiglio di Stato. </w:t>
      </w:r>
    </w:p>
    <w:p w:rsidR="0094471B" w:rsidRPr="00A27088" w:rsidRDefault="0094471B"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Se </w:t>
      </w:r>
      <w:r w:rsidR="007742F2" w:rsidRPr="00A27088">
        <w:rPr>
          <w:rFonts w:ascii="Garamond" w:hAnsi="Garamond" w:cs="TimesNewRoman"/>
          <w:sz w:val="26"/>
          <w:szCs w:val="26"/>
        </w:rPr>
        <w:t xml:space="preserve">si guarda alla previsione per quello che essa </w:t>
      </w:r>
      <w:r w:rsidR="00ED295C" w:rsidRPr="00A27088">
        <w:rPr>
          <w:rFonts w:ascii="Garamond" w:hAnsi="Garamond" w:cs="TimesNewRoman"/>
          <w:sz w:val="26"/>
          <w:szCs w:val="26"/>
        </w:rPr>
        <w:t>testualmente «concede» ai presidenti</w:t>
      </w:r>
      <w:r w:rsidR="007742F2" w:rsidRPr="00A27088">
        <w:rPr>
          <w:rFonts w:ascii="Garamond" w:hAnsi="Garamond" w:cs="TimesNewRoman"/>
          <w:sz w:val="26"/>
          <w:szCs w:val="26"/>
        </w:rPr>
        <w:t xml:space="preserve">, </w:t>
      </w:r>
      <w:r w:rsidR="00816968" w:rsidRPr="00A27088">
        <w:rPr>
          <w:rFonts w:ascii="Garamond" w:hAnsi="Garamond" w:cs="TimesNewRoman"/>
          <w:sz w:val="26"/>
          <w:szCs w:val="26"/>
        </w:rPr>
        <w:t>il</w:t>
      </w:r>
      <w:r w:rsidR="00ED295C" w:rsidRPr="00A27088">
        <w:rPr>
          <w:rFonts w:ascii="Garamond" w:hAnsi="Garamond" w:cs="TimesNewRoman"/>
          <w:sz w:val="26"/>
          <w:szCs w:val="26"/>
        </w:rPr>
        <w:t xml:space="preserve"> margine di manovra organizzativo</w:t>
      </w:r>
      <w:r w:rsidR="00816968" w:rsidRPr="00A27088">
        <w:rPr>
          <w:rFonts w:ascii="Garamond" w:hAnsi="Garamond" w:cs="TimesNewRoman"/>
          <w:sz w:val="26"/>
          <w:szCs w:val="26"/>
        </w:rPr>
        <w:t xml:space="preserve"> appare in </w:t>
      </w:r>
      <w:r w:rsidR="00812FAA" w:rsidRPr="00A27088">
        <w:rPr>
          <w:rFonts w:ascii="Garamond" w:hAnsi="Garamond" w:cs="TimesNewRoman"/>
          <w:sz w:val="26"/>
          <w:szCs w:val="26"/>
        </w:rPr>
        <w:t>linea di principio</w:t>
      </w:r>
      <w:r w:rsidR="00816968" w:rsidRPr="00A27088">
        <w:rPr>
          <w:rFonts w:ascii="Garamond" w:hAnsi="Garamond" w:cs="TimesNewRoman"/>
          <w:sz w:val="26"/>
          <w:szCs w:val="26"/>
        </w:rPr>
        <w:t xml:space="preserve"> molto ampio. P</w:t>
      </w:r>
      <w:r w:rsidR="00B90D8C" w:rsidRPr="00A27088">
        <w:rPr>
          <w:rFonts w:ascii="Garamond" w:hAnsi="Garamond" w:cs="TimesNewRoman"/>
          <w:sz w:val="26"/>
          <w:szCs w:val="26"/>
        </w:rPr>
        <w:t>otrebbe teoricamente ritenersi</w:t>
      </w:r>
      <w:r w:rsidR="00816968" w:rsidRPr="00A27088">
        <w:rPr>
          <w:rFonts w:ascii="Garamond" w:hAnsi="Garamond" w:cs="TimesNewRoman"/>
          <w:sz w:val="26"/>
          <w:szCs w:val="26"/>
        </w:rPr>
        <w:t xml:space="preserve">, </w:t>
      </w:r>
      <w:r w:rsidR="00812FAA" w:rsidRPr="00A27088">
        <w:rPr>
          <w:rFonts w:ascii="Garamond" w:hAnsi="Garamond" w:cs="TimesNewRoman"/>
          <w:sz w:val="26"/>
          <w:szCs w:val="26"/>
        </w:rPr>
        <w:t>pertanto</w:t>
      </w:r>
      <w:r w:rsidR="00816968" w:rsidRPr="00A27088">
        <w:rPr>
          <w:rFonts w:ascii="Garamond" w:hAnsi="Garamond" w:cs="TimesNewRoman"/>
          <w:sz w:val="26"/>
          <w:szCs w:val="26"/>
        </w:rPr>
        <w:t>,</w:t>
      </w:r>
      <w:r w:rsidR="00B90D8C" w:rsidRPr="00A27088">
        <w:rPr>
          <w:rFonts w:ascii="Garamond" w:hAnsi="Garamond" w:cs="TimesNewRoman"/>
          <w:sz w:val="26"/>
          <w:szCs w:val="26"/>
        </w:rPr>
        <w:t xml:space="preserve"> che </w:t>
      </w:r>
      <w:r w:rsidRPr="00A27088">
        <w:rPr>
          <w:rFonts w:ascii="Garamond" w:hAnsi="Garamond" w:cs="TimesNewRoman"/>
          <w:sz w:val="26"/>
          <w:szCs w:val="26"/>
        </w:rPr>
        <w:t xml:space="preserve">l’opzione in favore dell’udienza telematica, pur non </w:t>
      </w:r>
      <w:r w:rsidR="00ED295C" w:rsidRPr="00A27088">
        <w:rPr>
          <w:rFonts w:ascii="Garamond" w:hAnsi="Garamond" w:cs="TimesNewRoman"/>
          <w:sz w:val="26"/>
          <w:szCs w:val="26"/>
        </w:rPr>
        <w:t xml:space="preserve">considerata in termini </w:t>
      </w:r>
      <w:r w:rsidRPr="00A27088">
        <w:rPr>
          <w:rFonts w:ascii="Garamond" w:hAnsi="Garamond" w:cs="TimesNewRoman"/>
          <w:sz w:val="26"/>
          <w:szCs w:val="26"/>
        </w:rPr>
        <w:t>esplicit</w:t>
      </w:r>
      <w:r w:rsidR="00ED295C" w:rsidRPr="00A27088">
        <w:rPr>
          <w:rFonts w:ascii="Garamond" w:hAnsi="Garamond" w:cs="TimesNewRoman"/>
          <w:sz w:val="26"/>
          <w:szCs w:val="26"/>
        </w:rPr>
        <w:t>i</w:t>
      </w:r>
      <w:r w:rsidRPr="00A27088">
        <w:rPr>
          <w:rFonts w:ascii="Garamond" w:hAnsi="Garamond" w:cs="TimesNewRoman"/>
          <w:sz w:val="26"/>
          <w:szCs w:val="26"/>
        </w:rPr>
        <w:t xml:space="preserve">, </w:t>
      </w:r>
      <w:r w:rsidR="00B90D8C" w:rsidRPr="00A27088">
        <w:rPr>
          <w:rFonts w:ascii="Garamond" w:hAnsi="Garamond" w:cs="TimesNewRoman"/>
          <w:sz w:val="26"/>
          <w:szCs w:val="26"/>
        </w:rPr>
        <w:t>rimanga comunque</w:t>
      </w:r>
      <w:r w:rsidR="006425F6" w:rsidRPr="00A27088">
        <w:rPr>
          <w:rFonts w:ascii="Garamond" w:hAnsi="Garamond" w:cs="TimesNewRoman"/>
          <w:sz w:val="26"/>
          <w:szCs w:val="26"/>
        </w:rPr>
        <w:t xml:space="preserve"> accessibile.</w:t>
      </w:r>
    </w:p>
    <w:p w:rsidR="00B90D8C" w:rsidRPr="00A27088" w:rsidRDefault="00ED295C" w:rsidP="00B62005">
      <w:pPr>
        <w:pStyle w:val="Default"/>
        <w:keepNext/>
        <w:spacing w:line="360" w:lineRule="auto"/>
        <w:ind w:firstLine="567"/>
        <w:jc w:val="both"/>
        <w:rPr>
          <w:rFonts w:ascii="Garamond" w:hAnsi="Garamond" w:cs="TimesNewRoman"/>
          <w:sz w:val="26"/>
          <w:szCs w:val="26"/>
        </w:rPr>
      </w:pPr>
      <w:r w:rsidRPr="00A27088">
        <w:rPr>
          <w:rFonts w:ascii="Garamond" w:hAnsi="Garamond" w:cs="TimesNewRoman"/>
          <w:sz w:val="26"/>
          <w:szCs w:val="26"/>
        </w:rPr>
        <w:t xml:space="preserve">Sposando una siffatta lettura, </w:t>
      </w:r>
      <w:r w:rsidR="00B90D8C" w:rsidRPr="00A27088">
        <w:rPr>
          <w:rFonts w:ascii="Garamond" w:hAnsi="Garamond" w:cs="TimesNewRoman"/>
          <w:sz w:val="26"/>
          <w:szCs w:val="26"/>
        </w:rPr>
        <w:t xml:space="preserve">il comma 4 dell’art. 84 </w:t>
      </w:r>
      <w:r w:rsidR="00451515" w:rsidRPr="00A27088">
        <w:rPr>
          <w:rFonts w:ascii="Garamond" w:hAnsi="Garamond" w:cs="TimesNewRoman"/>
          <w:sz w:val="26"/>
          <w:szCs w:val="26"/>
        </w:rPr>
        <w:t xml:space="preserve">si risolverebbe in </w:t>
      </w:r>
      <w:r w:rsidR="00B90D8C" w:rsidRPr="00A27088">
        <w:rPr>
          <w:rFonts w:ascii="Garamond" w:hAnsi="Garamond" w:cs="TimesNewRoman"/>
          <w:sz w:val="26"/>
          <w:szCs w:val="26"/>
        </w:rPr>
        <w:t>una sorta di deroga al regime della decisione generalizzata ed obbligata sugli scritti</w:t>
      </w:r>
      <w:r w:rsidR="00D74B1B" w:rsidRPr="00A27088">
        <w:rPr>
          <w:rFonts w:ascii="Garamond" w:hAnsi="Garamond" w:cs="TimesNewRoman"/>
          <w:sz w:val="26"/>
          <w:szCs w:val="26"/>
        </w:rPr>
        <w:t xml:space="preserve"> di cui al successivo comma 5</w:t>
      </w:r>
      <w:r w:rsidRPr="00A27088">
        <w:rPr>
          <w:rFonts w:ascii="Garamond" w:hAnsi="Garamond" w:cs="TimesNewRoman"/>
          <w:sz w:val="26"/>
          <w:szCs w:val="26"/>
        </w:rPr>
        <w:t>,</w:t>
      </w:r>
      <w:r w:rsidR="00D74B1B" w:rsidRPr="00A27088">
        <w:rPr>
          <w:rFonts w:ascii="Garamond" w:hAnsi="Garamond" w:cs="TimesNewRoman"/>
          <w:sz w:val="26"/>
          <w:szCs w:val="26"/>
        </w:rPr>
        <w:t xml:space="preserve"> come tale </w:t>
      </w:r>
      <w:r w:rsidR="001A31AB" w:rsidRPr="00A27088">
        <w:rPr>
          <w:rFonts w:ascii="Garamond" w:hAnsi="Garamond" w:cs="TimesNewRoman"/>
          <w:sz w:val="26"/>
          <w:szCs w:val="26"/>
        </w:rPr>
        <w:t>atta a recuperare un minimo di contradditorio orale attraverso le apposite misure organizzative a ciò rivolte</w:t>
      </w:r>
      <w:r w:rsidR="00B90D8C" w:rsidRPr="00A27088">
        <w:rPr>
          <w:rFonts w:ascii="Garamond" w:hAnsi="Garamond" w:cs="TimesNewRoman"/>
          <w:sz w:val="26"/>
          <w:szCs w:val="26"/>
        </w:rPr>
        <w:t xml:space="preserve">. </w:t>
      </w:r>
      <w:r w:rsidR="00451515" w:rsidRPr="00A27088">
        <w:rPr>
          <w:rFonts w:ascii="Garamond" w:hAnsi="Garamond" w:cs="TimesNewRoman"/>
          <w:sz w:val="26"/>
          <w:szCs w:val="26"/>
        </w:rPr>
        <w:t xml:space="preserve">Non si può però sottacere che una siffatta </w:t>
      </w:r>
      <w:r w:rsidRPr="00A27088">
        <w:rPr>
          <w:rFonts w:ascii="Garamond" w:hAnsi="Garamond" w:cs="TimesNewRoman"/>
          <w:sz w:val="26"/>
          <w:szCs w:val="26"/>
        </w:rPr>
        <w:t>prospettazione ermeneutica,</w:t>
      </w:r>
      <w:r w:rsidR="002277FD" w:rsidRPr="00A27088">
        <w:rPr>
          <w:rFonts w:ascii="Garamond" w:hAnsi="Garamond" w:cs="TimesNewRoman"/>
          <w:sz w:val="26"/>
          <w:szCs w:val="26"/>
        </w:rPr>
        <w:t xml:space="preserve"> per </w:t>
      </w:r>
      <w:r w:rsidR="002277FD" w:rsidRPr="00A27088">
        <w:rPr>
          <w:rFonts w:ascii="Garamond" w:hAnsi="Garamond" w:cs="TimesNewRoman"/>
          <w:sz w:val="26"/>
          <w:szCs w:val="26"/>
        </w:rPr>
        <w:lastRenderedPageBreak/>
        <w:t>quanto</w:t>
      </w:r>
      <w:r w:rsidR="00451515" w:rsidRPr="00A27088">
        <w:rPr>
          <w:rFonts w:ascii="Garamond" w:hAnsi="Garamond" w:cs="TimesNewRoman"/>
          <w:sz w:val="26"/>
          <w:szCs w:val="26"/>
        </w:rPr>
        <w:t xml:space="preserve"> meritoria </w:t>
      </w:r>
      <w:r w:rsidR="001A31AB" w:rsidRPr="00A27088">
        <w:rPr>
          <w:rFonts w:ascii="Garamond" w:hAnsi="Garamond" w:cs="TimesNewRoman"/>
          <w:sz w:val="26"/>
          <w:szCs w:val="26"/>
        </w:rPr>
        <w:t xml:space="preserve">nel tentare appunto di ripristinare l’oralità </w:t>
      </w:r>
      <w:r w:rsidR="0019627D" w:rsidRPr="00A27088">
        <w:rPr>
          <w:rFonts w:ascii="Garamond" w:hAnsi="Garamond" w:cs="TimesNewRoman"/>
          <w:sz w:val="26"/>
          <w:szCs w:val="26"/>
        </w:rPr>
        <w:t>all’interno del</w:t>
      </w:r>
      <w:r w:rsidR="001A31AB" w:rsidRPr="00A27088">
        <w:rPr>
          <w:rFonts w:ascii="Garamond" w:hAnsi="Garamond" w:cs="TimesNewRoman"/>
          <w:sz w:val="26"/>
          <w:szCs w:val="26"/>
        </w:rPr>
        <w:t xml:space="preserve"> rapporto processuale, </w:t>
      </w:r>
      <w:r w:rsidR="00451515" w:rsidRPr="00A27088">
        <w:rPr>
          <w:rFonts w:ascii="Garamond" w:hAnsi="Garamond" w:cs="TimesNewRoman"/>
          <w:sz w:val="26"/>
          <w:szCs w:val="26"/>
        </w:rPr>
        <w:t xml:space="preserve">presta il fianco a </w:t>
      </w:r>
      <w:r w:rsidR="00B90D8C" w:rsidRPr="00A27088">
        <w:rPr>
          <w:rFonts w:ascii="Garamond" w:hAnsi="Garamond" w:cs="TimesNewRoman"/>
          <w:sz w:val="26"/>
          <w:szCs w:val="26"/>
        </w:rPr>
        <w:t>divers</w:t>
      </w:r>
      <w:r w:rsidRPr="00A27088">
        <w:rPr>
          <w:rFonts w:ascii="Garamond" w:hAnsi="Garamond" w:cs="TimesNewRoman"/>
          <w:sz w:val="26"/>
          <w:szCs w:val="26"/>
        </w:rPr>
        <w:t>e</w:t>
      </w:r>
      <w:r w:rsidR="00B90D8C" w:rsidRPr="00A27088">
        <w:rPr>
          <w:rFonts w:ascii="Garamond" w:hAnsi="Garamond" w:cs="TimesNewRoman"/>
          <w:sz w:val="26"/>
          <w:szCs w:val="26"/>
        </w:rPr>
        <w:t xml:space="preserve"> argoment</w:t>
      </w:r>
      <w:r w:rsidRPr="00A27088">
        <w:rPr>
          <w:rFonts w:ascii="Garamond" w:hAnsi="Garamond" w:cs="TimesNewRoman"/>
          <w:sz w:val="26"/>
          <w:szCs w:val="26"/>
        </w:rPr>
        <w:t>azioni</w:t>
      </w:r>
      <w:r w:rsidR="00B90D8C" w:rsidRPr="00A27088">
        <w:rPr>
          <w:rFonts w:ascii="Garamond" w:hAnsi="Garamond" w:cs="TimesNewRoman"/>
          <w:sz w:val="26"/>
          <w:szCs w:val="26"/>
        </w:rPr>
        <w:t xml:space="preserve"> ostativ</w:t>
      </w:r>
      <w:r w:rsidRPr="00A27088">
        <w:rPr>
          <w:rFonts w:ascii="Garamond" w:hAnsi="Garamond" w:cs="TimesNewRoman"/>
          <w:sz w:val="26"/>
          <w:szCs w:val="26"/>
        </w:rPr>
        <w:t>e</w:t>
      </w:r>
      <w:r w:rsidR="00451515" w:rsidRPr="00A27088">
        <w:rPr>
          <w:rFonts w:ascii="Garamond" w:hAnsi="Garamond" w:cs="TimesNewRoman"/>
          <w:sz w:val="26"/>
          <w:szCs w:val="26"/>
        </w:rPr>
        <w:t xml:space="preserve">. Tra di esse, due appaiono </w:t>
      </w:r>
      <w:r w:rsidR="002277FD" w:rsidRPr="00A27088">
        <w:rPr>
          <w:rFonts w:ascii="Garamond" w:hAnsi="Garamond" w:cs="TimesNewRoman"/>
          <w:sz w:val="26"/>
          <w:szCs w:val="26"/>
        </w:rPr>
        <w:t>particolarmente convincenti</w:t>
      </w:r>
      <w:r w:rsidR="00451515" w:rsidRPr="00A27088">
        <w:rPr>
          <w:rFonts w:ascii="Garamond" w:hAnsi="Garamond" w:cs="TimesNewRoman"/>
          <w:sz w:val="26"/>
          <w:szCs w:val="26"/>
        </w:rPr>
        <w:t>: la prima di ordine testuale, la seconda derivante dalla pratica processuale.</w:t>
      </w:r>
    </w:p>
    <w:p w:rsidR="00116003" w:rsidRPr="00A27088" w:rsidRDefault="00451515" w:rsidP="00B62005">
      <w:pPr>
        <w:pStyle w:val="Default"/>
        <w:keepNext/>
        <w:spacing w:line="360" w:lineRule="auto"/>
        <w:ind w:firstLine="567"/>
        <w:jc w:val="both"/>
        <w:rPr>
          <w:rFonts w:ascii="Garamond" w:hAnsi="Garamond" w:cs="TimesNewRoman"/>
          <w:sz w:val="26"/>
          <w:szCs w:val="26"/>
        </w:rPr>
      </w:pPr>
      <w:r w:rsidRPr="00A27088">
        <w:rPr>
          <w:rFonts w:ascii="Garamond" w:hAnsi="Garamond" w:cs="TimesNewRoman"/>
          <w:sz w:val="26"/>
          <w:szCs w:val="26"/>
        </w:rPr>
        <w:t>Anzitutto non si può trascurare i</w:t>
      </w:r>
      <w:r w:rsidR="00ED295C" w:rsidRPr="00A27088">
        <w:rPr>
          <w:rFonts w:ascii="Garamond" w:hAnsi="Garamond" w:cs="TimesNewRoman"/>
          <w:sz w:val="26"/>
          <w:szCs w:val="26"/>
        </w:rPr>
        <w:t xml:space="preserve">l </w:t>
      </w:r>
      <w:r w:rsidR="00B90D8C" w:rsidRPr="00A27088">
        <w:rPr>
          <w:rFonts w:ascii="Garamond" w:hAnsi="Garamond" w:cs="TimesNewRoman"/>
          <w:sz w:val="26"/>
          <w:szCs w:val="26"/>
        </w:rPr>
        <w:t>perentorio tenore dell’art. 84, comma 5, che utilizza l’indicativo presente («</w:t>
      </w:r>
      <w:r w:rsidR="00B90D8C" w:rsidRPr="00A27088">
        <w:rPr>
          <w:rFonts w:ascii="Garamond" w:hAnsi="Garamond" w:cs="TimesNewRoman"/>
          <w:i/>
          <w:sz w:val="26"/>
          <w:szCs w:val="26"/>
        </w:rPr>
        <w:t xml:space="preserve">Successivamente al 15 aprile 2020 e fino al 30 giugno 2020 (…) tutte le controversie fissate per la trattazione </w:t>
      </w:r>
      <w:r w:rsidR="00B90D8C" w:rsidRPr="00A27088">
        <w:rPr>
          <w:rFonts w:ascii="Garamond" w:hAnsi="Garamond" w:cs="TimesNewRoman"/>
          <w:sz w:val="26"/>
          <w:szCs w:val="26"/>
        </w:rPr>
        <w:t>(…)</w:t>
      </w:r>
      <w:r w:rsidR="00ED295C" w:rsidRPr="00A27088">
        <w:rPr>
          <w:rFonts w:ascii="Garamond" w:hAnsi="Garamond" w:cs="TimesNewRoman"/>
          <w:sz w:val="26"/>
          <w:szCs w:val="26"/>
        </w:rPr>
        <w:t xml:space="preserve"> </w:t>
      </w:r>
      <w:r w:rsidR="00B90D8C" w:rsidRPr="00A27088">
        <w:rPr>
          <w:rFonts w:ascii="Garamond" w:hAnsi="Garamond" w:cs="TimesNewRoman"/>
          <w:i/>
          <w:sz w:val="26"/>
          <w:szCs w:val="26"/>
        </w:rPr>
        <w:t>passano in decisione, senza discussione orale, sulla base degli atti depositati</w:t>
      </w:r>
      <w:r w:rsidR="00B90D8C" w:rsidRPr="00A27088">
        <w:rPr>
          <w:rFonts w:ascii="Garamond" w:hAnsi="Garamond" w:cs="TimesNewRoman"/>
          <w:sz w:val="26"/>
          <w:szCs w:val="26"/>
        </w:rPr>
        <w:t xml:space="preserve"> (…)</w:t>
      </w:r>
      <w:r w:rsidR="00B90D8C" w:rsidRPr="00A27088">
        <w:rPr>
          <w:rFonts w:ascii="Garamond" w:hAnsi="Garamond" w:cs="TimesNewRoman"/>
          <w:i/>
          <w:sz w:val="26"/>
          <w:szCs w:val="26"/>
        </w:rPr>
        <w:t>»</w:t>
      </w:r>
      <w:r w:rsidR="00B90D8C" w:rsidRPr="00A27088">
        <w:rPr>
          <w:rFonts w:ascii="Garamond" w:hAnsi="Garamond" w:cs="TimesNewRoman"/>
          <w:sz w:val="26"/>
          <w:szCs w:val="26"/>
        </w:rPr>
        <w:t>)</w:t>
      </w:r>
      <w:r w:rsidR="0019627D" w:rsidRPr="00A27088">
        <w:rPr>
          <w:rFonts w:ascii="Garamond" w:hAnsi="Garamond" w:cs="TimesNewRoman"/>
          <w:sz w:val="26"/>
          <w:szCs w:val="26"/>
        </w:rPr>
        <w:t>. C</w:t>
      </w:r>
      <w:r w:rsidR="00B90D8C" w:rsidRPr="00A27088">
        <w:rPr>
          <w:rFonts w:ascii="Garamond" w:hAnsi="Garamond" w:cs="TimesNewRoman"/>
          <w:sz w:val="26"/>
          <w:szCs w:val="26"/>
        </w:rPr>
        <w:t>ome noto</w:t>
      </w:r>
      <w:r w:rsidR="00F340B9" w:rsidRPr="00A27088">
        <w:rPr>
          <w:rFonts w:ascii="Garamond" w:hAnsi="Garamond" w:cs="TimesNewRoman"/>
          <w:sz w:val="26"/>
          <w:szCs w:val="26"/>
        </w:rPr>
        <w:t>, l’indicativo presente</w:t>
      </w:r>
      <w:r w:rsidR="00B90D8C" w:rsidRPr="00A27088">
        <w:rPr>
          <w:rFonts w:ascii="Garamond" w:hAnsi="Garamond" w:cs="TimesNewRoman"/>
          <w:sz w:val="26"/>
          <w:szCs w:val="26"/>
        </w:rPr>
        <w:t xml:space="preserve"> rappresenta nel linguaggio normativo il tempo del </w:t>
      </w:r>
      <w:r w:rsidR="00ED295C" w:rsidRPr="00A27088">
        <w:rPr>
          <w:rFonts w:ascii="Garamond" w:hAnsi="Garamond" w:cs="TimesNewRoman"/>
          <w:sz w:val="26"/>
          <w:szCs w:val="26"/>
        </w:rPr>
        <w:t>«</w:t>
      </w:r>
      <w:r w:rsidR="00B90D8C" w:rsidRPr="00A27088">
        <w:rPr>
          <w:rFonts w:ascii="Garamond" w:hAnsi="Garamond" w:cs="TimesNewRoman"/>
          <w:sz w:val="26"/>
          <w:szCs w:val="26"/>
        </w:rPr>
        <w:t>comando</w:t>
      </w:r>
      <w:r w:rsidR="00ED295C" w:rsidRPr="00A27088">
        <w:rPr>
          <w:rFonts w:ascii="Garamond" w:hAnsi="Garamond" w:cs="TimesNewRoman"/>
          <w:sz w:val="26"/>
          <w:szCs w:val="26"/>
        </w:rPr>
        <w:t>» e dell’obbligo, non certo quello della facoltà e della possibilità</w:t>
      </w:r>
      <w:r w:rsidR="00B90D8C" w:rsidRPr="00A27088">
        <w:rPr>
          <w:rFonts w:ascii="Garamond" w:hAnsi="Garamond" w:cs="TimesNewRoman"/>
          <w:sz w:val="26"/>
          <w:szCs w:val="26"/>
        </w:rPr>
        <w:t>.</w:t>
      </w:r>
      <w:r w:rsidR="00F340B9" w:rsidRPr="00A27088">
        <w:rPr>
          <w:rFonts w:ascii="Garamond" w:hAnsi="Garamond" w:cs="TimesNewRoman"/>
          <w:sz w:val="26"/>
          <w:szCs w:val="26"/>
        </w:rPr>
        <w:t xml:space="preserve"> Il voluto normativo è chiaro nell’interdire</w:t>
      </w:r>
      <w:r w:rsidR="0019627D" w:rsidRPr="00A27088">
        <w:rPr>
          <w:rFonts w:ascii="Garamond" w:hAnsi="Garamond" w:cs="TimesNewRoman"/>
          <w:sz w:val="26"/>
          <w:szCs w:val="26"/>
        </w:rPr>
        <w:t xml:space="preserve"> radicalmente</w:t>
      </w:r>
      <w:r w:rsidR="00F340B9" w:rsidRPr="00A27088">
        <w:rPr>
          <w:rFonts w:ascii="Garamond" w:hAnsi="Garamond" w:cs="TimesNewRoman"/>
          <w:sz w:val="26"/>
          <w:szCs w:val="26"/>
        </w:rPr>
        <w:t xml:space="preserve"> la discussione orale, anche nelle forma telematica.</w:t>
      </w:r>
    </w:p>
    <w:p w:rsidR="00324AC4" w:rsidRPr="00A27088" w:rsidRDefault="00F340B9" w:rsidP="0019627D">
      <w:pPr>
        <w:pStyle w:val="Default"/>
        <w:keepNext/>
        <w:spacing w:line="360" w:lineRule="auto"/>
        <w:ind w:firstLine="567"/>
        <w:jc w:val="both"/>
        <w:rPr>
          <w:rFonts w:ascii="Garamond" w:hAnsi="Garamond"/>
          <w:sz w:val="26"/>
          <w:szCs w:val="26"/>
        </w:rPr>
      </w:pPr>
      <w:r w:rsidRPr="00A27088">
        <w:rPr>
          <w:rFonts w:ascii="Garamond" w:hAnsi="Garamond" w:cs="TimesNewRoman"/>
          <w:sz w:val="26"/>
          <w:szCs w:val="26"/>
        </w:rPr>
        <w:t xml:space="preserve">V’è in secondo luogo da considerare </w:t>
      </w:r>
      <w:r w:rsidR="00E63759" w:rsidRPr="00A27088">
        <w:rPr>
          <w:rFonts w:ascii="Garamond" w:hAnsi="Garamond" w:cs="TimesNewRoman"/>
          <w:sz w:val="26"/>
          <w:szCs w:val="26"/>
        </w:rPr>
        <w:t>la</w:t>
      </w:r>
      <w:r w:rsidR="00B40B7C" w:rsidRPr="00A27088">
        <w:rPr>
          <w:rFonts w:ascii="Garamond" w:hAnsi="Garamond" w:cs="TimesNewRoman"/>
          <w:sz w:val="26"/>
          <w:szCs w:val="26"/>
        </w:rPr>
        <w:t xml:space="preserve"> recente</w:t>
      </w:r>
      <w:r w:rsidR="00E63759" w:rsidRPr="00A27088">
        <w:rPr>
          <w:rFonts w:ascii="Garamond" w:hAnsi="Garamond" w:cs="TimesNewRoman"/>
          <w:sz w:val="26"/>
          <w:szCs w:val="26"/>
        </w:rPr>
        <w:t xml:space="preserve"> prassi </w:t>
      </w:r>
      <w:r w:rsidR="00B40B7C" w:rsidRPr="00A27088">
        <w:rPr>
          <w:rFonts w:ascii="Garamond" w:hAnsi="Garamond" w:cs="TimesNewRoman"/>
          <w:sz w:val="26"/>
          <w:szCs w:val="26"/>
        </w:rPr>
        <w:t>adottata dal</w:t>
      </w:r>
      <w:r w:rsidR="00E63759" w:rsidRPr="00A27088">
        <w:rPr>
          <w:rFonts w:ascii="Garamond" w:hAnsi="Garamond" w:cs="TimesNewRoman"/>
          <w:sz w:val="26"/>
          <w:szCs w:val="26"/>
        </w:rPr>
        <w:t xml:space="preserve"> giudice amministrativo</w:t>
      </w:r>
      <w:r w:rsidR="00B40B7C" w:rsidRPr="00A27088">
        <w:rPr>
          <w:rFonts w:ascii="Garamond" w:hAnsi="Garamond" w:cs="TimesNewRoman"/>
          <w:sz w:val="26"/>
          <w:szCs w:val="26"/>
        </w:rPr>
        <w:t>,</w:t>
      </w:r>
      <w:r w:rsidR="0019627D" w:rsidRPr="00A27088">
        <w:rPr>
          <w:rFonts w:ascii="Garamond" w:hAnsi="Garamond" w:cs="TimesNewRoman"/>
          <w:sz w:val="26"/>
          <w:szCs w:val="26"/>
        </w:rPr>
        <w:t xml:space="preserve"> alla quale va riconosciuta una innegabile forza precettiva in quanto tradottasi in</w:t>
      </w:r>
      <w:r w:rsidR="00E63759" w:rsidRPr="00A27088">
        <w:rPr>
          <w:rFonts w:ascii="Garamond" w:hAnsi="Garamond" w:cs="TimesNewRoman"/>
          <w:sz w:val="26"/>
          <w:szCs w:val="26"/>
        </w:rPr>
        <w:t xml:space="preserve"> pro</w:t>
      </w:r>
      <w:r w:rsidR="008D308F" w:rsidRPr="00A27088">
        <w:rPr>
          <w:rFonts w:ascii="Garamond" w:hAnsi="Garamond" w:cs="TimesNewRoman"/>
          <w:sz w:val="26"/>
          <w:szCs w:val="26"/>
        </w:rPr>
        <w:t>c</w:t>
      </w:r>
      <w:r w:rsidR="00E63759" w:rsidRPr="00A27088">
        <w:rPr>
          <w:rFonts w:ascii="Garamond" w:hAnsi="Garamond" w:cs="TimesNewRoman"/>
          <w:sz w:val="26"/>
          <w:szCs w:val="26"/>
        </w:rPr>
        <w:t xml:space="preserve">esso «vivente». </w:t>
      </w:r>
      <w:r w:rsidR="00324AC4" w:rsidRPr="00A27088">
        <w:rPr>
          <w:rFonts w:ascii="Garamond" w:hAnsi="Garamond" w:cs="TimesNewRoman"/>
          <w:sz w:val="26"/>
          <w:szCs w:val="26"/>
        </w:rPr>
        <w:t>In questo ambito la</w:t>
      </w:r>
      <w:r w:rsidR="009D2C97" w:rsidRPr="00A27088">
        <w:rPr>
          <w:rFonts w:ascii="Garamond" w:hAnsi="Garamond" w:cs="TimesNewRoman"/>
          <w:sz w:val="26"/>
          <w:szCs w:val="26"/>
        </w:rPr>
        <w:t xml:space="preserve"> </w:t>
      </w:r>
      <w:r w:rsidR="00E63759" w:rsidRPr="00A27088">
        <w:rPr>
          <w:rFonts w:ascii="Garamond" w:hAnsi="Garamond" w:cs="TimesNewRoman"/>
          <w:sz w:val="26"/>
          <w:szCs w:val="26"/>
        </w:rPr>
        <w:t xml:space="preserve">pregevole </w:t>
      </w:r>
      <w:r w:rsidR="0019627D" w:rsidRPr="00A27088">
        <w:rPr>
          <w:rFonts w:ascii="Garamond" w:hAnsi="Garamond" w:cs="TimesNewRoman"/>
          <w:sz w:val="26"/>
          <w:szCs w:val="26"/>
        </w:rPr>
        <w:t xml:space="preserve">direttiva </w:t>
      </w:r>
      <w:r w:rsidR="009D2C97" w:rsidRPr="00A27088">
        <w:rPr>
          <w:rFonts w:ascii="Garamond" w:hAnsi="Garamond" w:cs="TimesNewRoman"/>
          <w:sz w:val="26"/>
          <w:szCs w:val="26"/>
        </w:rPr>
        <w:t>esplicativa del Presidente del Consiglio di Stato</w:t>
      </w:r>
      <w:r w:rsidR="00116003" w:rsidRPr="00A27088">
        <w:rPr>
          <w:rFonts w:ascii="Garamond" w:hAnsi="Garamond" w:cs="TimesNewRoman"/>
          <w:sz w:val="26"/>
          <w:szCs w:val="26"/>
        </w:rPr>
        <w:t xml:space="preserve"> </w:t>
      </w:r>
      <w:proofErr w:type="spellStart"/>
      <w:r w:rsidR="00116003" w:rsidRPr="00A27088">
        <w:rPr>
          <w:rFonts w:ascii="Garamond" w:hAnsi="Garamond" w:cs="TimesNewRoman"/>
          <w:sz w:val="26"/>
          <w:szCs w:val="26"/>
        </w:rPr>
        <w:t>prot</w:t>
      </w:r>
      <w:proofErr w:type="spellEnd"/>
      <w:r w:rsidR="00116003" w:rsidRPr="00A27088">
        <w:rPr>
          <w:rFonts w:ascii="Garamond" w:hAnsi="Garamond" w:cs="TimesNewRoman"/>
          <w:sz w:val="26"/>
          <w:szCs w:val="26"/>
        </w:rPr>
        <w:t>. int. 1454 del 19 marzo 2020</w:t>
      </w:r>
      <w:r w:rsidR="009D2C97" w:rsidRPr="00A27088">
        <w:rPr>
          <w:rFonts w:ascii="Garamond" w:hAnsi="Garamond" w:cs="TimesNewRoman"/>
          <w:sz w:val="26"/>
          <w:szCs w:val="26"/>
        </w:rPr>
        <w:t>,</w:t>
      </w:r>
      <w:r w:rsidR="00140D1E" w:rsidRPr="00A27088">
        <w:rPr>
          <w:rFonts w:ascii="Garamond" w:hAnsi="Garamond" w:cs="TimesNewRoman"/>
          <w:sz w:val="26"/>
          <w:szCs w:val="26"/>
        </w:rPr>
        <w:t xml:space="preserve"> presentata sul sito istituzionale della giustizia amministrativa c</w:t>
      </w:r>
      <w:r w:rsidR="00ED295C" w:rsidRPr="00A27088">
        <w:rPr>
          <w:rFonts w:ascii="Garamond" w:hAnsi="Garamond" w:cs="TimesNewRoman"/>
          <w:sz w:val="26"/>
          <w:szCs w:val="26"/>
        </w:rPr>
        <w:t>on il titolo di</w:t>
      </w:r>
      <w:r w:rsidR="00140D1E" w:rsidRPr="00A27088">
        <w:rPr>
          <w:rFonts w:ascii="Garamond" w:hAnsi="Garamond" w:cs="TimesNewRoman"/>
          <w:sz w:val="26"/>
          <w:szCs w:val="26"/>
        </w:rPr>
        <w:t xml:space="preserve"> «</w:t>
      </w:r>
      <w:hyperlink r:id="rId6" w:tgtFrame="_blank" w:history="1">
        <w:r w:rsidR="00140D1E" w:rsidRPr="00A27088">
          <w:rPr>
            <w:rFonts w:ascii="Garamond" w:hAnsi="Garamond" w:cs="TimesNewRoman"/>
            <w:i/>
            <w:sz w:val="26"/>
            <w:szCs w:val="26"/>
          </w:rPr>
          <w:t>Primi chiarimenti del Presidente del Consiglio di Stato sulle disposizioni introdotte dall'art 84, d.l. 17 marzo, n. 18</w:t>
        </w:r>
      </w:hyperlink>
      <w:r w:rsidR="00140D1E" w:rsidRPr="00A27088">
        <w:rPr>
          <w:rFonts w:ascii="Garamond" w:hAnsi="Garamond" w:cs="TimesNewRoman"/>
          <w:sz w:val="26"/>
          <w:szCs w:val="26"/>
        </w:rPr>
        <w:t>» e</w:t>
      </w:r>
      <w:r w:rsidR="009D2C97" w:rsidRPr="00A27088">
        <w:rPr>
          <w:rFonts w:ascii="Garamond" w:hAnsi="Garamond" w:cs="TimesNewRoman"/>
          <w:sz w:val="26"/>
          <w:szCs w:val="26"/>
        </w:rPr>
        <w:t xml:space="preserve"> finalizzata ad assicurare un’applicazione omogenea della normativa emergenziale introdotta dall’art. 84</w:t>
      </w:r>
      <w:r w:rsidR="00B16588" w:rsidRPr="00A27088">
        <w:rPr>
          <w:rFonts w:ascii="Garamond" w:hAnsi="Garamond" w:cs="TimesNewRoman"/>
          <w:sz w:val="26"/>
          <w:szCs w:val="26"/>
        </w:rPr>
        <w:t xml:space="preserve"> in parola</w:t>
      </w:r>
      <w:r w:rsidR="009D2C97" w:rsidRPr="00A27088">
        <w:rPr>
          <w:rFonts w:ascii="Garamond" w:hAnsi="Garamond" w:cs="TimesNewRoman"/>
          <w:sz w:val="26"/>
          <w:szCs w:val="26"/>
        </w:rPr>
        <w:t xml:space="preserve">, conferma </w:t>
      </w:r>
      <w:r w:rsidR="00E63759" w:rsidRPr="00A27088">
        <w:rPr>
          <w:rFonts w:ascii="Garamond" w:hAnsi="Garamond" w:cs="TimesNewRoman"/>
          <w:sz w:val="26"/>
          <w:szCs w:val="26"/>
        </w:rPr>
        <w:t>in</w:t>
      </w:r>
      <w:r w:rsidR="00324AC4" w:rsidRPr="00A27088">
        <w:rPr>
          <w:rFonts w:ascii="Garamond" w:hAnsi="Garamond" w:cs="TimesNewRoman"/>
          <w:sz w:val="26"/>
          <w:szCs w:val="26"/>
        </w:rPr>
        <w:t xml:space="preserve">controvertibilmente </w:t>
      </w:r>
      <w:r w:rsidR="00324AC4" w:rsidRPr="00A27088">
        <w:rPr>
          <w:rFonts w:ascii="Garamond" w:hAnsi="Garamond"/>
          <w:sz w:val="26"/>
          <w:szCs w:val="26"/>
        </w:rPr>
        <w:t xml:space="preserve">la «messa al </w:t>
      </w:r>
      <w:r w:rsidR="00E63759" w:rsidRPr="00A27088">
        <w:rPr>
          <w:rFonts w:ascii="Garamond" w:hAnsi="Garamond"/>
          <w:sz w:val="26"/>
          <w:szCs w:val="26"/>
        </w:rPr>
        <w:t>bando</w:t>
      </w:r>
      <w:r w:rsidR="00ED295C" w:rsidRPr="00A27088">
        <w:rPr>
          <w:rFonts w:ascii="Garamond" w:hAnsi="Garamond"/>
          <w:sz w:val="26"/>
          <w:szCs w:val="26"/>
        </w:rPr>
        <w:t xml:space="preserve">» </w:t>
      </w:r>
      <w:r w:rsidR="00E63759" w:rsidRPr="00A27088">
        <w:rPr>
          <w:rFonts w:ascii="Garamond" w:hAnsi="Garamond"/>
          <w:sz w:val="26"/>
          <w:szCs w:val="26"/>
        </w:rPr>
        <w:t xml:space="preserve">dell’udienza telematica. </w:t>
      </w:r>
      <w:r w:rsidR="0099093A" w:rsidRPr="00A27088">
        <w:rPr>
          <w:rFonts w:ascii="Garamond" w:hAnsi="Garamond"/>
          <w:sz w:val="26"/>
          <w:szCs w:val="26"/>
        </w:rPr>
        <w:t>Nell’</w:t>
      </w:r>
      <w:r w:rsidR="0099093A" w:rsidRPr="00A27088">
        <w:rPr>
          <w:rFonts w:ascii="Garamond" w:hAnsi="Garamond"/>
          <w:i/>
          <w:sz w:val="26"/>
          <w:szCs w:val="26"/>
        </w:rPr>
        <w:t>incipit</w:t>
      </w:r>
      <w:r w:rsidR="0099093A" w:rsidRPr="00A27088">
        <w:rPr>
          <w:rFonts w:ascii="Garamond" w:hAnsi="Garamond"/>
          <w:sz w:val="26"/>
          <w:szCs w:val="26"/>
        </w:rPr>
        <w:t xml:space="preserve"> del punto 3.3</w:t>
      </w:r>
      <w:r w:rsidR="0019627D" w:rsidRPr="00A27088">
        <w:rPr>
          <w:rFonts w:ascii="Garamond" w:hAnsi="Garamond"/>
          <w:sz w:val="26"/>
          <w:szCs w:val="26"/>
        </w:rPr>
        <w:t>, in aderenza al dettato normativo,</w:t>
      </w:r>
      <w:r w:rsidR="009D2C97" w:rsidRPr="00A27088">
        <w:rPr>
          <w:rFonts w:ascii="Garamond" w:hAnsi="Garamond"/>
          <w:sz w:val="26"/>
          <w:szCs w:val="26"/>
        </w:rPr>
        <w:t xml:space="preserve"> si ribadisce l’esclusione della discussione orale</w:t>
      </w:r>
      <w:r w:rsidR="009F3274" w:rsidRPr="00A27088">
        <w:rPr>
          <w:rFonts w:ascii="Garamond" w:hAnsi="Garamond"/>
          <w:sz w:val="26"/>
          <w:szCs w:val="26"/>
        </w:rPr>
        <w:t xml:space="preserve"> per le cause calendarizzate dal 16 aprile al 30 giugno 2020</w:t>
      </w:r>
      <w:r w:rsidR="00324AC4" w:rsidRPr="00A27088">
        <w:rPr>
          <w:rFonts w:ascii="Garamond" w:hAnsi="Garamond"/>
          <w:sz w:val="26"/>
          <w:szCs w:val="26"/>
        </w:rPr>
        <w:t xml:space="preserve">. </w:t>
      </w:r>
      <w:r w:rsidR="00580F68" w:rsidRPr="00A27088">
        <w:rPr>
          <w:rFonts w:ascii="Garamond" w:hAnsi="Garamond"/>
          <w:sz w:val="26"/>
          <w:szCs w:val="26"/>
        </w:rPr>
        <w:t>In chiusura del</w:t>
      </w:r>
      <w:r w:rsidR="00475CBF" w:rsidRPr="00A27088">
        <w:rPr>
          <w:rFonts w:ascii="Garamond" w:hAnsi="Garamond"/>
          <w:sz w:val="26"/>
          <w:szCs w:val="26"/>
        </w:rPr>
        <w:t xml:space="preserve"> </w:t>
      </w:r>
      <w:r w:rsidR="0099093A" w:rsidRPr="00A27088">
        <w:rPr>
          <w:rFonts w:ascii="Garamond" w:hAnsi="Garamond"/>
          <w:sz w:val="26"/>
          <w:szCs w:val="26"/>
        </w:rPr>
        <w:t xml:space="preserve">medesimo </w:t>
      </w:r>
      <w:r w:rsidR="00475CBF" w:rsidRPr="00A27088">
        <w:rPr>
          <w:rFonts w:ascii="Garamond" w:hAnsi="Garamond"/>
          <w:sz w:val="26"/>
          <w:szCs w:val="26"/>
        </w:rPr>
        <w:t>punto la Direttiva</w:t>
      </w:r>
      <w:r w:rsidR="00E63759" w:rsidRPr="00A27088">
        <w:rPr>
          <w:rFonts w:ascii="Garamond" w:hAnsi="Garamond"/>
          <w:sz w:val="26"/>
          <w:szCs w:val="26"/>
        </w:rPr>
        <w:t xml:space="preserve"> </w:t>
      </w:r>
      <w:r w:rsidR="00580F68" w:rsidRPr="00A27088">
        <w:rPr>
          <w:rFonts w:ascii="Garamond" w:hAnsi="Garamond"/>
          <w:sz w:val="26"/>
          <w:szCs w:val="26"/>
        </w:rPr>
        <w:t>prevede</w:t>
      </w:r>
      <w:r w:rsidR="00324AC4" w:rsidRPr="00A27088">
        <w:rPr>
          <w:rFonts w:ascii="Garamond" w:hAnsi="Garamond"/>
          <w:sz w:val="26"/>
          <w:szCs w:val="26"/>
        </w:rPr>
        <w:t xml:space="preserve"> poi</w:t>
      </w:r>
      <w:r w:rsidR="00475CBF" w:rsidRPr="00A27088">
        <w:rPr>
          <w:rFonts w:ascii="Garamond" w:hAnsi="Garamond"/>
          <w:sz w:val="26"/>
          <w:szCs w:val="26"/>
        </w:rPr>
        <w:t xml:space="preserve"> che «</w:t>
      </w:r>
      <w:r w:rsidR="009D2C97" w:rsidRPr="00A27088">
        <w:rPr>
          <w:rFonts w:ascii="Garamond" w:hAnsi="Garamond"/>
          <w:i/>
          <w:sz w:val="26"/>
          <w:szCs w:val="26"/>
        </w:rPr>
        <w:t>L’udienza si svolgerà in ogni caso con la presenza del segretario di udienza (ma anche senza il commesso) che chiamerà le cause e redigerà il verbale. Anche il segretario di udienza può lavorare da remoto</w:t>
      </w:r>
      <w:r w:rsidR="00475CBF" w:rsidRPr="00A27088">
        <w:rPr>
          <w:rFonts w:ascii="Garamond" w:hAnsi="Garamond"/>
          <w:sz w:val="26"/>
          <w:szCs w:val="26"/>
        </w:rPr>
        <w:t>»</w:t>
      </w:r>
      <w:r w:rsidR="009D2C97" w:rsidRPr="00A27088">
        <w:rPr>
          <w:rFonts w:ascii="Garamond" w:hAnsi="Garamond"/>
          <w:sz w:val="26"/>
          <w:szCs w:val="26"/>
        </w:rPr>
        <w:t>.</w:t>
      </w:r>
      <w:r w:rsidR="00530413" w:rsidRPr="00A27088">
        <w:rPr>
          <w:rFonts w:ascii="Garamond" w:hAnsi="Garamond"/>
          <w:sz w:val="26"/>
          <w:szCs w:val="26"/>
        </w:rPr>
        <w:t xml:space="preserve"> </w:t>
      </w:r>
    </w:p>
    <w:p w:rsidR="0019627D" w:rsidRPr="00A27088" w:rsidRDefault="0019627D" w:rsidP="00B62005">
      <w:pPr>
        <w:pStyle w:val="Default"/>
        <w:keepNext/>
        <w:spacing w:line="360" w:lineRule="auto"/>
        <w:ind w:firstLine="567"/>
        <w:jc w:val="both"/>
        <w:rPr>
          <w:rFonts w:ascii="Garamond" w:hAnsi="Garamond"/>
          <w:sz w:val="26"/>
          <w:szCs w:val="26"/>
        </w:rPr>
      </w:pPr>
      <w:r w:rsidRPr="00A27088">
        <w:rPr>
          <w:rFonts w:ascii="Garamond" w:hAnsi="Garamond"/>
          <w:sz w:val="26"/>
          <w:szCs w:val="26"/>
        </w:rPr>
        <w:t xml:space="preserve">Come si vede, si continua a chiamare «udienza» ciò che udienza non è, probabilmente </w:t>
      </w:r>
      <w:r w:rsidR="00F74E76" w:rsidRPr="00A27088">
        <w:rPr>
          <w:rFonts w:ascii="Garamond" w:hAnsi="Garamond"/>
          <w:sz w:val="26"/>
          <w:szCs w:val="26"/>
        </w:rPr>
        <w:t xml:space="preserve">per </w:t>
      </w:r>
      <w:r w:rsidRPr="00A27088">
        <w:rPr>
          <w:rFonts w:ascii="Garamond" w:hAnsi="Garamond"/>
          <w:sz w:val="26"/>
          <w:szCs w:val="26"/>
        </w:rPr>
        <w:t xml:space="preserve">ragioni di </w:t>
      </w:r>
      <w:r w:rsidR="00F74E76" w:rsidRPr="00A27088">
        <w:rPr>
          <w:rFonts w:ascii="Garamond" w:hAnsi="Garamond"/>
          <w:sz w:val="26"/>
          <w:szCs w:val="26"/>
        </w:rPr>
        <w:t xml:space="preserve">coerenza disciplinare e di </w:t>
      </w:r>
      <w:r w:rsidRPr="00A27088">
        <w:rPr>
          <w:rFonts w:ascii="Garamond" w:hAnsi="Garamond"/>
          <w:sz w:val="26"/>
          <w:szCs w:val="26"/>
        </w:rPr>
        <w:t xml:space="preserve">correttezza </w:t>
      </w:r>
      <w:r w:rsidRPr="00A27088">
        <w:rPr>
          <w:rFonts w:ascii="Garamond" w:hAnsi="Garamond"/>
          <w:sz w:val="26"/>
          <w:szCs w:val="26"/>
        </w:rPr>
        <w:lastRenderedPageBreak/>
        <w:t>istituzionale</w:t>
      </w:r>
      <w:r w:rsidR="00F74E76" w:rsidRPr="00A27088">
        <w:rPr>
          <w:rFonts w:ascii="Garamond" w:hAnsi="Garamond"/>
          <w:sz w:val="26"/>
          <w:szCs w:val="26"/>
        </w:rPr>
        <w:t>; ragioni che</w:t>
      </w:r>
      <w:r w:rsidRPr="00A27088">
        <w:rPr>
          <w:rFonts w:ascii="Garamond" w:hAnsi="Garamond"/>
          <w:sz w:val="26"/>
          <w:szCs w:val="26"/>
        </w:rPr>
        <w:t xml:space="preserve"> </w:t>
      </w:r>
      <w:r w:rsidR="008258F8" w:rsidRPr="00A27088">
        <w:rPr>
          <w:rFonts w:ascii="Garamond" w:hAnsi="Garamond"/>
          <w:sz w:val="26"/>
          <w:szCs w:val="26"/>
        </w:rPr>
        <w:t>comprensibil</w:t>
      </w:r>
      <w:r w:rsidR="00F74E76" w:rsidRPr="00A27088">
        <w:rPr>
          <w:rFonts w:ascii="Garamond" w:hAnsi="Garamond"/>
          <w:sz w:val="26"/>
          <w:szCs w:val="26"/>
        </w:rPr>
        <w:t>mente inducono</w:t>
      </w:r>
      <w:r w:rsidRPr="00A27088">
        <w:rPr>
          <w:rFonts w:ascii="Garamond" w:hAnsi="Garamond"/>
          <w:sz w:val="26"/>
          <w:szCs w:val="26"/>
        </w:rPr>
        <w:t xml:space="preserve"> i presidenti dei massimi organi giurisdizionali</w:t>
      </w:r>
      <w:r w:rsidR="008258F8" w:rsidRPr="00A27088">
        <w:rPr>
          <w:rFonts w:ascii="Garamond" w:hAnsi="Garamond"/>
          <w:sz w:val="26"/>
          <w:szCs w:val="26"/>
        </w:rPr>
        <w:t>, e nel caso di specie il presidente del Consiglio di Stato,</w:t>
      </w:r>
      <w:r w:rsidRPr="00A27088">
        <w:rPr>
          <w:rFonts w:ascii="Garamond" w:hAnsi="Garamond"/>
          <w:sz w:val="26"/>
          <w:szCs w:val="26"/>
        </w:rPr>
        <w:t xml:space="preserve"> </w:t>
      </w:r>
      <w:r w:rsidR="00F74E76" w:rsidRPr="00A27088">
        <w:rPr>
          <w:rFonts w:ascii="Garamond" w:hAnsi="Garamond"/>
          <w:sz w:val="26"/>
          <w:szCs w:val="26"/>
        </w:rPr>
        <w:t>a</w:t>
      </w:r>
      <w:r w:rsidRPr="00A27088">
        <w:rPr>
          <w:rFonts w:ascii="Garamond" w:hAnsi="Garamond"/>
          <w:sz w:val="26"/>
          <w:szCs w:val="26"/>
        </w:rPr>
        <w:t xml:space="preserve"> mantenersi</w:t>
      </w:r>
      <w:r w:rsidR="00F74E76" w:rsidRPr="00A27088">
        <w:rPr>
          <w:rFonts w:ascii="Garamond" w:hAnsi="Garamond"/>
          <w:sz w:val="26"/>
          <w:szCs w:val="26"/>
        </w:rPr>
        <w:t xml:space="preserve"> il più possibile in aderenza </w:t>
      </w:r>
      <w:r w:rsidRPr="00A27088">
        <w:rPr>
          <w:rFonts w:ascii="Garamond" w:hAnsi="Garamond"/>
          <w:sz w:val="26"/>
          <w:szCs w:val="26"/>
        </w:rPr>
        <w:t>al linguaggio normativo</w:t>
      </w:r>
      <w:r w:rsidR="00F74E76" w:rsidRPr="00A27088">
        <w:rPr>
          <w:rFonts w:ascii="Garamond" w:hAnsi="Garamond"/>
          <w:sz w:val="26"/>
          <w:szCs w:val="26"/>
        </w:rPr>
        <w:t>,</w:t>
      </w:r>
      <w:r w:rsidRPr="00A27088">
        <w:rPr>
          <w:rFonts w:ascii="Garamond" w:hAnsi="Garamond"/>
          <w:sz w:val="26"/>
          <w:szCs w:val="26"/>
        </w:rPr>
        <w:t xml:space="preserve"> per quanto approssimativo questo sia.</w:t>
      </w:r>
    </w:p>
    <w:p w:rsidR="00530413" w:rsidRPr="00A27088" w:rsidRDefault="00EB2ED8" w:rsidP="00B62005">
      <w:pPr>
        <w:pStyle w:val="Default"/>
        <w:keepNext/>
        <w:spacing w:line="360" w:lineRule="auto"/>
        <w:ind w:firstLine="567"/>
        <w:jc w:val="both"/>
        <w:rPr>
          <w:rFonts w:ascii="Garamond" w:hAnsi="Garamond"/>
          <w:sz w:val="26"/>
          <w:szCs w:val="26"/>
        </w:rPr>
      </w:pPr>
      <w:r w:rsidRPr="00A27088">
        <w:rPr>
          <w:rFonts w:ascii="Garamond" w:hAnsi="Garamond"/>
          <w:sz w:val="26"/>
          <w:szCs w:val="26"/>
        </w:rPr>
        <w:t xml:space="preserve">Molto appropriatamente, peraltro, </w:t>
      </w:r>
      <w:r w:rsidR="00530413" w:rsidRPr="00A27088">
        <w:rPr>
          <w:rFonts w:ascii="Garamond" w:hAnsi="Garamond"/>
          <w:sz w:val="26"/>
          <w:szCs w:val="26"/>
        </w:rPr>
        <w:t xml:space="preserve">il successivo punto 6.1 </w:t>
      </w:r>
      <w:r w:rsidR="007614A5" w:rsidRPr="00A27088">
        <w:rPr>
          <w:rFonts w:ascii="Garamond" w:hAnsi="Garamond"/>
          <w:sz w:val="26"/>
          <w:szCs w:val="26"/>
        </w:rPr>
        <w:t xml:space="preserve">della direttiva </w:t>
      </w:r>
      <w:r w:rsidR="00530413" w:rsidRPr="00A27088">
        <w:rPr>
          <w:rFonts w:ascii="Garamond" w:hAnsi="Garamond"/>
          <w:sz w:val="26"/>
          <w:szCs w:val="26"/>
        </w:rPr>
        <w:t xml:space="preserve">evita di utilizzare il termine </w:t>
      </w:r>
      <w:r w:rsidR="00580F68" w:rsidRPr="00A27088">
        <w:rPr>
          <w:rFonts w:ascii="Garamond" w:hAnsi="Garamond"/>
          <w:sz w:val="26"/>
          <w:szCs w:val="26"/>
        </w:rPr>
        <w:t>«</w:t>
      </w:r>
      <w:r w:rsidR="00530413" w:rsidRPr="00A27088">
        <w:rPr>
          <w:rFonts w:ascii="Garamond" w:hAnsi="Garamond"/>
          <w:sz w:val="26"/>
          <w:szCs w:val="26"/>
        </w:rPr>
        <w:t>udienza</w:t>
      </w:r>
      <w:r w:rsidR="00580F68" w:rsidRPr="00A27088">
        <w:rPr>
          <w:rFonts w:ascii="Garamond" w:hAnsi="Garamond"/>
          <w:sz w:val="26"/>
          <w:szCs w:val="26"/>
        </w:rPr>
        <w:t xml:space="preserve">» per descrivere il </w:t>
      </w:r>
      <w:r w:rsidR="007752FB" w:rsidRPr="00A27088">
        <w:rPr>
          <w:rFonts w:ascii="Garamond" w:hAnsi="Garamond"/>
          <w:sz w:val="26"/>
          <w:szCs w:val="26"/>
        </w:rPr>
        <w:t xml:space="preserve">«contatto telematico» tra i soli </w:t>
      </w:r>
      <w:r w:rsidR="00580F68" w:rsidRPr="00A27088">
        <w:rPr>
          <w:rFonts w:ascii="Garamond" w:hAnsi="Garamond"/>
          <w:sz w:val="26"/>
          <w:szCs w:val="26"/>
        </w:rPr>
        <w:t>giudici</w:t>
      </w:r>
      <w:r w:rsidR="00530413" w:rsidRPr="00A27088">
        <w:rPr>
          <w:rFonts w:ascii="Garamond" w:hAnsi="Garamond"/>
          <w:sz w:val="26"/>
          <w:szCs w:val="26"/>
        </w:rPr>
        <w:t>. Vi si stabilisce che le camere di consiglio decisorie</w:t>
      </w:r>
      <w:r w:rsidRPr="00A27088">
        <w:rPr>
          <w:rFonts w:ascii="Garamond" w:hAnsi="Garamond"/>
          <w:sz w:val="26"/>
          <w:szCs w:val="26"/>
        </w:rPr>
        <w:t xml:space="preserve"> (e questa è la reale natura delle riunioni riservate ai componenti del collegio)</w:t>
      </w:r>
      <w:r w:rsidR="00530413" w:rsidRPr="00A27088">
        <w:rPr>
          <w:rFonts w:ascii="Garamond" w:hAnsi="Garamond"/>
          <w:sz w:val="26"/>
          <w:szCs w:val="26"/>
        </w:rPr>
        <w:t xml:space="preserve"> possono essere effettuate con collegamenti da remoto, </w:t>
      </w:r>
      <w:r w:rsidRPr="00A27088">
        <w:rPr>
          <w:rFonts w:ascii="Garamond" w:hAnsi="Garamond"/>
          <w:sz w:val="26"/>
          <w:szCs w:val="26"/>
        </w:rPr>
        <w:t>utilizzando</w:t>
      </w:r>
      <w:r w:rsidR="00530413" w:rsidRPr="00A27088">
        <w:rPr>
          <w:rFonts w:ascii="Garamond" w:hAnsi="Garamond"/>
          <w:sz w:val="26"/>
          <w:szCs w:val="26"/>
        </w:rPr>
        <w:t xml:space="preserve"> qualsiasi modalità (videoconferenza o </w:t>
      </w:r>
      <w:proofErr w:type="spellStart"/>
      <w:r w:rsidR="00530413" w:rsidRPr="00A27088">
        <w:rPr>
          <w:rFonts w:ascii="Garamond" w:hAnsi="Garamond"/>
          <w:sz w:val="26"/>
          <w:szCs w:val="26"/>
        </w:rPr>
        <w:t>audioconferenza</w:t>
      </w:r>
      <w:proofErr w:type="spellEnd"/>
      <w:r w:rsidR="00530413" w:rsidRPr="00A27088">
        <w:rPr>
          <w:rFonts w:ascii="Garamond" w:hAnsi="Garamond"/>
          <w:sz w:val="26"/>
          <w:szCs w:val="26"/>
        </w:rPr>
        <w:t xml:space="preserve">), purché sia garantita la collegialità. Sono </w:t>
      </w:r>
      <w:r w:rsidR="006F3A37" w:rsidRPr="00A27088">
        <w:rPr>
          <w:rFonts w:ascii="Garamond" w:hAnsi="Garamond"/>
          <w:sz w:val="26"/>
          <w:szCs w:val="26"/>
        </w:rPr>
        <w:t>natural</w:t>
      </w:r>
      <w:r w:rsidR="00580F68" w:rsidRPr="00A27088">
        <w:rPr>
          <w:rFonts w:ascii="Garamond" w:hAnsi="Garamond"/>
          <w:sz w:val="26"/>
          <w:szCs w:val="26"/>
        </w:rPr>
        <w:t xml:space="preserve">mente </w:t>
      </w:r>
      <w:r w:rsidR="00530413" w:rsidRPr="00A27088">
        <w:rPr>
          <w:rFonts w:ascii="Garamond" w:hAnsi="Garamond"/>
          <w:sz w:val="26"/>
          <w:szCs w:val="26"/>
        </w:rPr>
        <w:t>escluse le modalità di comunicazione asincrona</w:t>
      </w:r>
      <w:r w:rsidR="00580F68" w:rsidRPr="00A27088">
        <w:rPr>
          <w:rFonts w:ascii="Garamond" w:hAnsi="Garamond"/>
          <w:sz w:val="26"/>
          <w:szCs w:val="26"/>
        </w:rPr>
        <w:t>,</w:t>
      </w:r>
      <w:r w:rsidR="00530413" w:rsidRPr="00A27088">
        <w:rPr>
          <w:rFonts w:ascii="Garamond" w:hAnsi="Garamond"/>
          <w:sz w:val="26"/>
          <w:szCs w:val="26"/>
        </w:rPr>
        <w:t xml:space="preserve"> quale ad esempio lo scambio di</w:t>
      </w:r>
      <w:r w:rsidR="00580F68" w:rsidRPr="00A27088">
        <w:rPr>
          <w:rFonts w:ascii="Garamond" w:hAnsi="Garamond"/>
          <w:sz w:val="26"/>
          <w:szCs w:val="26"/>
        </w:rPr>
        <w:t xml:space="preserve"> messaggi di posta elettronica, </w:t>
      </w:r>
      <w:r w:rsidR="00530413" w:rsidRPr="00A27088">
        <w:rPr>
          <w:rFonts w:ascii="Garamond" w:hAnsi="Garamond"/>
          <w:iCs/>
          <w:sz w:val="26"/>
          <w:szCs w:val="26"/>
        </w:rPr>
        <w:t xml:space="preserve">ed è </w:t>
      </w:r>
      <w:r w:rsidRPr="00A27088">
        <w:rPr>
          <w:rFonts w:ascii="Garamond" w:hAnsi="Garamond"/>
          <w:iCs/>
          <w:sz w:val="26"/>
          <w:szCs w:val="26"/>
        </w:rPr>
        <w:t xml:space="preserve">opportunamente </w:t>
      </w:r>
      <w:r w:rsidR="00530413" w:rsidRPr="00A27088">
        <w:rPr>
          <w:rFonts w:ascii="Garamond" w:hAnsi="Garamond"/>
          <w:iCs/>
          <w:sz w:val="26"/>
          <w:szCs w:val="26"/>
        </w:rPr>
        <w:t xml:space="preserve">prescritto che in </w:t>
      </w:r>
      <w:r w:rsidR="00530413" w:rsidRPr="00A27088">
        <w:rPr>
          <w:rFonts w:ascii="Garamond" w:hAnsi="Garamond"/>
          <w:sz w:val="26"/>
          <w:szCs w:val="26"/>
        </w:rPr>
        <w:t>calce al dispositivo del provvedimento collegiale sia indicata, tra l’altro, la modalità di collegamento da remoto concretamente prescelta.</w:t>
      </w:r>
    </w:p>
    <w:p w:rsidR="00AF5A6C" w:rsidRPr="00A27088" w:rsidRDefault="00270D5F" w:rsidP="00B62005">
      <w:pPr>
        <w:pStyle w:val="Default"/>
        <w:keepNext/>
        <w:spacing w:line="360" w:lineRule="auto"/>
        <w:ind w:firstLine="567"/>
        <w:jc w:val="both"/>
        <w:rPr>
          <w:rFonts w:ascii="Garamond" w:hAnsi="Garamond" w:cs="TimesNewRoman"/>
          <w:color w:val="auto"/>
          <w:sz w:val="26"/>
          <w:szCs w:val="26"/>
        </w:rPr>
      </w:pPr>
      <w:r w:rsidRPr="00A27088">
        <w:rPr>
          <w:rFonts w:ascii="Garamond" w:hAnsi="Garamond" w:cs="TimesNewRoman"/>
          <w:sz w:val="26"/>
          <w:szCs w:val="26"/>
        </w:rPr>
        <w:t>In questo quadro</w:t>
      </w:r>
      <w:r w:rsidR="00EB2ED8" w:rsidRPr="00A27088">
        <w:rPr>
          <w:rFonts w:ascii="Garamond" w:hAnsi="Garamond" w:cs="TimesNewRoman"/>
          <w:sz w:val="26"/>
          <w:szCs w:val="26"/>
        </w:rPr>
        <w:t xml:space="preserve"> </w:t>
      </w:r>
      <w:proofErr w:type="spellStart"/>
      <w:r w:rsidR="00EB2ED8" w:rsidRPr="00A27088">
        <w:rPr>
          <w:rFonts w:ascii="Garamond" w:hAnsi="Garamond" w:cs="TimesNewRoman"/>
          <w:sz w:val="26"/>
          <w:szCs w:val="26"/>
        </w:rPr>
        <w:t>precettivo</w:t>
      </w:r>
      <w:proofErr w:type="spellEnd"/>
      <w:r w:rsidR="00EB2ED8" w:rsidRPr="00A27088">
        <w:rPr>
          <w:rFonts w:ascii="Garamond" w:hAnsi="Garamond" w:cs="TimesNewRoman"/>
          <w:sz w:val="26"/>
          <w:szCs w:val="26"/>
        </w:rPr>
        <w:t xml:space="preserve"> </w:t>
      </w:r>
      <w:r w:rsidR="007614A5" w:rsidRPr="00A27088">
        <w:rPr>
          <w:rFonts w:ascii="Garamond" w:hAnsi="Garamond" w:cs="TimesNewRoman"/>
          <w:sz w:val="26"/>
          <w:szCs w:val="26"/>
        </w:rPr>
        <w:t>«</w:t>
      </w:r>
      <w:r w:rsidR="00EB2ED8" w:rsidRPr="00A27088">
        <w:rPr>
          <w:rFonts w:ascii="Garamond" w:hAnsi="Garamond" w:cs="TimesNewRoman"/>
          <w:sz w:val="26"/>
          <w:szCs w:val="26"/>
        </w:rPr>
        <w:t xml:space="preserve">a </w:t>
      </w:r>
      <w:r w:rsidR="007614A5" w:rsidRPr="00A27088">
        <w:rPr>
          <w:rFonts w:ascii="Garamond" w:hAnsi="Garamond" w:cs="TimesNewRoman"/>
          <w:sz w:val="26"/>
          <w:szCs w:val="26"/>
        </w:rPr>
        <w:t>doppio livello»</w:t>
      </w:r>
      <w:r w:rsidR="00EB2ED8" w:rsidRPr="00A27088">
        <w:rPr>
          <w:rFonts w:ascii="Garamond" w:hAnsi="Garamond" w:cs="TimesNewRoman"/>
          <w:sz w:val="26"/>
          <w:szCs w:val="26"/>
        </w:rPr>
        <w:t xml:space="preserve"> (decreto-legge imperativo e direttiva presidenziale di «</w:t>
      </w:r>
      <w:r w:rsidR="00EB2ED8" w:rsidRPr="00A27088">
        <w:rPr>
          <w:rFonts w:ascii="Garamond" w:hAnsi="Garamond" w:cs="TimesNewRoman"/>
          <w:i/>
          <w:sz w:val="26"/>
          <w:szCs w:val="26"/>
        </w:rPr>
        <w:t xml:space="preserve">soft </w:t>
      </w:r>
      <w:proofErr w:type="spellStart"/>
      <w:r w:rsidR="00EB2ED8" w:rsidRPr="00A27088">
        <w:rPr>
          <w:rFonts w:ascii="Garamond" w:hAnsi="Garamond" w:cs="TimesNewRoman"/>
          <w:i/>
          <w:sz w:val="26"/>
          <w:szCs w:val="26"/>
        </w:rPr>
        <w:t>law</w:t>
      </w:r>
      <w:proofErr w:type="spellEnd"/>
      <w:r w:rsidR="00EB2ED8" w:rsidRPr="00A27088">
        <w:rPr>
          <w:rFonts w:ascii="Garamond" w:hAnsi="Garamond" w:cs="TimesNewRoman"/>
          <w:sz w:val="26"/>
          <w:szCs w:val="26"/>
        </w:rPr>
        <w:t>»)</w:t>
      </w:r>
      <w:r w:rsidRPr="00A27088">
        <w:rPr>
          <w:rFonts w:ascii="Garamond" w:hAnsi="Garamond" w:cs="TimesNewRoman"/>
          <w:sz w:val="26"/>
          <w:szCs w:val="26"/>
        </w:rPr>
        <w:t>, come più volte rimarcato, l’</w:t>
      </w:r>
      <w:r w:rsidR="00580F68" w:rsidRPr="00A27088">
        <w:rPr>
          <w:rFonts w:ascii="Garamond" w:hAnsi="Garamond" w:cs="TimesNewRoman"/>
          <w:sz w:val="26"/>
          <w:szCs w:val="26"/>
        </w:rPr>
        <w:t>udienza telematica</w:t>
      </w:r>
      <w:r w:rsidRPr="00A27088">
        <w:rPr>
          <w:rFonts w:ascii="Garamond" w:hAnsi="Garamond" w:cs="TimesNewRoman"/>
          <w:sz w:val="26"/>
          <w:szCs w:val="26"/>
        </w:rPr>
        <w:t xml:space="preserve"> sembra completamente estromessa dal «processo amministrativo</w:t>
      </w:r>
      <w:r w:rsidR="00580F68" w:rsidRPr="00A27088">
        <w:rPr>
          <w:rFonts w:ascii="Garamond" w:hAnsi="Garamond" w:cs="TimesNewRoman"/>
          <w:sz w:val="26"/>
          <w:szCs w:val="26"/>
        </w:rPr>
        <w:t xml:space="preserve"> dell’emergenza</w:t>
      </w:r>
      <w:r w:rsidRPr="00A27088">
        <w:rPr>
          <w:rFonts w:ascii="Garamond" w:hAnsi="Garamond" w:cs="TimesNewRoman"/>
          <w:sz w:val="26"/>
          <w:szCs w:val="26"/>
        </w:rPr>
        <w:t>»</w:t>
      </w:r>
      <w:r w:rsidR="00580F68" w:rsidRPr="00A27088">
        <w:rPr>
          <w:rFonts w:ascii="Garamond" w:hAnsi="Garamond" w:cs="TimesNewRoman"/>
          <w:sz w:val="26"/>
          <w:szCs w:val="26"/>
        </w:rPr>
        <w:t>.</w:t>
      </w:r>
      <w:r w:rsidR="00580F68" w:rsidRPr="00A27088">
        <w:rPr>
          <w:rFonts w:ascii="Garamond" w:hAnsi="Garamond" w:cs="TimesNewRoman"/>
          <w:color w:val="auto"/>
          <w:sz w:val="26"/>
          <w:szCs w:val="26"/>
        </w:rPr>
        <w:t xml:space="preserve"> </w:t>
      </w:r>
      <w:r w:rsidR="00AF5A6C" w:rsidRPr="00A27088">
        <w:rPr>
          <w:rFonts w:ascii="Garamond" w:hAnsi="Garamond" w:cs="TimesNewRoman"/>
          <w:color w:val="auto"/>
          <w:sz w:val="26"/>
          <w:szCs w:val="26"/>
        </w:rPr>
        <w:t xml:space="preserve">Né essa è stata </w:t>
      </w:r>
      <w:r w:rsidR="00427C75" w:rsidRPr="00A27088">
        <w:rPr>
          <w:rFonts w:ascii="Garamond" w:hAnsi="Garamond" w:cs="TimesNewRoman"/>
          <w:color w:val="auto"/>
          <w:sz w:val="26"/>
          <w:szCs w:val="26"/>
        </w:rPr>
        <w:t xml:space="preserve">reintrodotta </w:t>
      </w:r>
      <w:r w:rsidR="00AF5A6C" w:rsidRPr="00A27088">
        <w:rPr>
          <w:rFonts w:ascii="Garamond" w:hAnsi="Garamond" w:cs="TimesNewRoman"/>
          <w:color w:val="auto"/>
          <w:sz w:val="26"/>
          <w:szCs w:val="26"/>
        </w:rPr>
        <w:t xml:space="preserve">dall’ultimo decreto </w:t>
      </w:r>
      <w:r w:rsidR="00F4570F" w:rsidRPr="00A27088">
        <w:rPr>
          <w:rFonts w:ascii="Garamond" w:hAnsi="Garamond" w:cs="TimesNewRoman"/>
          <w:color w:val="auto"/>
          <w:sz w:val="26"/>
          <w:szCs w:val="26"/>
        </w:rPr>
        <w:t xml:space="preserve">d’urgenza </w:t>
      </w:r>
      <w:r w:rsidR="00AF5A6C" w:rsidRPr="00A27088">
        <w:rPr>
          <w:rFonts w:ascii="Garamond" w:hAnsi="Garamond" w:cs="TimesNewRoman"/>
          <w:color w:val="auto"/>
          <w:sz w:val="26"/>
          <w:szCs w:val="26"/>
        </w:rPr>
        <w:t>in ordine di tempo, il D.L. 8 aprile 2020 n. 23</w:t>
      </w:r>
      <w:r w:rsidR="007D0AF0" w:rsidRPr="00A27088">
        <w:rPr>
          <w:rFonts w:ascii="Garamond" w:hAnsi="Garamond" w:cs="TimesNewRoman"/>
          <w:color w:val="auto"/>
          <w:sz w:val="26"/>
          <w:szCs w:val="26"/>
        </w:rPr>
        <w:t xml:space="preserve"> </w:t>
      </w:r>
      <w:r w:rsidR="00AF5A6C" w:rsidRPr="00A27088">
        <w:rPr>
          <w:rFonts w:ascii="Garamond" w:hAnsi="Garamond" w:cs="TimesNewRoman"/>
          <w:color w:val="auto"/>
          <w:sz w:val="26"/>
          <w:szCs w:val="26"/>
        </w:rPr>
        <w:t>(</w:t>
      </w:r>
      <w:r w:rsidR="007D0AF0" w:rsidRPr="00A27088">
        <w:rPr>
          <w:rFonts w:ascii="Garamond" w:hAnsi="Garamond" w:cs="TimesNewRoman"/>
          <w:color w:val="auto"/>
          <w:sz w:val="26"/>
          <w:szCs w:val="26"/>
        </w:rPr>
        <w:t xml:space="preserve">c.d. </w:t>
      </w:r>
      <w:r w:rsidR="00427C75" w:rsidRPr="00A27088">
        <w:rPr>
          <w:rFonts w:ascii="Garamond" w:hAnsi="Garamond" w:cs="TimesNewRoman"/>
          <w:color w:val="auto"/>
          <w:sz w:val="26"/>
          <w:szCs w:val="26"/>
        </w:rPr>
        <w:t>decreto</w:t>
      </w:r>
      <w:r w:rsidR="008B6965">
        <w:rPr>
          <w:rFonts w:ascii="Garamond" w:hAnsi="Garamond" w:cs="TimesNewRoman"/>
          <w:color w:val="auto"/>
          <w:sz w:val="26"/>
          <w:szCs w:val="26"/>
        </w:rPr>
        <w:t xml:space="preserve"> «</w:t>
      </w:r>
      <w:r w:rsidR="008B6965" w:rsidRPr="00A27088">
        <w:rPr>
          <w:rFonts w:ascii="Garamond" w:hAnsi="Garamond" w:cs="TimesNewRoman"/>
          <w:color w:val="auto"/>
          <w:sz w:val="26"/>
          <w:szCs w:val="26"/>
        </w:rPr>
        <w:t>Liquidità</w:t>
      </w:r>
      <w:r w:rsidR="00427C75" w:rsidRPr="00A27088">
        <w:rPr>
          <w:rFonts w:ascii="Garamond" w:hAnsi="Garamond" w:cs="TimesNewRoman"/>
          <w:color w:val="auto"/>
          <w:sz w:val="26"/>
          <w:szCs w:val="26"/>
        </w:rPr>
        <w:t>»</w:t>
      </w:r>
      <w:r w:rsidR="00AF5A6C" w:rsidRPr="00A27088">
        <w:rPr>
          <w:rFonts w:ascii="Garamond" w:hAnsi="Garamond" w:cs="TimesNewRoman"/>
          <w:color w:val="auto"/>
          <w:sz w:val="26"/>
          <w:szCs w:val="26"/>
        </w:rPr>
        <w:t xml:space="preserve">), che si è limitato a sospendere i termini di notificazione dei ricorsi fino al 3 maggio 2020 (art. 36, comma </w:t>
      </w:r>
      <w:r w:rsidR="00A60C76">
        <w:rPr>
          <w:rFonts w:ascii="Garamond" w:hAnsi="Garamond" w:cs="TimesNewRoman"/>
          <w:color w:val="auto"/>
          <w:sz w:val="26"/>
          <w:szCs w:val="26"/>
        </w:rPr>
        <w:t>3</w:t>
      </w:r>
      <w:r w:rsidR="00AF5A6C" w:rsidRPr="00A27088">
        <w:rPr>
          <w:rFonts w:ascii="Garamond" w:hAnsi="Garamond" w:cs="TimesNewRoman"/>
          <w:color w:val="auto"/>
          <w:sz w:val="26"/>
          <w:szCs w:val="26"/>
        </w:rPr>
        <w:t>).</w:t>
      </w:r>
    </w:p>
    <w:p w:rsidR="009D2C97" w:rsidRPr="00A27088" w:rsidRDefault="00580F68" w:rsidP="00B62005">
      <w:pPr>
        <w:pStyle w:val="Default"/>
        <w:keepNext/>
        <w:spacing w:line="360" w:lineRule="auto"/>
        <w:ind w:firstLine="567"/>
        <w:jc w:val="both"/>
        <w:rPr>
          <w:rFonts w:ascii="Garamond" w:hAnsi="Garamond" w:cs="TimesNewRoman"/>
          <w:sz w:val="26"/>
          <w:szCs w:val="26"/>
        </w:rPr>
      </w:pPr>
      <w:r w:rsidRPr="00A27088">
        <w:rPr>
          <w:rFonts w:ascii="Garamond" w:hAnsi="Garamond" w:cs="TimesNewRoman"/>
          <w:sz w:val="26"/>
          <w:szCs w:val="26"/>
        </w:rPr>
        <w:t>Eppure</w:t>
      </w:r>
      <w:r w:rsidR="002A7707" w:rsidRPr="00A27088">
        <w:rPr>
          <w:rFonts w:ascii="Garamond" w:hAnsi="Garamond" w:cs="TimesNewRoman"/>
          <w:sz w:val="26"/>
          <w:szCs w:val="26"/>
        </w:rPr>
        <w:t xml:space="preserve">, se si scava tra le sagge indicazioni rese dal </w:t>
      </w:r>
      <w:r w:rsidR="00EB2ED8" w:rsidRPr="00A27088">
        <w:rPr>
          <w:rFonts w:ascii="Garamond" w:hAnsi="Garamond" w:cs="TimesNewRoman"/>
          <w:sz w:val="26"/>
          <w:szCs w:val="26"/>
        </w:rPr>
        <w:t xml:space="preserve">presidente </w:t>
      </w:r>
      <w:r w:rsidR="002A7707" w:rsidRPr="00A27088">
        <w:rPr>
          <w:rFonts w:ascii="Garamond" w:hAnsi="Garamond" w:cs="TimesNewRoman"/>
          <w:sz w:val="26"/>
          <w:szCs w:val="26"/>
        </w:rPr>
        <w:t xml:space="preserve">del Consiglio di Stato, </w:t>
      </w:r>
      <w:r w:rsidR="00530413" w:rsidRPr="00A27088">
        <w:rPr>
          <w:rFonts w:ascii="Garamond" w:hAnsi="Garamond" w:cs="TimesNewRoman"/>
          <w:sz w:val="26"/>
          <w:szCs w:val="26"/>
        </w:rPr>
        <w:t>una so</w:t>
      </w:r>
      <w:r w:rsidR="00B75AA2" w:rsidRPr="00A27088">
        <w:rPr>
          <w:rFonts w:ascii="Garamond" w:hAnsi="Garamond" w:cs="TimesNewRoman"/>
          <w:sz w:val="26"/>
          <w:szCs w:val="26"/>
        </w:rPr>
        <w:t>r</w:t>
      </w:r>
      <w:r w:rsidR="00530413" w:rsidRPr="00A27088">
        <w:rPr>
          <w:rFonts w:ascii="Garamond" w:hAnsi="Garamond" w:cs="TimesNewRoman"/>
          <w:sz w:val="26"/>
          <w:szCs w:val="26"/>
        </w:rPr>
        <w:t>ta di emb</w:t>
      </w:r>
      <w:r w:rsidR="00B75AA2" w:rsidRPr="00A27088">
        <w:rPr>
          <w:rFonts w:ascii="Garamond" w:hAnsi="Garamond" w:cs="TimesNewRoman"/>
          <w:sz w:val="26"/>
          <w:szCs w:val="26"/>
        </w:rPr>
        <w:t>r</w:t>
      </w:r>
      <w:r w:rsidR="00530413" w:rsidRPr="00A27088">
        <w:rPr>
          <w:rFonts w:ascii="Garamond" w:hAnsi="Garamond" w:cs="TimesNewRoman"/>
          <w:sz w:val="26"/>
          <w:szCs w:val="26"/>
        </w:rPr>
        <w:t>ionale</w:t>
      </w:r>
      <w:r w:rsidR="002A7707" w:rsidRPr="00A27088">
        <w:rPr>
          <w:rFonts w:ascii="Garamond" w:hAnsi="Garamond" w:cs="TimesNewRoman"/>
          <w:sz w:val="26"/>
          <w:szCs w:val="26"/>
        </w:rPr>
        <w:t xml:space="preserve"> ed informale</w:t>
      </w:r>
      <w:r w:rsidR="00530413" w:rsidRPr="00A27088">
        <w:rPr>
          <w:rFonts w:ascii="Garamond" w:hAnsi="Garamond" w:cs="TimesNewRoman"/>
          <w:sz w:val="26"/>
          <w:szCs w:val="26"/>
        </w:rPr>
        <w:t xml:space="preserve"> udienza telematica </w:t>
      </w:r>
      <w:r w:rsidR="004E316E" w:rsidRPr="00A27088">
        <w:rPr>
          <w:rFonts w:ascii="Garamond" w:hAnsi="Garamond" w:cs="TimesNewRoman"/>
          <w:sz w:val="26"/>
          <w:szCs w:val="26"/>
        </w:rPr>
        <w:t>risulta di fatto</w:t>
      </w:r>
      <w:r w:rsidR="00530413" w:rsidRPr="00A27088">
        <w:rPr>
          <w:rFonts w:ascii="Garamond" w:hAnsi="Garamond" w:cs="TimesNewRoman"/>
          <w:sz w:val="26"/>
          <w:szCs w:val="26"/>
        </w:rPr>
        <w:t xml:space="preserve"> </w:t>
      </w:r>
      <w:r w:rsidR="007B3F10" w:rsidRPr="00A27088">
        <w:rPr>
          <w:rFonts w:ascii="Garamond" w:hAnsi="Garamond" w:cs="TimesNewRoman"/>
          <w:sz w:val="26"/>
          <w:szCs w:val="26"/>
        </w:rPr>
        <w:t>autorizzata</w:t>
      </w:r>
      <w:r w:rsidR="002A7707" w:rsidRPr="00A27088">
        <w:rPr>
          <w:rFonts w:ascii="Garamond" w:hAnsi="Garamond" w:cs="TimesNewRoman"/>
          <w:sz w:val="26"/>
          <w:szCs w:val="26"/>
        </w:rPr>
        <w:t xml:space="preserve"> nell</w:t>
      </w:r>
      <w:r w:rsidR="00EB2ED8" w:rsidRPr="00A27088">
        <w:rPr>
          <w:rFonts w:ascii="Garamond" w:hAnsi="Garamond" w:cs="TimesNewRoman"/>
          <w:sz w:val="26"/>
          <w:szCs w:val="26"/>
        </w:rPr>
        <w:t xml:space="preserve">e maglie </w:t>
      </w:r>
      <w:r w:rsidR="002A7707" w:rsidRPr="00A27088">
        <w:rPr>
          <w:rFonts w:ascii="Garamond" w:hAnsi="Garamond" w:cs="TimesNewRoman"/>
          <w:sz w:val="26"/>
          <w:szCs w:val="26"/>
        </w:rPr>
        <w:t>del</w:t>
      </w:r>
      <w:r w:rsidR="004E316E" w:rsidRPr="00A27088">
        <w:rPr>
          <w:rFonts w:ascii="Garamond" w:hAnsi="Garamond" w:cs="TimesNewRoman"/>
          <w:sz w:val="26"/>
          <w:szCs w:val="26"/>
        </w:rPr>
        <w:t>la fase</w:t>
      </w:r>
      <w:r w:rsidR="007B3F10" w:rsidRPr="00A27088">
        <w:rPr>
          <w:rFonts w:ascii="Garamond" w:hAnsi="Garamond" w:cs="TimesNewRoman"/>
          <w:sz w:val="26"/>
          <w:szCs w:val="26"/>
        </w:rPr>
        <w:t xml:space="preserve"> </w:t>
      </w:r>
      <w:r w:rsidR="00530413" w:rsidRPr="00A27088">
        <w:rPr>
          <w:rFonts w:ascii="Garamond" w:hAnsi="Garamond" w:cs="TimesNewRoman"/>
          <w:sz w:val="26"/>
          <w:szCs w:val="26"/>
        </w:rPr>
        <w:t>cautelare</w:t>
      </w:r>
      <w:r w:rsidR="004E316E" w:rsidRPr="00A27088">
        <w:rPr>
          <w:rFonts w:ascii="Garamond" w:hAnsi="Garamond" w:cs="TimesNewRoman"/>
          <w:sz w:val="26"/>
          <w:szCs w:val="26"/>
        </w:rPr>
        <w:t xml:space="preserve"> a regime</w:t>
      </w:r>
      <w:r w:rsidR="00A13348" w:rsidRPr="00A27088">
        <w:rPr>
          <w:rFonts w:ascii="Garamond" w:hAnsi="Garamond" w:cs="TimesNewRoman"/>
          <w:sz w:val="26"/>
          <w:szCs w:val="26"/>
        </w:rPr>
        <w:t xml:space="preserve"> </w:t>
      </w:r>
      <w:r w:rsidR="004E316E" w:rsidRPr="00A27088">
        <w:rPr>
          <w:rFonts w:ascii="Garamond" w:hAnsi="Garamond" w:cs="TimesNewRoman"/>
          <w:sz w:val="26"/>
          <w:szCs w:val="26"/>
        </w:rPr>
        <w:t>monocratico</w:t>
      </w:r>
      <w:r w:rsidR="00530413" w:rsidRPr="00A27088">
        <w:rPr>
          <w:rFonts w:ascii="Garamond" w:hAnsi="Garamond" w:cs="TimesNewRoman"/>
          <w:sz w:val="26"/>
          <w:szCs w:val="26"/>
        </w:rPr>
        <w:t xml:space="preserve">. </w:t>
      </w:r>
    </w:p>
    <w:p w:rsidR="004858F1" w:rsidRPr="00A27088" w:rsidRDefault="00770C64" w:rsidP="00B62005">
      <w:pPr>
        <w:pStyle w:val="Default"/>
        <w:keepNext/>
        <w:spacing w:line="360" w:lineRule="auto"/>
        <w:ind w:firstLine="567"/>
        <w:jc w:val="both"/>
        <w:rPr>
          <w:rFonts w:ascii="Garamond" w:hAnsi="Garamond" w:cs="TimesNewRoman"/>
          <w:sz w:val="26"/>
          <w:szCs w:val="26"/>
        </w:rPr>
      </w:pPr>
      <w:r w:rsidRPr="00A27088">
        <w:rPr>
          <w:rFonts w:ascii="Garamond" w:hAnsi="Garamond" w:cs="TimesNewRoman"/>
          <w:sz w:val="26"/>
          <w:szCs w:val="26"/>
        </w:rPr>
        <w:t>L’art. 4, punto 3, n. 4)</w:t>
      </w:r>
      <w:r w:rsidR="004E316E" w:rsidRPr="00A27088">
        <w:rPr>
          <w:rFonts w:ascii="Garamond" w:hAnsi="Garamond" w:cs="TimesNewRoman"/>
          <w:sz w:val="26"/>
          <w:szCs w:val="26"/>
        </w:rPr>
        <w:t xml:space="preserve"> della </w:t>
      </w:r>
      <w:r w:rsidR="00EB2ED8" w:rsidRPr="00A27088">
        <w:rPr>
          <w:rFonts w:ascii="Garamond" w:hAnsi="Garamond" w:cs="TimesNewRoman"/>
          <w:sz w:val="26"/>
          <w:szCs w:val="26"/>
        </w:rPr>
        <w:t xml:space="preserve">direttiva </w:t>
      </w:r>
      <w:r w:rsidR="004E316E" w:rsidRPr="00A27088">
        <w:rPr>
          <w:rFonts w:ascii="Garamond" w:hAnsi="Garamond" w:cs="TimesNewRoman"/>
          <w:sz w:val="26"/>
          <w:szCs w:val="26"/>
        </w:rPr>
        <w:t>presidenziale, sfruttando sapientemente i modesti spazi operativi consentiti dall’art. 84 del «Cura Italia»,</w:t>
      </w:r>
      <w:r w:rsidRPr="00A27088">
        <w:rPr>
          <w:rFonts w:ascii="Garamond" w:hAnsi="Garamond" w:cs="TimesNewRoman"/>
          <w:sz w:val="26"/>
          <w:szCs w:val="26"/>
        </w:rPr>
        <w:t xml:space="preserve"> dispone che in sede di applicazione del rito monocratico di cui all’art. 56 </w:t>
      </w:r>
      <w:proofErr w:type="spellStart"/>
      <w:r w:rsidRPr="00A27088">
        <w:rPr>
          <w:rFonts w:ascii="Garamond" w:hAnsi="Garamond" w:cs="TimesNewRoman"/>
          <w:sz w:val="26"/>
          <w:szCs w:val="26"/>
        </w:rPr>
        <w:t>c.p.a.</w:t>
      </w:r>
      <w:proofErr w:type="spellEnd"/>
      <w:r w:rsidR="002A7707" w:rsidRPr="00A27088">
        <w:rPr>
          <w:rFonts w:ascii="Garamond" w:hAnsi="Garamond" w:cs="TimesNewRoman"/>
          <w:sz w:val="26"/>
          <w:szCs w:val="26"/>
        </w:rPr>
        <w:t>«</w:t>
      </w:r>
      <w:r w:rsidRPr="00A27088">
        <w:rPr>
          <w:rFonts w:ascii="Garamond" w:hAnsi="Garamond" w:cs="TimesNewRoman"/>
          <w:i/>
          <w:sz w:val="26"/>
          <w:szCs w:val="26"/>
        </w:rPr>
        <w:t xml:space="preserve">è possibile una previa audizione delle parti senza formalità, per iscritto o con </w:t>
      </w:r>
      <w:r w:rsidRPr="00A27088">
        <w:rPr>
          <w:rFonts w:ascii="Garamond" w:hAnsi="Garamond" w:cs="TimesNewRoman"/>
          <w:i/>
          <w:sz w:val="26"/>
          <w:szCs w:val="26"/>
        </w:rPr>
        <w:lastRenderedPageBreak/>
        <w:t>collegamento da remoto</w:t>
      </w:r>
      <w:r w:rsidRPr="00A27088">
        <w:rPr>
          <w:rFonts w:ascii="Garamond" w:hAnsi="Garamond" w:cs="TimesNewRoman"/>
          <w:sz w:val="26"/>
          <w:szCs w:val="26"/>
        </w:rPr>
        <w:t xml:space="preserve">». </w:t>
      </w:r>
      <w:r w:rsidR="002A7707" w:rsidRPr="00A27088">
        <w:rPr>
          <w:rFonts w:ascii="Garamond" w:hAnsi="Garamond" w:cs="TimesNewRoman"/>
          <w:sz w:val="26"/>
          <w:szCs w:val="26"/>
        </w:rPr>
        <w:t>L’apertura è</w:t>
      </w:r>
      <w:r w:rsidR="001B063E" w:rsidRPr="00A27088">
        <w:rPr>
          <w:rFonts w:ascii="Garamond" w:hAnsi="Garamond" w:cs="TimesNewRoman"/>
          <w:sz w:val="26"/>
          <w:szCs w:val="26"/>
        </w:rPr>
        <w:t xml:space="preserve"> preziosa e</w:t>
      </w:r>
      <w:r w:rsidR="004E316E" w:rsidRPr="00A27088">
        <w:rPr>
          <w:rFonts w:ascii="Garamond" w:hAnsi="Garamond" w:cs="TimesNewRoman"/>
          <w:sz w:val="26"/>
          <w:szCs w:val="26"/>
        </w:rPr>
        <w:t xml:space="preserve"> non è affatto fuori misura, </w:t>
      </w:r>
      <w:r w:rsidR="002A7707" w:rsidRPr="00A27088">
        <w:rPr>
          <w:rFonts w:ascii="Garamond" w:hAnsi="Garamond" w:cs="TimesNewRoman"/>
          <w:sz w:val="26"/>
          <w:szCs w:val="26"/>
        </w:rPr>
        <w:t>considerando l’</w:t>
      </w:r>
      <w:r w:rsidR="00452AF5" w:rsidRPr="00A27088">
        <w:rPr>
          <w:rFonts w:ascii="Garamond" w:hAnsi="Garamond" w:cs="TimesNewRoman"/>
          <w:sz w:val="26"/>
          <w:szCs w:val="26"/>
        </w:rPr>
        <w:t>eleva</w:t>
      </w:r>
      <w:r w:rsidR="002A7707" w:rsidRPr="00A27088">
        <w:rPr>
          <w:rFonts w:ascii="Garamond" w:hAnsi="Garamond" w:cs="TimesNewRoman"/>
          <w:sz w:val="26"/>
          <w:szCs w:val="26"/>
        </w:rPr>
        <w:t>to tasso di i</w:t>
      </w:r>
      <w:r w:rsidR="001B063E" w:rsidRPr="00A27088">
        <w:rPr>
          <w:rFonts w:ascii="Garamond" w:hAnsi="Garamond" w:cs="TimesNewRoman"/>
          <w:sz w:val="26"/>
          <w:szCs w:val="26"/>
        </w:rPr>
        <w:t>n</w:t>
      </w:r>
      <w:r w:rsidR="002A7707" w:rsidRPr="00A27088">
        <w:rPr>
          <w:rFonts w:ascii="Garamond" w:hAnsi="Garamond" w:cs="TimesNewRoman"/>
          <w:sz w:val="26"/>
          <w:szCs w:val="26"/>
        </w:rPr>
        <w:t xml:space="preserve">formalità che già caratterizzava il rito cautelare monocratico </w:t>
      </w:r>
      <w:proofErr w:type="spellStart"/>
      <w:r w:rsidR="00452AF5" w:rsidRPr="00A27088">
        <w:rPr>
          <w:rFonts w:ascii="Garamond" w:hAnsi="Garamond" w:cs="TimesNewRoman"/>
          <w:sz w:val="26"/>
          <w:szCs w:val="26"/>
        </w:rPr>
        <w:t>pre-emergenziale</w:t>
      </w:r>
      <w:proofErr w:type="spellEnd"/>
      <w:r w:rsidR="00452AF5" w:rsidRPr="00A27088">
        <w:rPr>
          <w:rFonts w:ascii="Garamond" w:hAnsi="Garamond" w:cs="TimesNewRoman"/>
          <w:sz w:val="26"/>
          <w:szCs w:val="26"/>
        </w:rPr>
        <w:t>, nella prassi spinto fino</w:t>
      </w:r>
      <w:r w:rsidR="00AF7E3C" w:rsidRPr="00A27088">
        <w:rPr>
          <w:rFonts w:ascii="Garamond" w:hAnsi="Garamond" w:cs="TimesNewRoman"/>
          <w:sz w:val="26"/>
          <w:szCs w:val="26"/>
        </w:rPr>
        <w:t xml:space="preserve"> al punto di</w:t>
      </w:r>
      <w:r w:rsidR="00452AF5" w:rsidRPr="00A27088">
        <w:rPr>
          <w:rFonts w:ascii="Garamond" w:hAnsi="Garamond" w:cs="TimesNewRoman"/>
          <w:sz w:val="26"/>
          <w:szCs w:val="26"/>
        </w:rPr>
        <w:t xml:space="preserve"> avallare </w:t>
      </w:r>
      <w:r w:rsidR="001B063E" w:rsidRPr="00A27088">
        <w:rPr>
          <w:rFonts w:ascii="Garamond" w:hAnsi="Garamond" w:cs="TimesNewRoman"/>
          <w:sz w:val="26"/>
          <w:szCs w:val="26"/>
        </w:rPr>
        <w:t xml:space="preserve">contatti </w:t>
      </w:r>
      <w:r w:rsidR="00996682" w:rsidRPr="00A27088">
        <w:rPr>
          <w:rFonts w:ascii="Garamond" w:hAnsi="Garamond" w:cs="TimesNewRoman"/>
          <w:sz w:val="26"/>
          <w:szCs w:val="26"/>
        </w:rPr>
        <w:t xml:space="preserve">persino </w:t>
      </w:r>
      <w:r w:rsidR="001B063E" w:rsidRPr="00A27088">
        <w:rPr>
          <w:rFonts w:ascii="Garamond" w:hAnsi="Garamond" w:cs="TimesNewRoman"/>
          <w:sz w:val="26"/>
          <w:szCs w:val="26"/>
        </w:rPr>
        <w:t>telefonici</w:t>
      </w:r>
      <w:r w:rsidR="005203D9" w:rsidRPr="00A27088">
        <w:rPr>
          <w:rFonts w:ascii="Garamond" w:hAnsi="Garamond" w:cs="TimesNewRoman"/>
          <w:sz w:val="26"/>
          <w:szCs w:val="26"/>
        </w:rPr>
        <w:t xml:space="preserve"> </w:t>
      </w:r>
      <w:r w:rsidR="001B063E" w:rsidRPr="00A27088">
        <w:rPr>
          <w:rFonts w:ascii="Garamond" w:hAnsi="Garamond" w:cs="TimesNewRoman"/>
          <w:sz w:val="26"/>
          <w:szCs w:val="26"/>
        </w:rPr>
        <w:t>tra magistrato e difensori.</w:t>
      </w:r>
      <w:r w:rsidR="004858F1" w:rsidRPr="00A27088">
        <w:rPr>
          <w:rFonts w:ascii="Garamond" w:hAnsi="Garamond" w:cs="TimesNewRoman"/>
          <w:sz w:val="26"/>
          <w:szCs w:val="26"/>
        </w:rPr>
        <w:t xml:space="preserve"> Non si dimentichi</w:t>
      </w:r>
      <w:r w:rsidR="00EB2ED8" w:rsidRPr="00A27088">
        <w:rPr>
          <w:rFonts w:ascii="Garamond" w:hAnsi="Garamond" w:cs="TimesNewRoman"/>
          <w:sz w:val="26"/>
          <w:szCs w:val="26"/>
        </w:rPr>
        <w:t xml:space="preserve"> infatti</w:t>
      </w:r>
      <w:r w:rsidR="004858F1" w:rsidRPr="00A27088">
        <w:rPr>
          <w:rFonts w:ascii="Garamond" w:hAnsi="Garamond" w:cs="TimesNewRoman"/>
          <w:sz w:val="26"/>
          <w:szCs w:val="26"/>
        </w:rPr>
        <w:t xml:space="preserve"> che a norma dell’art. 56, comma 2, </w:t>
      </w:r>
      <w:proofErr w:type="spellStart"/>
      <w:r w:rsidR="004858F1" w:rsidRPr="00A27088">
        <w:rPr>
          <w:rFonts w:ascii="Garamond" w:hAnsi="Garamond" w:cs="TimesNewRoman"/>
          <w:sz w:val="26"/>
          <w:szCs w:val="26"/>
        </w:rPr>
        <w:t>c.p.a.</w:t>
      </w:r>
      <w:proofErr w:type="spellEnd"/>
      <w:r w:rsidR="005274A4" w:rsidRPr="00A27088">
        <w:rPr>
          <w:rFonts w:ascii="Garamond" w:hAnsi="Garamond" w:cs="TimesNewRoman"/>
          <w:sz w:val="26"/>
          <w:szCs w:val="26"/>
        </w:rPr>
        <w:t>,</w:t>
      </w:r>
      <w:r w:rsidR="004858F1" w:rsidRPr="00A27088">
        <w:rPr>
          <w:rFonts w:ascii="Garamond" w:hAnsi="Garamond" w:cs="TimesNewRoman"/>
          <w:sz w:val="26"/>
          <w:szCs w:val="26"/>
        </w:rPr>
        <w:t xml:space="preserve"> «</w:t>
      </w:r>
      <w:r w:rsidR="004858F1" w:rsidRPr="00A27088">
        <w:rPr>
          <w:rFonts w:ascii="Garamond" w:hAnsi="Garamond" w:cs="TimesNewRoman"/>
          <w:i/>
          <w:sz w:val="26"/>
          <w:szCs w:val="26"/>
        </w:rPr>
        <w:t>Ove ritenuto necessario il presidente, fuori udienza e senza formalit</w:t>
      </w:r>
      <w:r w:rsidR="005274A4" w:rsidRPr="00A27088">
        <w:rPr>
          <w:rFonts w:ascii="Garamond" w:hAnsi="Garamond" w:cs="TimesNewRoman"/>
          <w:i/>
          <w:sz w:val="26"/>
          <w:szCs w:val="26"/>
        </w:rPr>
        <w:t>à</w:t>
      </w:r>
      <w:r w:rsidR="004858F1" w:rsidRPr="00A27088">
        <w:rPr>
          <w:rFonts w:ascii="Garamond" w:hAnsi="Garamond" w:cs="TimesNewRoman"/>
          <w:i/>
          <w:sz w:val="26"/>
          <w:szCs w:val="26"/>
        </w:rPr>
        <w:t>, sente, anche separatamente, le parti che si siano rese disponibili prima dell'emanazione del decreto</w:t>
      </w:r>
      <w:r w:rsidR="004858F1" w:rsidRPr="00A27088">
        <w:rPr>
          <w:rFonts w:ascii="Garamond" w:hAnsi="Garamond" w:cs="TimesNewRoman"/>
          <w:sz w:val="26"/>
          <w:szCs w:val="26"/>
        </w:rPr>
        <w:t>».</w:t>
      </w:r>
    </w:p>
    <w:p w:rsidR="001F183A" w:rsidRPr="00A27088" w:rsidRDefault="00452AF5" w:rsidP="00B62005">
      <w:pPr>
        <w:pStyle w:val="Default"/>
        <w:keepNext/>
        <w:spacing w:line="360" w:lineRule="auto"/>
        <w:ind w:firstLine="567"/>
        <w:jc w:val="both"/>
        <w:rPr>
          <w:rFonts w:ascii="Garamond" w:hAnsi="Garamond"/>
          <w:sz w:val="26"/>
          <w:szCs w:val="26"/>
        </w:rPr>
      </w:pPr>
      <w:r w:rsidRPr="00A27088">
        <w:rPr>
          <w:rFonts w:ascii="Garamond" w:hAnsi="Garamond" w:cs="TimesNewRoman"/>
          <w:sz w:val="26"/>
          <w:szCs w:val="26"/>
        </w:rPr>
        <w:t>S</w:t>
      </w:r>
      <w:r w:rsidR="00770C64" w:rsidRPr="00A27088">
        <w:rPr>
          <w:rFonts w:ascii="Garamond" w:hAnsi="Garamond" w:cs="TimesNewRoman"/>
          <w:sz w:val="26"/>
          <w:szCs w:val="26"/>
        </w:rPr>
        <w:t>e</w:t>
      </w:r>
      <w:r w:rsidR="00D870CF" w:rsidRPr="00A27088">
        <w:rPr>
          <w:rFonts w:ascii="Garamond" w:hAnsi="Garamond" w:cs="TimesNewRoman"/>
          <w:sz w:val="26"/>
          <w:szCs w:val="26"/>
        </w:rPr>
        <w:t xml:space="preserve">nnonché la </w:t>
      </w:r>
      <w:r w:rsidR="00770C64" w:rsidRPr="00A27088">
        <w:rPr>
          <w:rFonts w:ascii="Garamond" w:hAnsi="Garamond" w:cs="TimesNewRoman"/>
          <w:sz w:val="26"/>
          <w:szCs w:val="26"/>
        </w:rPr>
        <w:t>disposizione organizzativa</w:t>
      </w:r>
      <w:r w:rsidR="00D870CF" w:rsidRPr="00A27088">
        <w:rPr>
          <w:rFonts w:ascii="Garamond" w:hAnsi="Garamond" w:cs="TimesNewRoman"/>
          <w:sz w:val="26"/>
          <w:szCs w:val="26"/>
        </w:rPr>
        <w:t>, e non certo per responsabilità del</w:t>
      </w:r>
      <w:r w:rsidR="005843CB" w:rsidRPr="00A27088">
        <w:rPr>
          <w:rFonts w:ascii="Garamond" w:hAnsi="Garamond" w:cs="TimesNewRoman"/>
          <w:sz w:val="26"/>
          <w:szCs w:val="26"/>
        </w:rPr>
        <w:t>la</w:t>
      </w:r>
      <w:r w:rsidR="00D870CF" w:rsidRPr="00A27088">
        <w:rPr>
          <w:rFonts w:ascii="Garamond" w:hAnsi="Garamond" w:cs="TimesNewRoman"/>
          <w:sz w:val="26"/>
          <w:szCs w:val="26"/>
        </w:rPr>
        <w:t xml:space="preserve"> su</w:t>
      </w:r>
      <w:r w:rsidR="005843CB" w:rsidRPr="00A27088">
        <w:rPr>
          <w:rFonts w:ascii="Garamond" w:hAnsi="Garamond" w:cs="TimesNewRoman"/>
          <w:sz w:val="26"/>
          <w:szCs w:val="26"/>
        </w:rPr>
        <w:t>a</w:t>
      </w:r>
      <w:r w:rsidR="00D870CF" w:rsidRPr="00A27088">
        <w:rPr>
          <w:rFonts w:ascii="Garamond" w:hAnsi="Garamond" w:cs="TimesNewRoman"/>
          <w:sz w:val="26"/>
          <w:szCs w:val="26"/>
        </w:rPr>
        <w:t xml:space="preserve"> autore</w:t>
      </w:r>
      <w:r w:rsidR="005843CB" w:rsidRPr="00A27088">
        <w:rPr>
          <w:rFonts w:ascii="Garamond" w:hAnsi="Garamond" w:cs="TimesNewRoman"/>
          <w:sz w:val="26"/>
          <w:szCs w:val="26"/>
        </w:rPr>
        <w:t>vole fonte</w:t>
      </w:r>
      <w:r w:rsidR="00D870CF" w:rsidRPr="00A27088">
        <w:rPr>
          <w:rFonts w:ascii="Garamond" w:hAnsi="Garamond" w:cs="TimesNewRoman"/>
          <w:sz w:val="26"/>
          <w:szCs w:val="26"/>
        </w:rPr>
        <w:t>, genera un assetto</w:t>
      </w:r>
      <w:r w:rsidR="005843CB" w:rsidRPr="00A27088">
        <w:rPr>
          <w:rFonts w:ascii="Garamond" w:hAnsi="Garamond" w:cs="TimesNewRoman"/>
          <w:sz w:val="26"/>
          <w:szCs w:val="26"/>
        </w:rPr>
        <w:t xml:space="preserve"> complessivo</w:t>
      </w:r>
      <w:r w:rsidR="00D870CF" w:rsidRPr="00A27088">
        <w:rPr>
          <w:rFonts w:ascii="Garamond" w:hAnsi="Garamond" w:cs="TimesNewRoman"/>
          <w:sz w:val="26"/>
          <w:szCs w:val="26"/>
        </w:rPr>
        <w:t xml:space="preserve"> profondamente insoddisfacente: </w:t>
      </w:r>
      <w:r w:rsidR="00770C64" w:rsidRPr="00A27088">
        <w:rPr>
          <w:rFonts w:ascii="Garamond" w:hAnsi="Garamond" w:cs="TimesNewRoman"/>
          <w:sz w:val="26"/>
          <w:szCs w:val="26"/>
        </w:rPr>
        <w:t>i difensori possono giovarsi del collegamento da remoto unicamente in vista delle decisioni cautelari monocratiche, che rappresentano provvedimenti comunque precari e provvisori in quanto esigono una successiva valutazione del collegio</w:t>
      </w:r>
      <w:r w:rsidR="00EB2ED8" w:rsidRPr="00A27088">
        <w:rPr>
          <w:rFonts w:ascii="Garamond" w:hAnsi="Garamond" w:cs="TimesNewRoman"/>
          <w:sz w:val="26"/>
          <w:szCs w:val="26"/>
        </w:rPr>
        <w:t>; il contraddittorio orale rimane invece precluso i</w:t>
      </w:r>
      <w:r w:rsidR="00770C64" w:rsidRPr="00A27088">
        <w:rPr>
          <w:rFonts w:ascii="Garamond" w:hAnsi="Garamond" w:cs="TimesNewRoman"/>
          <w:sz w:val="26"/>
          <w:szCs w:val="26"/>
        </w:rPr>
        <w:t>n vista delle sentenze di merito, ossia dei provvedimenti volti a dirimere definitivamente la lite</w:t>
      </w:r>
      <w:r w:rsidR="00C953B5" w:rsidRPr="00A27088">
        <w:rPr>
          <w:rFonts w:ascii="Garamond" w:hAnsi="Garamond" w:cs="TimesNewRoman"/>
          <w:sz w:val="26"/>
          <w:szCs w:val="26"/>
        </w:rPr>
        <w:t xml:space="preserve"> nel grado di giudizio interessato</w:t>
      </w:r>
      <w:r w:rsidR="00770C64" w:rsidRPr="00A27088">
        <w:rPr>
          <w:rFonts w:ascii="Garamond" w:hAnsi="Garamond" w:cs="TimesNewRoman"/>
          <w:sz w:val="26"/>
          <w:szCs w:val="26"/>
        </w:rPr>
        <w:t>.</w:t>
      </w:r>
      <w:r w:rsidR="00D91E86" w:rsidRPr="00A27088">
        <w:rPr>
          <w:rFonts w:ascii="Garamond" w:hAnsi="Garamond" w:cs="TimesNewRoman"/>
          <w:sz w:val="26"/>
          <w:szCs w:val="26"/>
        </w:rPr>
        <w:t xml:space="preserve"> </w:t>
      </w:r>
      <w:r w:rsidR="00770C64" w:rsidRPr="00A27088">
        <w:rPr>
          <w:rFonts w:ascii="Garamond" w:hAnsi="Garamond" w:cs="TimesNewRoman"/>
          <w:sz w:val="26"/>
          <w:szCs w:val="26"/>
        </w:rPr>
        <w:t>Si è al cospetto</w:t>
      </w:r>
      <w:r w:rsidR="00C953B5" w:rsidRPr="00A27088">
        <w:rPr>
          <w:rFonts w:ascii="Garamond" w:hAnsi="Garamond" w:cs="TimesNewRoman"/>
          <w:sz w:val="26"/>
          <w:szCs w:val="26"/>
        </w:rPr>
        <w:t>, pertanto,</w:t>
      </w:r>
      <w:r w:rsidR="00770C64" w:rsidRPr="00A27088">
        <w:rPr>
          <w:rFonts w:ascii="Garamond" w:hAnsi="Garamond" w:cs="TimesNewRoman"/>
          <w:sz w:val="26"/>
          <w:szCs w:val="26"/>
        </w:rPr>
        <w:t xml:space="preserve"> di un’incongruenza - beninteso, </w:t>
      </w:r>
      <w:r w:rsidR="00FB6876" w:rsidRPr="00A27088">
        <w:rPr>
          <w:rFonts w:ascii="Garamond" w:hAnsi="Garamond" w:cs="TimesNewRoman"/>
          <w:sz w:val="26"/>
          <w:szCs w:val="26"/>
        </w:rPr>
        <w:t>derivante</w:t>
      </w:r>
      <w:r w:rsidR="00770C64" w:rsidRPr="00A27088">
        <w:rPr>
          <w:rFonts w:ascii="Garamond" w:hAnsi="Garamond" w:cs="TimesNewRoman"/>
          <w:sz w:val="26"/>
          <w:szCs w:val="26"/>
        </w:rPr>
        <w:t xml:space="preserve"> </w:t>
      </w:r>
      <w:r w:rsidR="00D91E86" w:rsidRPr="00A27088">
        <w:rPr>
          <w:rFonts w:ascii="Garamond" w:hAnsi="Garamond" w:cs="TimesNewRoman"/>
          <w:sz w:val="26"/>
          <w:szCs w:val="26"/>
        </w:rPr>
        <w:t xml:space="preserve">non dalla </w:t>
      </w:r>
      <w:r w:rsidR="00EB2ED8" w:rsidRPr="00A27088">
        <w:rPr>
          <w:rFonts w:ascii="Garamond" w:hAnsi="Garamond" w:cs="TimesNewRoman"/>
          <w:sz w:val="26"/>
          <w:szCs w:val="26"/>
        </w:rPr>
        <w:t xml:space="preserve">direttiva </w:t>
      </w:r>
      <w:r w:rsidR="00D91E86" w:rsidRPr="00A27088">
        <w:rPr>
          <w:rFonts w:ascii="Garamond" w:hAnsi="Garamond" w:cs="TimesNewRoman"/>
          <w:sz w:val="26"/>
          <w:szCs w:val="26"/>
        </w:rPr>
        <w:t xml:space="preserve">citata bensì </w:t>
      </w:r>
      <w:r w:rsidR="00770C64" w:rsidRPr="00A27088">
        <w:rPr>
          <w:rFonts w:ascii="Garamond" w:hAnsi="Garamond" w:cs="TimesNewRoman"/>
          <w:sz w:val="26"/>
          <w:szCs w:val="26"/>
        </w:rPr>
        <w:t xml:space="preserve">da un discutibile </w:t>
      </w:r>
      <w:r w:rsidR="00EB2ED8" w:rsidRPr="00A27088">
        <w:rPr>
          <w:rFonts w:ascii="Garamond" w:hAnsi="Garamond" w:cs="TimesNewRoman"/>
          <w:sz w:val="26"/>
          <w:szCs w:val="26"/>
        </w:rPr>
        <w:t>impianto</w:t>
      </w:r>
      <w:r w:rsidR="00770C64" w:rsidRPr="00A27088">
        <w:rPr>
          <w:rFonts w:ascii="Garamond" w:hAnsi="Garamond" w:cs="TimesNewRoman"/>
          <w:sz w:val="26"/>
          <w:szCs w:val="26"/>
        </w:rPr>
        <w:t xml:space="preserve"> normativo</w:t>
      </w:r>
      <w:r w:rsidR="00EB2ED8" w:rsidRPr="00A27088">
        <w:rPr>
          <w:rFonts w:ascii="Garamond" w:hAnsi="Garamond" w:cs="TimesNewRoman"/>
          <w:sz w:val="26"/>
          <w:szCs w:val="26"/>
        </w:rPr>
        <w:t xml:space="preserve"> a monte di essa</w:t>
      </w:r>
      <w:r w:rsidR="00A13348" w:rsidRPr="00A27088">
        <w:rPr>
          <w:rFonts w:ascii="Garamond" w:hAnsi="Garamond" w:cs="TimesNewRoman"/>
          <w:sz w:val="26"/>
          <w:szCs w:val="26"/>
        </w:rPr>
        <w:t xml:space="preserve"> </w:t>
      </w:r>
      <w:r w:rsidR="00770C64" w:rsidRPr="00A27088">
        <w:rPr>
          <w:rFonts w:ascii="Garamond" w:hAnsi="Garamond" w:cs="TimesNewRoman"/>
          <w:sz w:val="26"/>
          <w:szCs w:val="26"/>
        </w:rPr>
        <w:t>- che richiederebbe una pronta</w:t>
      </w:r>
      <w:r w:rsidR="005843CB" w:rsidRPr="00A27088">
        <w:rPr>
          <w:rFonts w:ascii="Garamond" w:hAnsi="Garamond" w:cs="TimesNewRoman"/>
          <w:sz w:val="26"/>
          <w:szCs w:val="26"/>
        </w:rPr>
        <w:t xml:space="preserve"> ed attenta</w:t>
      </w:r>
      <w:r w:rsidR="00770C64" w:rsidRPr="00A27088">
        <w:rPr>
          <w:rFonts w:ascii="Garamond" w:hAnsi="Garamond" w:cs="TimesNewRoman"/>
          <w:sz w:val="26"/>
          <w:szCs w:val="26"/>
        </w:rPr>
        <w:t xml:space="preserve"> rimeditazione da parte del legislatore</w:t>
      </w:r>
      <w:r w:rsidR="001F183A" w:rsidRPr="00A27088">
        <w:rPr>
          <w:rFonts w:ascii="Garamond" w:hAnsi="Garamond" w:cs="TimesNewRoman"/>
          <w:sz w:val="26"/>
          <w:szCs w:val="26"/>
        </w:rPr>
        <w:t xml:space="preserve"> nella direzione del pieno ripristino del contraddittorio orale, sia pure su un piano di mera facoltatività.</w:t>
      </w:r>
    </w:p>
    <w:p w:rsidR="00D62A7A" w:rsidRPr="00A27088" w:rsidRDefault="00D62A7A" w:rsidP="00B62005">
      <w:pPr>
        <w:keepNext/>
        <w:spacing w:after="0" w:line="360" w:lineRule="auto"/>
        <w:ind w:firstLine="567"/>
        <w:jc w:val="both"/>
        <w:rPr>
          <w:rFonts w:ascii="Garamond" w:hAnsi="Garamond" w:cs="TimesNewRoman"/>
          <w:sz w:val="26"/>
          <w:szCs w:val="26"/>
        </w:rPr>
      </w:pPr>
    </w:p>
    <w:p w:rsidR="00D77DB0" w:rsidRPr="00A27088" w:rsidRDefault="00D77DB0" w:rsidP="00D77DB0">
      <w:pPr>
        <w:keepNext/>
        <w:spacing w:after="0" w:line="360" w:lineRule="auto"/>
        <w:rPr>
          <w:rFonts w:ascii="Garamond" w:hAnsi="Garamond" w:cs="TimesNewRoman"/>
          <w:i/>
          <w:sz w:val="26"/>
          <w:szCs w:val="26"/>
        </w:rPr>
      </w:pPr>
    </w:p>
    <w:p w:rsidR="00D62A7A" w:rsidRPr="00A27088" w:rsidRDefault="00D77DB0" w:rsidP="00D77DB0">
      <w:pPr>
        <w:keepNext/>
        <w:autoSpaceDE w:val="0"/>
        <w:autoSpaceDN w:val="0"/>
        <w:adjustRightInd w:val="0"/>
        <w:spacing w:line="360" w:lineRule="auto"/>
        <w:jc w:val="both"/>
        <w:rPr>
          <w:rFonts w:ascii="Garamond" w:hAnsi="Garamond" w:cs="TimesNewRoman"/>
          <w:i/>
          <w:sz w:val="26"/>
          <w:szCs w:val="26"/>
        </w:rPr>
      </w:pPr>
      <w:r w:rsidRPr="00A27088">
        <w:rPr>
          <w:rFonts w:ascii="Garamond" w:hAnsi="Garamond" w:cs="TimesNewRoman"/>
          <w:i/>
          <w:sz w:val="26"/>
          <w:szCs w:val="26"/>
        </w:rPr>
        <w:t>IV. Le ragioni del «no» e del «sì» all’udienza telematica</w:t>
      </w:r>
    </w:p>
    <w:p w:rsidR="00A93677" w:rsidRPr="00A27088" w:rsidRDefault="00C953B5" w:rsidP="00B62005">
      <w:pPr>
        <w:keepNext/>
        <w:spacing w:after="0" w:line="360" w:lineRule="auto"/>
        <w:jc w:val="both"/>
        <w:rPr>
          <w:rFonts w:ascii="Garamond" w:hAnsi="Garamond" w:cs="TimesNewRoman"/>
          <w:sz w:val="26"/>
          <w:szCs w:val="26"/>
        </w:rPr>
      </w:pPr>
      <w:r w:rsidRPr="00A27088">
        <w:rPr>
          <w:rFonts w:ascii="Garamond" w:hAnsi="Garamond" w:cs="TimesNewRoman"/>
          <w:sz w:val="26"/>
          <w:szCs w:val="26"/>
        </w:rPr>
        <w:t xml:space="preserve">Qualche </w:t>
      </w:r>
      <w:r w:rsidR="00A93677" w:rsidRPr="00A27088">
        <w:rPr>
          <w:rFonts w:ascii="Garamond" w:hAnsi="Garamond" w:cs="TimesNewRoman"/>
          <w:sz w:val="26"/>
          <w:szCs w:val="26"/>
        </w:rPr>
        <w:t xml:space="preserve">notazione </w:t>
      </w:r>
      <w:r w:rsidRPr="00A27088">
        <w:rPr>
          <w:rFonts w:ascii="Garamond" w:hAnsi="Garamond" w:cs="TimesNewRoman"/>
          <w:sz w:val="26"/>
          <w:szCs w:val="26"/>
        </w:rPr>
        <w:t>va ora dedicata alle</w:t>
      </w:r>
      <w:r w:rsidR="009D1AF9" w:rsidRPr="00A27088">
        <w:rPr>
          <w:rFonts w:ascii="Garamond" w:hAnsi="Garamond" w:cs="TimesNewRoman"/>
          <w:sz w:val="26"/>
          <w:szCs w:val="26"/>
        </w:rPr>
        <w:t xml:space="preserve"> ragioni pratiche che</w:t>
      </w:r>
      <w:r w:rsidR="00984CD0" w:rsidRPr="00A27088">
        <w:rPr>
          <w:rFonts w:ascii="Garamond" w:hAnsi="Garamond" w:cs="TimesNewRoman"/>
          <w:sz w:val="26"/>
          <w:szCs w:val="26"/>
        </w:rPr>
        <w:t xml:space="preserve"> potrebbero aver influito sulla </w:t>
      </w:r>
      <w:r w:rsidR="00770C64" w:rsidRPr="00A27088">
        <w:rPr>
          <w:rFonts w:ascii="Garamond" w:hAnsi="Garamond" w:cs="TimesNewRoman"/>
          <w:sz w:val="26"/>
          <w:szCs w:val="26"/>
        </w:rPr>
        <w:t>soluzione</w:t>
      </w:r>
      <w:r w:rsidR="009D1AF9" w:rsidRPr="00A27088">
        <w:rPr>
          <w:rFonts w:ascii="Garamond" w:hAnsi="Garamond" w:cs="TimesNewRoman"/>
          <w:sz w:val="26"/>
          <w:szCs w:val="26"/>
        </w:rPr>
        <w:t>, adottata dal Governo,</w:t>
      </w:r>
      <w:r w:rsidR="00770C64" w:rsidRPr="00A27088">
        <w:rPr>
          <w:rFonts w:ascii="Garamond" w:hAnsi="Garamond" w:cs="TimesNewRoman"/>
          <w:sz w:val="26"/>
          <w:szCs w:val="26"/>
        </w:rPr>
        <w:t xml:space="preserve"> di mettere a</w:t>
      </w:r>
      <w:r w:rsidR="00A93677" w:rsidRPr="00A27088">
        <w:rPr>
          <w:rFonts w:ascii="Garamond" w:hAnsi="Garamond" w:cs="TimesNewRoman"/>
          <w:sz w:val="26"/>
          <w:szCs w:val="26"/>
        </w:rPr>
        <w:t>ll’indice</w:t>
      </w:r>
      <w:r w:rsidR="00770C64" w:rsidRPr="00A27088">
        <w:rPr>
          <w:rFonts w:ascii="Garamond" w:hAnsi="Garamond" w:cs="TimesNewRoman"/>
          <w:sz w:val="26"/>
          <w:szCs w:val="26"/>
        </w:rPr>
        <w:t xml:space="preserve"> l’udienza telematica nel processo amministrativo,</w:t>
      </w:r>
      <w:r w:rsidR="00A93677" w:rsidRPr="00A27088">
        <w:rPr>
          <w:rFonts w:ascii="Garamond" w:hAnsi="Garamond" w:cs="TimesNewRoman"/>
          <w:sz w:val="26"/>
          <w:szCs w:val="26"/>
        </w:rPr>
        <w:t xml:space="preserve"> potenziando il contraddittorio scritto ed </w:t>
      </w:r>
      <w:r w:rsidR="00770C64" w:rsidRPr="00A27088">
        <w:rPr>
          <w:rFonts w:ascii="Garamond" w:hAnsi="Garamond" w:cs="TimesNewRoman"/>
          <w:sz w:val="26"/>
          <w:szCs w:val="26"/>
        </w:rPr>
        <w:t>optando per asciugare al massimo il processo decisionale</w:t>
      </w:r>
      <w:r w:rsidR="009D1AF9" w:rsidRPr="00A27088">
        <w:rPr>
          <w:rFonts w:ascii="Garamond" w:hAnsi="Garamond" w:cs="TimesNewRoman"/>
          <w:sz w:val="26"/>
          <w:szCs w:val="26"/>
        </w:rPr>
        <w:t xml:space="preserve"> del giudice</w:t>
      </w:r>
      <w:r w:rsidR="00A93677" w:rsidRPr="00A27088">
        <w:rPr>
          <w:rFonts w:ascii="Garamond" w:hAnsi="Garamond" w:cs="TimesNewRoman"/>
          <w:sz w:val="26"/>
          <w:szCs w:val="26"/>
        </w:rPr>
        <w:t>.</w:t>
      </w:r>
    </w:p>
    <w:p w:rsidR="00EF73EE" w:rsidRPr="00A27088" w:rsidRDefault="00C953B5"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Secondo le prime ipotesi circolate,</w:t>
      </w:r>
      <w:r w:rsidR="00AB6797" w:rsidRPr="00A27088">
        <w:rPr>
          <w:rFonts w:ascii="Garamond" w:hAnsi="Garamond" w:cs="TimesNewRoman"/>
          <w:sz w:val="26"/>
          <w:szCs w:val="26"/>
        </w:rPr>
        <w:t xml:space="preserve"> </w:t>
      </w:r>
      <w:r w:rsidR="00963BCA" w:rsidRPr="00A27088">
        <w:rPr>
          <w:rFonts w:ascii="Garamond" w:hAnsi="Garamond" w:cs="TimesNewRoman"/>
          <w:sz w:val="26"/>
          <w:szCs w:val="26"/>
        </w:rPr>
        <w:t>sembra aver avuto un certo peso</w:t>
      </w:r>
      <w:r w:rsidR="00AB6797" w:rsidRPr="00A27088">
        <w:rPr>
          <w:rFonts w:ascii="Garamond" w:hAnsi="Garamond" w:cs="TimesNewRoman"/>
          <w:sz w:val="26"/>
          <w:szCs w:val="26"/>
        </w:rPr>
        <w:t xml:space="preserve"> l’esigenza di </w:t>
      </w:r>
      <w:r w:rsidR="00DB64E3" w:rsidRPr="00A27088">
        <w:rPr>
          <w:rFonts w:ascii="Garamond" w:hAnsi="Garamond" w:cs="TimesNewRoman"/>
          <w:sz w:val="26"/>
          <w:szCs w:val="26"/>
        </w:rPr>
        <w:t>lasciare</w:t>
      </w:r>
      <w:r w:rsidR="00AB6797" w:rsidRPr="00A27088">
        <w:rPr>
          <w:rFonts w:ascii="Garamond" w:hAnsi="Garamond" w:cs="TimesNewRoman"/>
          <w:sz w:val="26"/>
          <w:szCs w:val="26"/>
        </w:rPr>
        <w:t xml:space="preserve"> agli organi giurisdizionali amministrativi (in particolare ai </w:t>
      </w:r>
      <w:r w:rsidR="00AB6797" w:rsidRPr="00A27088">
        <w:rPr>
          <w:rFonts w:ascii="Garamond" w:hAnsi="Garamond" w:cs="TimesNewRoman"/>
          <w:sz w:val="26"/>
          <w:szCs w:val="26"/>
        </w:rPr>
        <w:lastRenderedPageBreak/>
        <w:t>T.A.R. distribuiti sul territorio) il tempo di dotarsi</w:t>
      </w:r>
      <w:r w:rsidR="00032AD1" w:rsidRPr="00A27088">
        <w:rPr>
          <w:rFonts w:ascii="Garamond" w:hAnsi="Garamond" w:cs="TimesNewRoman"/>
          <w:sz w:val="26"/>
          <w:szCs w:val="26"/>
        </w:rPr>
        <w:t xml:space="preserve"> della strumentazione tecnica necessaria per gestire efficientemente i collegamenti da remoto. </w:t>
      </w:r>
      <w:r w:rsidR="00AB6797" w:rsidRPr="00A27088">
        <w:rPr>
          <w:rFonts w:ascii="Garamond" w:hAnsi="Garamond" w:cs="TimesNewRoman"/>
          <w:sz w:val="26"/>
          <w:szCs w:val="26"/>
        </w:rPr>
        <w:t>Tuttavia</w:t>
      </w:r>
      <w:r w:rsidR="00032AD1" w:rsidRPr="00A27088">
        <w:rPr>
          <w:rFonts w:ascii="Garamond" w:hAnsi="Garamond" w:cs="TimesNewRoman"/>
          <w:sz w:val="26"/>
          <w:szCs w:val="26"/>
        </w:rPr>
        <w:t xml:space="preserve"> tale motivazione non </w:t>
      </w:r>
      <w:r w:rsidR="00F340B9" w:rsidRPr="00A27088">
        <w:rPr>
          <w:rFonts w:ascii="Garamond" w:hAnsi="Garamond" w:cs="TimesNewRoman"/>
          <w:sz w:val="26"/>
          <w:szCs w:val="26"/>
        </w:rPr>
        <w:t>persuade</w:t>
      </w:r>
      <w:r w:rsidR="00032AD1" w:rsidRPr="00A27088">
        <w:rPr>
          <w:rFonts w:ascii="Garamond" w:hAnsi="Garamond" w:cs="TimesNewRoman"/>
          <w:sz w:val="26"/>
          <w:szCs w:val="26"/>
        </w:rPr>
        <w:t xml:space="preserve"> del tutto,</w:t>
      </w:r>
      <w:r w:rsidR="00EF73EE" w:rsidRPr="00A27088">
        <w:rPr>
          <w:rFonts w:ascii="Garamond" w:hAnsi="Garamond" w:cs="TimesNewRoman"/>
          <w:sz w:val="26"/>
          <w:szCs w:val="26"/>
        </w:rPr>
        <w:t xml:space="preserve"> posto che il collegamento da remoto costituisce una modalità puntualmente codificata per </w:t>
      </w:r>
      <w:r w:rsidR="00E41ACC" w:rsidRPr="00A27088">
        <w:rPr>
          <w:rFonts w:ascii="Garamond" w:hAnsi="Garamond" w:cs="TimesNewRoman"/>
          <w:sz w:val="26"/>
          <w:szCs w:val="26"/>
        </w:rPr>
        <w:t>le</w:t>
      </w:r>
      <w:r w:rsidR="00EF73EE" w:rsidRPr="00A27088">
        <w:rPr>
          <w:rFonts w:ascii="Garamond" w:hAnsi="Garamond" w:cs="TimesNewRoman"/>
          <w:sz w:val="26"/>
          <w:szCs w:val="26"/>
        </w:rPr>
        <w:t xml:space="preserve"> camer</w:t>
      </w:r>
      <w:r w:rsidR="00E41ACC" w:rsidRPr="00A27088">
        <w:rPr>
          <w:rFonts w:ascii="Garamond" w:hAnsi="Garamond" w:cs="TimesNewRoman"/>
          <w:sz w:val="26"/>
          <w:szCs w:val="26"/>
        </w:rPr>
        <w:t xml:space="preserve">e </w:t>
      </w:r>
      <w:r w:rsidR="00EF73EE" w:rsidRPr="00A27088">
        <w:rPr>
          <w:rFonts w:ascii="Garamond" w:hAnsi="Garamond" w:cs="TimesNewRoman"/>
          <w:sz w:val="26"/>
          <w:szCs w:val="26"/>
        </w:rPr>
        <w:t xml:space="preserve">di consiglio in cui i giudici discutono e deliberano i singoli provvedimenti, </w:t>
      </w:r>
      <w:r w:rsidR="00E41ACC" w:rsidRPr="00A27088">
        <w:rPr>
          <w:rFonts w:ascii="Garamond" w:hAnsi="Garamond" w:cs="TimesNewRoman"/>
          <w:sz w:val="26"/>
          <w:szCs w:val="26"/>
        </w:rPr>
        <w:t xml:space="preserve">con conseguente </w:t>
      </w:r>
      <w:r w:rsidR="0085218B" w:rsidRPr="00A27088">
        <w:rPr>
          <w:rFonts w:ascii="Garamond" w:hAnsi="Garamond" w:cs="TimesNewRoman"/>
          <w:sz w:val="26"/>
          <w:szCs w:val="26"/>
        </w:rPr>
        <w:t>necessità di espletare</w:t>
      </w:r>
      <w:r w:rsidR="00E41ACC" w:rsidRPr="00A27088">
        <w:rPr>
          <w:rFonts w:ascii="Garamond" w:hAnsi="Garamond" w:cs="TimesNewRoman"/>
          <w:sz w:val="26"/>
          <w:szCs w:val="26"/>
        </w:rPr>
        <w:t xml:space="preserve"> sin da subito</w:t>
      </w:r>
      <w:r w:rsidR="0085218B" w:rsidRPr="00A27088">
        <w:rPr>
          <w:rFonts w:ascii="Garamond" w:hAnsi="Garamond" w:cs="TimesNewRoman"/>
          <w:sz w:val="26"/>
          <w:szCs w:val="26"/>
        </w:rPr>
        <w:t xml:space="preserve"> le</w:t>
      </w:r>
      <w:r w:rsidR="00EF73EE" w:rsidRPr="00A27088">
        <w:rPr>
          <w:rFonts w:ascii="Garamond" w:hAnsi="Garamond" w:cs="TimesNewRoman"/>
          <w:sz w:val="26"/>
          <w:szCs w:val="26"/>
        </w:rPr>
        <w:t xml:space="preserve"> «sedut</w:t>
      </w:r>
      <w:r w:rsidR="00AB6797" w:rsidRPr="00A27088">
        <w:rPr>
          <w:rFonts w:ascii="Garamond" w:hAnsi="Garamond" w:cs="TimesNewRoman"/>
          <w:sz w:val="26"/>
          <w:szCs w:val="26"/>
        </w:rPr>
        <w:t>e</w:t>
      </w:r>
      <w:r w:rsidR="00EF73EE" w:rsidRPr="00A27088">
        <w:rPr>
          <w:rFonts w:ascii="Garamond" w:hAnsi="Garamond" w:cs="TimesNewRoman"/>
          <w:sz w:val="26"/>
          <w:szCs w:val="26"/>
        </w:rPr>
        <w:t xml:space="preserve"> camera</w:t>
      </w:r>
      <w:r w:rsidR="00AB6797" w:rsidRPr="00A27088">
        <w:rPr>
          <w:rFonts w:ascii="Garamond" w:hAnsi="Garamond" w:cs="TimesNewRoman"/>
          <w:sz w:val="26"/>
          <w:szCs w:val="26"/>
        </w:rPr>
        <w:t>li</w:t>
      </w:r>
      <w:r w:rsidR="00EF73EE" w:rsidRPr="00A27088">
        <w:rPr>
          <w:rFonts w:ascii="Garamond" w:hAnsi="Garamond" w:cs="TimesNewRoman"/>
          <w:sz w:val="26"/>
          <w:szCs w:val="26"/>
        </w:rPr>
        <w:t xml:space="preserve"> telematic</w:t>
      </w:r>
      <w:r w:rsidR="00AB6797" w:rsidRPr="00A27088">
        <w:rPr>
          <w:rFonts w:ascii="Garamond" w:hAnsi="Garamond" w:cs="TimesNewRoman"/>
          <w:sz w:val="26"/>
          <w:szCs w:val="26"/>
        </w:rPr>
        <w:t>he</w:t>
      </w:r>
      <w:r w:rsidR="00EF73EE" w:rsidRPr="00A27088">
        <w:rPr>
          <w:rFonts w:ascii="Garamond" w:hAnsi="Garamond" w:cs="TimesNewRoman"/>
          <w:sz w:val="26"/>
          <w:szCs w:val="26"/>
        </w:rPr>
        <w:t>» (</w:t>
      </w:r>
      <w:r w:rsidR="00AB6797" w:rsidRPr="00A27088">
        <w:rPr>
          <w:rFonts w:ascii="Garamond" w:hAnsi="Garamond" w:cs="TimesNewRoman"/>
          <w:sz w:val="26"/>
          <w:szCs w:val="26"/>
        </w:rPr>
        <w:t>vedasi l’</w:t>
      </w:r>
      <w:r w:rsidR="00EF73EE" w:rsidRPr="00A27088">
        <w:rPr>
          <w:rFonts w:ascii="Garamond" w:hAnsi="Garamond" w:cs="TimesNewRoman"/>
          <w:sz w:val="26"/>
          <w:szCs w:val="26"/>
        </w:rPr>
        <w:t>art. 84, comma 6, del «Cura Italia»). Se, in funzione di tale adempimento, devono essere</w:t>
      </w:r>
      <w:r w:rsidR="0085218B" w:rsidRPr="00A27088">
        <w:rPr>
          <w:rFonts w:ascii="Garamond" w:hAnsi="Garamond" w:cs="TimesNewRoman"/>
          <w:sz w:val="26"/>
          <w:szCs w:val="26"/>
        </w:rPr>
        <w:t xml:space="preserve"> rapidamente</w:t>
      </w:r>
      <w:r w:rsidR="00EF73EE" w:rsidRPr="00A27088">
        <w:rPr>
          <w:rFonts w:ascii="Garamond" w:hAnsi="Garamond" w:cs="TimesNewRoman"/>
          <w:sz w:val="26"/>
          <w:szCs w:val="26"/>
        </w:rPr>
        <w:t xml:space="preserve"> apprestati (ed anzi, non possono non essere apprestati) strumenti tecnici per consentire ai giudici di riunirsi da remoto tra di loro, non si vede perché tale apparato informatico non dovrebbe essere utilizzato per lo svolgimento di udienze telematiche con la partecipazione, sempre da remoto, dei difensori delle parti che lo vogliano e ne abbiano la capacità sul piano </w:t>
      </w:r>
      <w:r w:rsidR="0085218B" w:rsidRPr="00A27088">
        <w:rPr>
          <w:rFonts w:ascii="Garamond" w:hAnsi="Garamond" w:cs="TimesNewRoman"/>
          <w:sz w:val="26"/>
          <w:szCs w:val="26"/>
        </w:rPr>
        <w:t xml:space="preserve">della personale attitudine e delle attrezzature </w:t>
      </w:r>
      <w:r w:rsidR="00963BCA" w:rsidRPr="00A27088">
        <w:rPr>
          <w:rFonts w:ascii="Garamond" w:hAnsi="Garamond" w:cs="TimesNewRoman"/>
          <w:sz w:val="26"/>
          <w:szCs w:val="26"/>
        </w:rPr>
        <w:t>presenti n</w:t>
      </w:r>
      <w:r w:rsidR="0085218B" w:rsidRPr="00A27088">
        <w:rPr>
          <w:rFonts w:ascii="Garamond" w:hAnsi="Garamond" w:cs="TimesNewRoman"/>
          <w:sz w:val="26"/>
          <w:szCs w:val="26"/>
        </w:rPr>
        <w:t>el proprio studio legale</w:t>
      </w:r>
      <w:r w:rsidR="00EF73EE" w:rsidRPr="00A27088">
        <w:rPr>
          <w:rFonts w:ascii="Garamond" w:hAnsi="Garamond" w:cs="TimesNewRoman"/>
          <w:sz w:val="26"/>
          <w:szCs w:val="26"/>
        </w:rPr>
        <w:t>.</w:t>
      </w:r>
    </w:p>
    <w:p w:rsidR="00FE562D" w:rsidRPr="00A27088" w:rsidRDefault="00EF73EE"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In sostanza, la scelta normativa ha poco senso </w:t>
      </w:r>
      <w:r w:rsidR="00032AD1" w:rsidRPr="00A27088">
        <w:rPr>
          <w:rFonts w:ascii="Garamond" w:hAnsi="Garamond" w:cs="TimesNewRoman"/>
          <w:sz w:val="26"/>
          <w:szCs w:val="26"/>
        </w:rPr>
        <w:t>considerando che</w:t>
      </w:r>
      <w:r w:rsidR="00FE562D" w:rsidRPr="00A27088">
        <w:rPr>
          <w:rFonts w:ascii="Garamond" w:hAnsi="Garamond" w:cs="TimesNewRoman"/>
          <w:sz w:val="26"/>
          <w:szCs w:val="26"/>
        </w:rPr>
        <w:t xml:space="preserve"> </w:t>
      </w:r>
      <w:r w:rsidR="00C953B5" w:rsidRPr="00A27088">
        <w:rPr>
          <w:rFonts w:ascii="Garamond" w:hAnsi="Garamond" w:cs="TimesNewRoman"/>
          <w:sz w:val="26"/>
          <w:szCs w:val="26"/>
        </w:rPr>
        <w:t>i</w:t>
      </w:r>
      <w:r w:rsidR="00FE562D" w:rsidRPr="00A27088">
        <w:rPr>
          <w:rFonts w:ascii="Garamond" w:hAnsi="Garamond" w:cs="TimesNewRoman"/>
          <w:sz w:val="26"/>
          <w:szCs w:val="26"/>
        </w:rPr>
        <w:t xml:space="preserve"> collegamenti da remoto tra i magistrati</w:t>
      </w:r>
      <w:r w:rsidRPr="00A27088">
        <w:rPr>
          <w:rFonts w:ascii="Garamond" w:hAnsi="Garamond" w:cs="TimesNewRoman"/>
          <w:sz w:val="26"/>
          <w:szCs w:val="26"/>
        </w:rPr>
        <w:t xml:space="preserve"> </w:t>
      </w:r>
      <w:r w:rsidR="00274509" w:rsidRPr="00A27088">
        <w:rPr>
          <w:rFonts w:ascii="Garamond" w:hAnsi="Garamond" w:cs="TimesNewRoman"/>
          <w:sz w:val="26"/>
          <w:szCs w:val="26"/>
        </w:rPr>
        <w:t>d</w:t>
      </w:r>
      <w:r w:rsidRPr="00A27088">
        <w:rPr>
          <w:rFonts w:ascii="Garamond" w:hAnsi="Garamond" w:cs="TimesNewRoman"/>
          <w:sz w:val="26"/>
          <w:szCs w:val="26"/>
        </w:rPr>
        <w:t xml:space="preserve">evono comunque essere assicurati </w:t>
      </w:r>
      <w:r w:rsidR="00274509" w:rsidRPr="00A27088">
        <w:rPr>
          <w:rFonts w:ascii="Garamond" w:hAnsi="Garamond" w:cs="TimesNewRoman"/>
          <w:sz w:val="26"/>
          <w:szCs w:val="26"/>
        </w:rPr>
        <w:t>senza ritardi</w:t>
      </w:r>
      <w:r w:rsidR="00963BCA" w:rsidRPr="00A27088">
        <w:rPr>
          <w:rFonts w:ascii="Garamond" w:hAnsi="Garamond" w:cs="TimesNewRoman"/>
          <w:sz w:val="26"/>
          <w:szCs w:val="26"/>
        </w:rPr>
        <w:t xml:space="preserve">. D’altra parte </w:t>
      </w:r>
      <w:r w:rsidR="00FE562D" w:rsidRPr="00A27088">
        <w:rPr>
          <w:rFonts w:ascii="Garamond" w:hAnsi="Garamond" w:cs="TimesNewRoman"/>
          <w:sz w:val="26"/>
          <w:szCs w:val="26"/>
        </w:rPr>
        <w:t>il plesso della giurisdizione amministrativa dispone</w:t>
      </w:r>
      <w:r w:rsidR="00032AD1" w:rsidRPr="00A27088">
        <w:rPr>
          <w:rFonts w:ascii="Garamond" w:hAnsi="Garamond" w:cs="TimesNewRoman"/>
          <w:sz w:val="26"/>
          <w:szCs w:val="26"/>
        </w:rPr>
        <w:t xml:space="preserve"> di un </w:t>
      </w:r>
      <w:r w:rsidR="00AA1E26" w:rsidRPr="00A27088">
        <w:rPr>
          <w:rFonts w:ascii="Garamond" w:hAnsi="Garamond" w:cs="TimesNewRoman"/>
          <w:sz w:val="26"/>
          <w:szCs w:val="26"/>
        </w:rPr>
        <w:t xml:space="preserve">proprio </w:t>
      </w:r>
      <w:r w:rsidR="00032AD1" w:rsidRPr="00A27088">
        <w:rPr>
          <w:rFonts w:ascii="Garamond" w:hAnsi="Garamond" w:cs="TimesNewRoman"/>
          <w:sz w:val="26"/>
          <w:szCs w:val="26"/>
        </w:rPr>
        <w:t>SIGA (sistema informati</w:t>
      </w:r>
      <w:r w:rsidR="00DC62A2" w:rsidRPr="00A27088">
        <w:rPr>
          <w:rFonts w:ascii="Garamond" w:hAnsi="Garamond" w:cs="TimesNewRoman"/>
          <w:sz w:val="26"/>
          <w:szCs w:val="26"/>
        </w:rPr>
        <w:t>v</w:t>
      </w:r>
      <w:r w:rsidR="00032AD1" w:rsidRPr="00A27088">
        <w:rPr>
          <w:rFonts w:ascii="Garamond" w:hAnsi="Garamond" w:cs="TimesNewRoman"/>
          <w:sz w:val="26"/>
          <w:szCs w:val="26"/>
        </w:rPr>
        <w:t xml:space="preserve">o della giustizia amministrativa) che ha dato ottima prova di sé nel costruire, con gradualità ma con risultati oggi </w:t>
      </w:r>
      <w:r w:rsidR="00C953B5" w:rsidRPr="00A27088">
        <w:rPr>
          <w:rFonts w:ascii="Garamond" w:hAnsi="Garamond" w:cs="TimesNewRoman"/>
          <w:sz w:val="26"/>
          <w:szCs w:val="26"/>
        </w:rPr>
        <w:t>più che apprezzabili</w:t>
      </w:r>
      <w:r w:rsidR="00032AD1" w:rsidRPr="00A27088">
        <w:rPr>
          <w:rFonts w:ascii="Garamond" w:hAnsi="Garamond" w:cs="TimesNewRoman"/>
          <w:sz w:val="26"/>
          <w:szCs w:val="26"/>
        </w:rPr>
        <w:t xml:space="preserve">, </w:t>
      </w:r>
      <w:r w:rsidR="00AA1E26" w:rsidRPr="00A27088">
        <w:rPr>
          <w:rFonts w:ascii="Garamond" w:hAnsi="Garamond" w:cs="TimesNewRoman"/>
          <w:sz w:val="26"/>
          <w:szCs w:val="26"/>
        </w:rPr>
        <w:t>un</w:t>
      </w:r>
      <w:r w:rsidR="00032AD1" w:rsidRPr="00A27088">
        <w:rPr>
          <w:rFonts w:ascii="Garamond" w:hAnsi="Garamond" w:cs="TimesNewRoman"/>
          <w:sz w:val="26"/>
          <w:szCs w:val="26"/>
        </w:rPr>
        <w:t xml:space="preserve"> processo amministrativo telematico ormai operante </w:t>
      </w:r>
      <w:r w:rsidR="00AA1E26" w:rsidRPr="00A27088">
        <w:rPr>
          <w:rFonts w:ascii="Garamond" w:hAnsi="Garamond" w:cs="TimesNewRoman"/>
          <w:sz w:val="26"/>
          <w:szCs w:val="26"/>
        </w:rPr>
        <w:t xml:space="preserve">a piano regime </w:t>
      </w:r>
      <w:r w:rsidR="00032AD1" w:rsidRPr="00A27088">
        <w:rPr>
          <w:rFonts w:ascii="Garamond" w:hAnsi="Garamond" w:cs="TimesNewRoman"/>
          <w:sz w:val="26"/>
          <w:szCs w:val="26"/>
        </w:rPr>
        <w:t>sin dal 1 gennaio 2017.</w:t>
      </w:r>
    </w:p>
    <w:p w:rsidR="00FE562D" w:rsidRPr="00A27088" w:rsidRDefault="00963BCA"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Si aggiunga che </w:t>
      </w:r>
      <w:r w:rsidR="00DC62A2" w:rsidRPr="00A27088">
        <w:rPr>
          <w:rFonts w:ascii="Garamond" w:hAnsi="Garamond" w:cs="TimesNewRoman"/>
          <w:sz w:val="26"/>
          <w:szCs w:val="26"/>
        </w:rPr>
        <w:t xml:space="preserve">l’udienza telematica, come più volte </w:t>
      </w:r>
      <w:r w:rsidR="000F532F" w:rsidRPr="00A27088">
        <w:rPr>
          <w:rFonts w:ascii="Garamond" w:hAnsi="Garamond" w:cs="TimesNewRoman"/>
          <w:sz w:val="26"/>
          <w:szCs w:val="26"/>
        </w:rPr>
        <w:t>segnalato</w:t>
      </w:r>
      <w:r w:rsidR="00DC62A2" w:rsidRPr="00A27088">
        <w:rPr>
          <w:rFonts w:ascii="Garamond" w:hAnsi="Garamond" w:cs="TimesNewRoman"/>
          <w:sz w:val="26"/>
          <w:szCs w:val="26"/>
        </w:rPr>
        <w:t xml:space="preserve">, era </w:t>
      </w:r>
      <w:r w:rsidR="00274509" w:rsidRPr="00A27088">
        <w:rPr>
          <w:rFonts w:ascii="Garamond" w:hAnsi="Garamond" w:cs="TimesNewRoman"/>
          <w:sz w:val="26"/>
          <w:szCs w:val="26"/>
        </w:rPr>
        <w:t xml:space="preserve">già </w:t>
      </w:r>
      <w:r w:rsidR="00DC62A2" w:rsidRPr="00A27088">
        <w:rPr>
          <w:rFonts w:ascii="Garamond" w:hAnsi="Garamond" w:cs="TimesNewRoman"/>
          <w:sz w:val="26"/>
          <w:szCs w:val="26"/>
        </w:rPr>
        <w:t>contemplata nel D.L. n. 11</w:t>
      </w:r>
      <w:r w:rsidR="00AA1E26" w:rsidRPr="00A27088">
        <w:rPr>
          <w:rFonts w:ascii="Garamond" w:hAnsi="Garamond" w:cs="TimesNewRoman"/>
          <w:sz w:val="26"/>
          <w:szCs w:val="26"/>
        </w:rPr>
        <w:t>/</w:t>
      </w:r>
      <w:r w:rsidR="00DC62A2" w:rsidRPr="00A27088">
        <w:rPr>
          <w:rFonts w:ascii="Garamond" w:hAnsi="Garamond" w:cs="TimesNewRoman"/>
          <w:sz w:val="26"/>
          <w:szCs w:val="26"/>
        </w:rPr>
        <w:t>2020 quale possibile</w:t>
      </w:r>
      <w:r w:rsidR="00AA1E26" w:rsidRPr="00A27088">
        <w:rPr>
          <w:rFonts w:ascii="Garamond" w:hAnsi="Garamond" w:cs="TimesNewRoman"/>
          <w:sz w:val="26"/>
          <w:szCs w:val="26"/>
        </w:rPr>
        <w:t>, ma non necessitata,</w:t>
      </w:r>
      <w:r w:rsidR="00DC62A2" w:rsidRPr="00A27088">
        <w:rPr>
          <w:rFonts w:ascii="Garamond" w:hAnsi="Garamond" w:cs="TimesNewRoman"/>
          <w:sz w:val="26"/>
          <w:szCs w:val="26"/>
        </w:rPr>
        <w:t xml:space="preserve"> misura organizzativa, alla cui adozione ben si sarebbe potuto soprassedere fintanto che </w:t>
      </w:r>
      <w:r w:rsidR="00AA1E26" w:rsidRPr="00A27088">
        <w:rPr>
          <w:rFonts w:ascii="Garamond" w:hAnsi="Garamond" w:cs="TimesNewRoman"/>
          <w:sz w:val="26"/>
          <w:szCs w:val="26"/>
        </w:rPr>
        <w:t xml:space="preserve">gli apparati </w:t>
      </w:r>
      <w:r w:rsidR="00DC62A2" w:rsidRPr="00A27088">
        <w:rPr>
          <w:rFonts w:ascii="Garamond" w:hAnsi="Garamond" w:cs="TimesNewRoman"/>
          <w:sz w:val="26"/>
          <w:szCs w:val="26"/>
        </w:rPr>
        <w:t>informatici dei T</w:t>
      </w:r>
      <w:r w:rsidR="00AA1E26" w:rsidRPr="00A27088">
        <w:rPr>
          <w:rFonts w:ascii="Garamond" w:hAnsi="Garamond" w:cs="TimesNewRoman"/>
          <w:sz w:val="26"/>
          <w:szCs w:val="26"/>
        </w:rPr>
        <w:t xml:space="preserve">ribunali amministrativi regionali </w:t>
      </w:r>
      <w:r w:rsidR="00DC62A2" w:rsidRPr="00A27088">
        <w:rPr>
          <w:rFonts w:ascii="Garamond" w:hAnsi="Garamond" w:cs="TimesNewRoman"/>
          <w:sz w:val="26"/>
          <w:szCs w:val="26"/>
        </w:rPr>
        <w:t>e del Consiglio di Stato non fossero stati pronti</w:t>
      </w:r>
      <w:r w:rsidR="00AA1E26" w:rsidRPr="00A27088">
        <w:rPr>
          <w:rFonts w:ascii="Garamond" w:hAnsi="Garamond" w:cs="TimesNewRoman"/>
          <w:sz w:val="26"/>
          <w:szCs w:val="26"/>
        </w:rPr>
        <w:t xml:space="preserve"> alla </w:t>
      </w:r>
      <w:r w:rsidR="00274509" w:rsidRPr="00A27088">
        <w:rPr>
          <w:rFonts w:ascii="Garamond" w:hAnsi="Garamond" w:cs="TimesNewRoman"/>
          <w:sz w:val="26"/>
          <w:szCs w:val="26"/>
        </w:rPr>
        <w:t>imponente</w:t>
      </w:r>
      <w:r w:rsidR="00EF73EE" w:rsidRPr="00A27088">
        <w:rPr>
          <w:rFonts w:ascii="Garamond" w:hAnsi="Garamond" w:cs="TimesNewRoman"/>
          <w:sz w:val="26"/>
          <w:szCs w:val="26"/>
        </w:rPr>
        <w:t xml:space="preserve"> </w:t>
      </w:r>
      <w:r w:rsidR="00AA1E26" w:rsidRPr="00A27088">
        <w:rPr>
          <w:rFonts w:ascii="Garamond" w:hAnsi="Garamond" w:cs="TimesNewRoman"/>
          <w:sz w:val="26"/>
          <w:szCs w:val="26"/>
        </w:rPr>
        <w:t>sfida</w:t>
      </w:r>
      <w:r w:rsidR="00EF73EE" w:rsidRPr="00A27088">
        <w:rPr>
          <w:rFonts w:ascii="Garamond" w:hAnsi="Garamond" w:cs="TimesNewRoman"/>
          <w:sz w:val="26"/>
          <w:szCs w:val="26"/>
        </w:rPr>
        <w:t xml:space="preserve"> del momento</w:t>
      </w:r>
      <w:r w:rsidR="00DC62A2" w:rsidRPr="00A27088">
        <w:rPr>
          <w:rFonts w:ascii="Garamond" w:hAnsi="Garamond" w:cs="TimesNewRoman"/>
          <w:sz w:val="26"/>
          <w:szCs w:val="26"/>
        </w:rPr>
        <w:t xml:space="preserve">. </w:t>
      </w:r>
      <w:r w:rsidRPr="00A27088">
        <w:rPr>
          <w:rFonts w:ascii="Garamond" w:hAnsi="Garamond" w:cs="TimesNewRoman"/>
          <w:sz w:val="26"/>
          <w:szCs w:val="26"/>
        </w:rPr>
        <w:t>S</w:t>
      </w:r>
      <w:r w:rsidR="00DC62A2" w:rsidRPr="00A27088">
        <w:rPr>
          <w:rFonts w:ascii="Garamond" w:hAnsi="Garamond" w:cs="TimesNewRoman"/>
          <w:sz w:val="26"/>
          <w:szCs w:val="26"/>
        </w:rPr>
        <w:t>i poteva anche concedere che</w:t>
      </w:r>
      <w:r w:rsidR="00274509" w:rsidRPr="00A27088">
        <w:rPr>
          <w:rFonts w:ascii="Garamond" w:hAnsi="Garamond" w:cs="TimesNewRoman"/>
          <w:sz w:val="26"/>
          <w:szCs w:val="26"/>
        </w:rPr>
        <w:t xml:space="preserve"> all’indomani di tale decreto</w:t>
      </w:r>
      <w:r w:rsidR="00DC62A2" w:rsidRPr="00A27088">
        <w:rPr>
          <w:rFonts w:ascii="Garamond" w:hAnsi="Garamond" w:cs="TimesNewRoman"/>
          <w:sz w:val="26"/>
          <w:szCs w:val="26"/>
        </w:rPr>
        <w:t xml:space="preserve"> alcuni studi legali non fossero essi stessi attrezzati</w:t>
      </w:r>
      <w:r w:rsidR="00EF73EE" w:rsidRPr="00A27088">
        <w:rPr>
          <w:rFonts w:ascii="Garamond" w:hAnsi="Garamond" w:cs="TimesNewRoman"/>
          <w:sz w:val="26"/>
          <w:szCs w:val="26"/>
        </w:rPr>
        <w:t xml:space="preserve"> compiutamente per le </w:t>
      </w:r>
      <w:r w:rsidR="00720EEF" w:rsidRPr="00A27088">
        <w:rPr>
          <w:rFonts w:ascii="Garamond" w:hAnsi="Garamond" w:cs="TimesNewRoman"/>
          <w:sz w:val="26"/>
          <w:szCs w:val="26"/>
        </w:rPr>
        <w:t>«tele-udienze»</w:t>
      </w:r>
      <w:r w:rsidR="0052529B" w:rsidRPr="00A27088">
        <w:rPr>
          <w:rFonts w:ascii="Garamond" w:hAnsi="Garamond" w:cs="TimesNewRoman"/>
          <w:sz w:val="26"/>
          <w:szCs w:val="26"/>
        </w:rPr>
        <w:t>.</w:t>
      </w:r>
      <w:r w:rsidR="00DC62A2" w:rsidRPr="00A27088">
        <w:rPr>
          <w:rFonts w:ascii="Garamond" w:hAnsi="Garamond" w:cs="TimesNewRoman"/>
          <w:sz w:val="26"/>
          <w:szCs w:val="26"/>
        </w:rPr>
        <w:t xml:space="preserve"> </w:t>
      </w:r>
      <w:r w:rsidR="0052529B" w:rsidRPr="00A27088">
        <w:rPr>
          <w:rFonts w:ascii="Garamond" w:hAnsi="Garamond" w:cs="TimesNewRoman"/>
          <w:sz w:val="26"/>
          <w:szCs w:val="26"/>
        </w:rPr>
        <w:t>Sennonché</w:t>
      </w:r>
      <w:r w:rsidR="00DC62A2" w:rsidRPr="00A27088">
        <w:rPr>
          <w:rFonts w:ascii="Garamond" w:hAnsi="Garamond" w:cs="TimesNewRoman"/>
          <w:sz w:val="26"/>
          <w:szCs w:val="26"/>
        </w:rPr>
        <w:t xml:space="preserve">, al di là del fatto che </w:t>
      </w:r>
      <w:r w:rsidR="00611142" w:rsidRPr="00A27088">
        <w:rPr>
          <w:rFonts w:ascii="Garamond" w:hAnsi="Garamond" w:cs="TimesNewRoman"/>
          <w:sz w:val="26"/>
          <w:szCs w:val="26"/>
        </w:rPr>
        <w:t xml:space="preserve">ragionevolmente i competenti Consigli degli Ordini degli avvocati sarebbero stati sentiti </w:t>
      </w:r>
      <w:r w:rsidR="0052529B" w:rsidRPr="00A27088">
        <w:rPr>
          <w:rFonts w:ascii="Garamond" w:hAnsi="Garamond" w:cs="TimesNewRoman"/>
          <w:sz w:val="26"/>
          <w:szCs w:val="26"/>
        </w:rPr>
        <w:t xml:space="preserve">prima di ogni </w:t>
      </w:r>
      <w:r w:rsidR="00611142" w:rsidRPr="00A27088">
        <w:rPr>
          <w:rFonts w:ascii="Garamond" w:hAnsi="Garamond" w:cs="TimesNewRoman"/>
          <w:sz w:val="26"/>
          <w:szCs w:val="26"/>
        </w:rPr>
        <w:t xml:space="preserve">decisione </w:t>
      </w:r>
      <w:r w:rsidR="00274509" w:rsidRPr="00A27088">
        <w:rPr>
          <w:rFonts w:ascii="Garamond" w:hAnsi="Garamond" w:cs="TimesNewRoman"/>
          <w:sz w:val="26"/>
          <w:szCs w:val="26"/>
        </w:rPr>
        <w:t xml:space="preserve">operativa e </w:t>
      </w:r>
      <w:r w:rsidR="00274509" w:rsidRPr="00A27088">
        <w:rPr>
          <w:rFonts w:ascii="Garamond" w:hAnsi="Garamond" w:cs="TimesNewRoman"/>
          <w:sz w:val="26"/>
          <w:szCs w:val="26"/>
        </w:rPr>
        <w:lastRenderedPageBreak/>
        <w:t xml:space="preserve">che molti </w:t>
      </w:r>
      <w:r w:rsidRPr="00A27088">
        <w:rPr>
          <w:rFonts w:ascii="Garamond" w:hAnsi="Garamond" w:cs="TimesNewRoman"/>
          <w:sz w:val="26"/>
          <w:szCs w:val="26"/>
        </w:rPr>
        <w:t>avvocati</w:t>
      </w:r>
      <w:r w:rsidR="00274509" w:rsidRPr="00A27088">
        <w:rPr>
          <w:rFonts w:ascii="Garamond" w:hAnsi="Garamond" w:cs="TimesNewRoman"/>
          <w:sz w:val="26"/>
          <w:szCs w:val="26"/>
        </w:rPr>
        <w:t xml:space="preserve"> già da tempo utilizzano per le videoconferenze le piattaforme telematiche gratuite rese disponibili da Microsoft, da Google o da Zoom, </w:t>
      </w:r>
      <w:r w:rsidR="00CB7D73" w:rsidRPr="00A27088">
        <w:rPr>
          <w:rFonts w:ascii="Garamond" w:hAnsi="Garamond" w:cs="TimesNewRoman"/>
          <w:sz w:val="26"/>
          <w:szCs w:val="26"/>
        </w:rPr>
        <w:t>tutti</w:t>
      </w:r>
      <w:r w:rsidR="00274509" w:rsidRPr="00A27088">
        <w:rPr>
          <w:rFonts w:ascii="Garamond" w:hAnsi="Garamond" w:cs="TimesNewRoman"/>
          <w:sz w:val="26"/>
          <w:szCs w:val="26"/>
        </w:rPr>
        <w:t xml:space="preserve"> noi</w:t>
      </w:r>
      <w:r w:rsidR="00CB7D73" w:rsidRPr="00A27088">
        <w:rPr>
          <w:rFonts w:ascii="Garamond" w:hAnsi="Garamond" w:cs="TimesNewRoman"/>
          <w:sz w:val="26"/>
          <w:szCs w:val="26"/>
        </w:rPr>
        <w:t xml:space="preserve"> disponiamo ormai </w:t>
      </w:r>
      <w:r w:rsidRPr="00A27088">
        <w:rPr>
          <w:rFonts w:ascii="Garamond" w:hAnsi="Garamond" w:cs="TimesNewRoman"/>
          <w:sz w:val="26"/>
          <w:szCs w:val="26"/>
        </w:rPr>
        <w:t xml:space="preserve">di </w:t>
      </w:r>
      <w:r w:rsidR="00CB7D73" w:rsidRPr="00A27088">
        <w:rPr>
          <w:rFonts w:ascii="Garamond" w:hAnsi="Garamond" w:cs="TimesNewRoman"/>
          <w:sz w:val="26"/>
          <w:szCs w:val="26"/>
        </w:rPr>
        <w:t>almeno di un</w:t>
      </w:r>
      <w:r w:rsidR="00EF73EE" w:rsidRPr="00A27088">
        <w:rPr>
          <w:rFonts w:ascii="Garamond" w:hAnsi="Garamond" w:cs="TimesNewRoman"/>
          <w:sz w:val="26"/>
          <w:szCs w:val="26"/>
        </w:rPr>
        <w:t xml:space="preserve"> </w:t>
      </w:r>
      <w:proofErr w:type="spellStart"/>
      <w:r w:rsidR="00EF73EE" w:rsidRPr="00A27088">
        <w:rPr>
          <w:rFonts w:ascii="Garamond" w:hAnsi="Garamond" w:cs="TimesNewRoman"/>
          <w:i/>
          <w:sz w:val="26"/>
          <w:szCs w:val="26"/>
        </w:rPr>
        <w:t>device</w:t>
      </w:r>
      <w:proofErr w:type="spellEnd"/>
      <w:r w:rsidR="00EF73EE" w:rsidRPr="00A27088">
        <w:rPr>
          <w:rFonts w:ascii="Garamond" w:hAnsi="Garamond" w:cs="TimesNewRoman"/>
          <w:sz w:val="26"/>
          <w:szCs w:val="26"/>
        </w:rPr>
        <w:t xml:space="preserve"> che naviga sul </w:t>
      </w:r>
      <w:r w:rsidR="00EF73EE" w:rsidRPr="00A27088">
        <w:rPr>
          <w:rFonts w:ascii="Garamond" w:hAnsi="Garamond" w:cs="TimesNewRoman"/>
          <w:i/>
          <w:sz w:val="26"/>
          <w:szCs w:val="26"/>
        </w:rPr>
        <w:t>web</w:t>
      </w:r>
      <w:r w:rsidR="00EF73EE" w:rsidRPr="00A27088">
        <w:rPr>
          <w:rFonts w:ascii="Garamond" w:hAnsi="Garamond" w:cs="TimesNewRoman"/>
          <w:sz w:val="26"/>
          <w:szCs w:val="26"/>
        </w:rPr>
        <w:t xml:space="preserve"> da mobile</w:t>
      </w:r>
      <w:r w:rsidR="00274509" w:rsidRPr="00A27088">
        <w:rPr>
          <w:rFonts w:ascii="Garamond" w:hAnsi="Garamond" w:cs="TimesNewRoman"/>
          <w:sz w:val="26"/>
          <w:szCs w:val="26"/>
        </w:rPr>
        <w:t xml:space="preserve">. Inoltre, negli studi professionali (ma spesso anche nelle abitazioni </w:t>
      </w:r>
      <w:r w:rsidRPr="00A27088">
        <w:rPr>
          <w:rFonts w:ascii="Garamond" w:hAnsi="Garamond" w:cs="TimesNewRoman"/>
          <w:sz w:val="26"/>
          <w:szCs w:val="26"/>
        </w:rPr>
        <w:t>private dei professionisti</w:t>
      </w:r>
      <w:r w:rsidR="00274509" w:rsidRPr="00A27088">
        <w:rPr>
          <w:rFonts w:ascii="Garamond" w:hAnsi="Garamond" w:cs="TimesNewRoman"/>
          <w:sz w:val="26"/>
          <w:szCs w:val="26"/>
        </w:rPr>
        <w:t xml:space="preserve">) </w:t>
      </w:r>
      <w:r w:rsidR="00DC62A2" w:rsidRPr="00A27088">
        <w:rPr>
          <w:rFonts w:ascii="Garamond" w:hAnsi="Garamond" w:cs="TimesNewRoman"/>
          <w:sz w:val="26"/>
          <w:szCs w:val="26"/>
        </w:rPr>
        <w:t>è</w:t>
      </w:r>
      <w:r w:rsidR="00CB7D73" w:rsidRPr="00A27088">
        <w:rPr>
          <w:rFonts w:ascii="Garamond" w:hAnsi="Garamond" w:cs="TimesNewRoman"/>
          <w:sz w:val="26"/>
          <w:szCs w:val="26"/>
        </w:rPr>
        <w:t xml:space="preserve"> </w:t>
      </w:r>
      <w:r w:rsidR="00274509" w:rsidRPr="00A27088">
        <w:rPr>
          <w:rFonts w:ascii="Garamond" w:hAnsi="Garamond" w:cs="TimesNewRoman"/>
          <w:sz w:val="26"/>
          <w:szCs w:val="26"/>
        </w:rPr>
        <w:t xml:space="preserve">per forza di cose disponibile </w:t>
      </w:r>
      <w:r w:rsidR="00DC62A2" w:rsidRPr="00A27088">
        <w:rPr>
          <w:rFonts w:ascii="Garamond" w:hAnsi="Garamond" w:cs="TimesNewRoman"/>
          <w:sz w:val="26"/>
          <w:szCs w:val="26"/>
        </w:rPr>
        <w:t xml:space="preserve">almeno un </w:t>
      </w:r>
      <w:r w:rsidR="00CB7D73" w:rsidRPr="00A27088">
        <w:rPr>
          <w:rFonts w:ascii="Garamond" w:hAnsi="Garamond" w:cs="TimesNewRoman"/>
          <w:i/>
          <w:sz w:val="26"/>
          <w:szCs w:val="26"/>
        </w:rPr>
        <w:t>personal computer</w:t>
      </w:r>
      <w:r w:rsidR="00DC62A2" w:rsidRPr="00A27088">
        <w:rPr>
          <w:rFonts w:ascii="Garamond" w:hAnsi="Garamond" w:cs="TimesNewRoman"/>
          <w:sz w:val="26"/>
          <w:szCs w:val="26"/>
        </w:rPr>
        <w:t xml:space="preserve"> </w:t>
      </w:r>
      <w:r w:rsidR="00274509" w:rsidRPr="00A27088">
        <w:rPr>
          <w:rFonts w:ascii="Garamond" w:hAnsi="Garamond" w:cs="TimesNewRoman"/>
          <w:sz w:val="26"/>
          <w:szCs w:val="26"/>
        </w:rPr>
        <w:t>con</w:t>
      </w:r>
      <w:r w:rsidR="00DC62A2" w:rsidRPr="00A27088">
        <w:rPr>
          <w:rFonts w:ascii="Garamond" w:hAnsi="Garamond" w:cs="TimesNewRoman"/>
          <w:sz w:val="26"/>
          <w:szCs w:val="26"/>
        </w:rPr>
        <w:t xml:space="preserve"> cui collegarsi </w:t>
      </w:r>
      <w:r w:rsidR="00CB7D73" w:rsidRPr="00A27088">
        <w:rPr>
          <w:rFonts w:ascii="Garamond" w:hAnsi="Garamond" w:cs="TimesNewRoman"/>
          <w:sz w:val="26"/>
          <w:szCs w:val="26"/>
        </w:rPr>
        <w:t>alla rete</w:t>
      </w:r>
      <w:r w:rsidRPr="00A27088">
        <w:rPr>
          <w:rFonts w:ascii="Garamond" w:hAnsi="Garamond" w:cs="TimesNewRoman"/>
          <w:sz w:val="26"/>
          <w:szCs w:val="26"/>
        </w:rPr>
        <w:t xml:space="preserve"> </w:t>
      </w:r>
      <w:r w:rsidR="00274509" w:rsidRPr="00A27088">
        <w:rPr>
          <w:rFonts w:ascii="Garamond" w:hAnsi="Garamond" w:cs="TimesNewRoman"/>
          <w:sz w:val="26"/>
          <w:szCs w:val="26"/>
        </w:rPr>
        <w:t>per gestire gli adempimenti legati al</w:t>
      </w:r>
      <w:r w:rsidRPr="00A27088">
        <w:rPr>
          <w:rFonts w:ascii="Garamond" w:hAnsi="Garamond" w:cs="TimesNewRoman"/>
          <w:sz w:val="26"/>
          <w:szCs w:val="26"/>
        </w:rPr>
        <w:t xml:space="preserve"> </w:t>
      </w:r>
      <w:r w:rsidR="00274509" w:rsidRPr="00A27088">
        <w:rPr>
          <w:rFonts w:ascii="Garamond" w:hAnsi="Garamond" w:cs="TimesNewRoman"/>
          <w:sz w:val="26"/>
          <w:szCs w:val="26"/>
        </w:rPr>
        <w:t>processo amministrativo telematico</w:t>
      </w:r>
      <w:r w:rsidRPr="00A27088">
        <w:rPr>
          <w:rFonts w:ascii="Garamond" w:hAnsi="Garamond" w:cs="TimesNewRoman"/>
          <w:sz w:val="26"/>
          <w:szCs w:val="26"/>
        </w:rPr>
        <w:t xml:space="preserve"> (PAT</w:t>
      </w:r>
      <w:r w:rsidR="00712BDA" w:rsidRPr="00A27088">
        <w:rPr>
          <w:rFonts w:ascii="Garamond" w:hAnsi="Garamond" w:cs="TimesNewRoman"/>
          <w:sz w:val="26"/>
          <w:szCs w:val="26"/>
        </w:rPr>
        <w:t>)</w:t>
      </w:r>
      <w:r w:rsidR="0052529B" w:rsidRPr="00A27088">
        <w:rPr>
          <w:rFonts w:ascii="Garamond" w:hAnsi="Garamond" w:cs="TimesNewRoman"/>
          <w:sz w:val="26"/>
          <w:szCs w:val="26"/>
        </w:rPr>
        <w:t xml:space="preserve">. </w:t>
      </w:r>
      <w:r w:rsidR="00A75E24" w:rsidRPr="00A27088">
        <w:rPr>
          <w:rFonts w:ascii="Garamond" w:hAnsi="Garamond" w:cs="TimesNewRoman"/>
          <w:sz w:val="26"/>
          <w:szCs w:val="26"/>
        </w:rPr>
        <w:t>Comunque</w:t>
      </w:r>
      <w:r w:rsidR="00712BDA" w:rsidRPr="00A27088">
        <w:rPr>
          <w:rFonts w:ascii="Garamond" w:hAnsi="Garamond" w:cs="TimesNewRoman"/>
          <w:sz w:val="26"/>
          <w:szCs w:val="26"/>
        </w:rPr>
        <w:t xml:space="preserve">, per fronteggiare le </w:t>
      </w:r>
      <w:r w:rsidR="0052529B" w:rsidRPr="00A27088">
        <w:rPr>
          <w:rFonts w:ascii="Garamond" w:hAnsi="Garamond" w:cs="TimesNewRoman"/>
          <w:sz w:val="26"/>
          <w:szCs w:val="26"/>
        </w:rPr>
        <w:t>ipotesi residuali di maggiore difficoltà</w:t>
      </w:r>
      <w:r w:rsidR="00712BDA" w:rsidRPr="00A27088">
        <w:rPr>
          <w:rFonts w:ascii="Garamond" w:hAnsi="Garamond" w:cs="TimesNewRoman"/>
          <w:sz w:val="26"/>
          <w:szCs w:val="26"/>
        </w:rPr>
        <w:t xml:space="preserve"> </w:t>
      </w:r>
      <w:r w:rsidR="00A75E24" w:rsidRPr="00A27088">
        <w:rPr>
          <w:rFonts w:ascii="Garamond" w:hAnsi="Garamond" w:cs="TimesNewRoman"/>
          <w:sz w:val="26"/>
          <w:szCs w:val="26"/>
        </w:rPr>
        <w:t>«</w:t>
      </w:r>
      <w:r w:rsidR="00712BDA" w:rsidRPr="00A27088">
        <w:rPr>
          <w:rFonts w:ascii="Garamond" w:hAnsi="Garamond" w:cs="TimesNewRoman"/>
          <w:sz w:val="26"/>
          <w:szCs w:val="26"/>
        </w:rPr>
        <w:t>tecnologica</w:t>
      </w:r>
      <w:r w:rsidR="00A75E24" w:rsidRPr="00A27088">
        <w:rPr>
          <w:rFonts w:ascii="Garamond" w:hAnsi="Garamond" w:cs="TimesNewRoman"/>
          <w:sz w:val="26"/>
          <w:szCs w:val="26"/>
        </w:rPr>
        <w:t>»</w:t>
      </w:r>
      <w:r w:rsidR="00712BDA" w:rsidRPr="00A27088">
        <w:rPr>
          <w:rFonts w:ascii="Garamond" w:hAnsi="Garamond" w:cs="TimesNewRoman"/>
          <w:sz w:val="26"/>
          <w:szCs w:val="26"/>
        </w:rPr>
        <w:t xml:space="preserve"> si sarebbe potuta </w:t>
      </w:r>
      <w:r w:rsidR="00FE562D" w:rsidRPr="00A27088">
        <w:rPr>
          <w:rFonts w:ascii="Garamond" w:hAnsi="Garamond" w:cs="TimesNewRoman"/>
          <w:sz w:val="26"/>
          <w:szCs w:val="26"/>
        </w:rPr>
        <w:t>perpetrar</w:t>
      </w:r>
      <w:r w:rsidR="00712BDA" w:rsidRPr="00A27088">
        <w:rPr>
          <w:rFonts w:ascii="Garamond" w:hAnsi="Garamond" w:cs="TimesNewRoman"/>
          <w:sz w:val="26"/>
          <w:szCs w:val="26"/>
        </w:rPr>
        <w:t>e</w:t>
      </w:r>
      <w:r w:rsidR="00FE562D" w:rsidRPr="00A27088">
        <w:rPr>
          <w:rFonts w:ascii="Garamond" w:hAnsi="Garamond" w:cs="TimesNewRoman"/>
          <w:sz w:val="26"/>
          <w:szCs w:val="26"/>
        </w:rPr>
        <w:t xml:space="preserve"> la</w:t>
      </w:r>
      <w:r w:rsidR="0008404B" w:rsidRPr="00A27088">
        <w:rPr>
          <w:rFonts w:ascii="Garamond" w:hAnsi="Garamond" w:cs="TimesNewRoman"/>
          <w:sz w:val="26"/>
          <w:szCs w:val="26"/>
        </w:rPr>
        <w:t xml:space="preserve"> facoltà del difensore </w:t>
      </w:r>
      <w:r w:rsidR="00FE562D" w:rsidRPr="00A27088">
        <w:rPr>
          <w:rFonts w:ascii="Garamond" w:hAnsi="Garamond" w:cs="TimesNewRoman"/>
          <w:sz w:val="26"/>
          <w:szCs w:val="26"/>
        </w:rPr>
        <w:t xml:space="preserve">di </w:t>
      </w:r>
      <w:r w:rsidR="005E7C7F" w:rsidRPr="00A27088">
        <w:rPr>
          <w:rFonts w:ascii="Garamond" w:hAnsi="Garamond" w:cs="TimesNewRoman"/>
          <w:sz w:val="26"/>
          <w:szCs w:val="26"/>
        </w:rPr>
        <w:t xml:space="preserve">far </w:t>
      </w:r>
      <w:r w:rsidR="00A8606A" w:rsidRPr="00A27088">
        <w:rPr>
          <w:rFonts w:ascii="Garamond" w:hAnsi="Garamond" w:cs="TimesNewRoman"/>
          <w:sz w:val="26"/>
          <w:szCs w:val="26"/>
        </w:rPr>
        <w:t>valere le</w:t>
      </w:r>
      <w:r w:rsidR="005E7C7F" w:rsidRPr="00A27088">
        <w:rPr>
          <w:rFonts w:ascii="Garamond" w:hAnsi="Garamond" w:cs="TimesNewRoman"/>
          <w:sz w:val="26"/>
          <w:szCs w:val="26"/>
        </w:rPr>
        <w:t xml:space="preserve"> sole</w:t>
      </w:r>
      <w:r w:rsidR="00A8606A" w:rsidRPr="00A27088">
        <w:rPr>
          <w:rFonts w:ascii="Garamond" w:hAnsi="Garamond" w:cs="TimesNewRoman"/>
          <w:sz w:val="26"/>
          <w:szCs w:val="26"/>
        </w:rPr>
        <w:t xml:space="preserve"> difese scritte</w:t>
      </w:r>
      <w:r w:rsidR="00712BDA" w:rsidRPr="00A27088">
        <w:rPr>
          <w:rFonts w:ascii="Garamond" w:hAnsi="Garamond" w:cs="TimesNewRoman"/>
          <w:sz w:val="26"/>
          <w:szCs w:val="26"/>
        </w:rPr>
        <w:t>,</w:t>
      </w:r>
      <w:r w:rsidR="00EF73EE" w:rsidRPr="00A27088">
        <w:rPr>
          <w:rFonts w:ascii="Garamond" w:hAnsi="Garamond" w:cs="TimesNewRoman"/>
          <w:sz w:val="26"/>
          <w:szCs w:val="26"/>
        </w:rPr>
        <w:t xml:space="preserve"> salva diversa valutazione del giudice</w:t>
      </w:r>
      <w:r w:rsidR="00712BDA" w:rsidRPr="00A27088">
        <w:rPr>
          <w:rFonts w:ascii="Garamond" w:hAnsi="Garamond" w:cs="TimesNewRoman"/>
          <w:sz w:val="26"/>
          <w:szCs w:val="26"/>
        </w:rPr>
        <w:t xml:space="preserve"> e </w:t>
      </w:r>
      <w:r w:rsidR="00A75E24" w:rsidRPr="00A27088">
        <w:rPr>
          <w:rFonts w:ascii="Garamond" w:hAnsi="Garamond" w:cs="TimesNewRoman"/>
          <w:sz w:val="26"/>
          <w:szCs w:val="26"/>
        </w:rPr>
        <w:t xml:space="preserve">con </w:t>
      </w:r>
      <w:r w:rsidR="00712BDA" w:rsidRPr="00A27088">
        <w:rPr>
          <w:rFonts w:ascii="Garamond" w:hAnsi="Garamond" w:cs="TimesNewRoman"/>
          <w:sz w:val="26"/>
          <w:szCs w:val="26"/>
        </w:rPr>
        <w:t>l’individuazione</w:t>
      </w:r>
      <w:r w:rsidR="005E7C7F" w:rsidRPr="00A27088">
        <w:rPr>
          <w:rFonts w:ascii="Garamond" w:hAnsi="Garamond" w:cs="TimesNewRoman"/>
          <w:sz w:val="26"/>
          <w:szCs w:val="26"/>
        </w:rPr>
        <w:t xml:space="preserve"> - in tal caso -</w:t>
      </w:r>
      <w:r w:rsidR="00712BDA" w:rsidRPr="00A27088">
        <w:rPr>
          <w:rFonts w:ascii="Garamond" w:hAnsi="Garamond" w:cs="TimesNewRoman"/>
          <w:sz w:val="26"/>
          <w:szCs w:val="26"/>
        </w:rPr>
        <w:t xml:space="preserve"> delle opportune </w:t>
      </w:r>
      <w:r w:rsidR="005E7C7F" w:rsidRPr="00A27088">
        <w:rPr>
          <w:rFonts w:ascii="Garamond" w:hAnsi="Garamond" w:cs="TimesNewRoman"/>
          <w:sz w:val="26"/>
          <w:szCs w:val="26"/>
        </w:rPr>
        <w:t xml:space="preserve">e più sicure </w:t>
      </w:r>
      <w:r w:rsidR="00712BDA" w:rsidRPr="00A27088">
        <w:rPr>
          <w:rFonts w:ascii="Garamond" w:hAnsi="Garamond" w:cs="TimesNewRoman"/>
          <w:sz w:val="26"/>
          <w:szCs w:val="26"/>
        </w:rPr>
        <w:t>modalità per ovviare al</w:t>
      </w:r>
      <w:r w:rsidR="005E7C7F" w:rsidRPr="00A27088">
        <w:rPr>
          <w:rFonts w:ascii="Garamond" w:hAnsi="Garamond" w:cs="TimesNewRoman"/>
          <w:sz w:val="26"/>
          <w:szCs w:val="26"/>
        </w:rPr>
        <w:t>l</w:t>
      </w:r>
      <w:r w:rsidR="00712BDA" w:rsidRPr="00A27088">
        <w:rPr>
          <w:rFonts w:ascii="Garamond" w:hAnsi="Garamond" w:cs="TimesNewRoman"/>
          <w:sz w:val="26"/>
          <w:szCs w:val="26"/>
        </w:rPr>
        <w:t>’inc</w:t>
      </w:r>
      <w:r w:rsidR="005E7C7F" w:rsidRPr="00A27088">
        <w:rPr>
          <w:rFonts w:ascii="Garamond" w:hAnsi="Garamond" w:cs="TimesNewRoman"/>
          <w:sz w:val="26"/>
          <w:szCs w:val="26"/>
        </w:rPr>
        <w:t>o</w:t>
      </w:r>
      <w:r w:rsidR="00712BDA" w:rsidRPr="00A27088">
        <w:rPr>
          <w:rFonts w:ascii="Garamond" w:hAnsi="Garamond" w:cs="TimesNewRoman"/>
          <w:sz w:val="26"/>
          <w:szCs w:val="26"/>
        </w:rPr>
        <w:t>nveniente</w:t>
      </w:r>
      <w:r w:rsidR="00A75E24" w:rsidRPr="00A27088">
        <w:rPr>
          <w:rFonts w:ascii="Garamond" w:hAnsi="Garamond" w:cs="TimesNewRoman"/>
          <w:sz w:val="26"/>
          <w:szCs w:val="26"/>
        </w:rPr>
        <w:t>, contemperando le esigenze del contraddittorio con quelle della salute di giudici, avvocati e personale degli uffici giudiziari amministrativi</w:t>
      </w:r>
      <w:r w:rsidR="00EF73EE" w:rsidRPr="00A27088">
        <w:rPr>
          <w:rFonts w:ascii="Garamond" w:hAnsi="Garamond" w:cs="TimesNewRoman"/>
          <w:sz w:val="26"/>
          <w:szCs w:val="26"/>
        </w:rPr>
        <w:t>.</w:t>
      </w:r>
    </w:p>
    <w:p w:rsidR="0052529B" w:rsidRPr="00A27088" w:rsidRDefault="00EA18F3"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Né</w:t>
      </w:r>
      <w:r w:rsidR="00AA1E26" w:rsidRPr="00A27088">
        <w:rPr>
          <w:rFonts w:ascii="Garamond" w:hAnsi="Garamond" w:cs="TimesNewRoman"/>
          <w:sz w:val="26"/>
          <w:szCs w:val="26"/>
        </w:rPr>
        <w:t>, ancora,</w:t>
      </w:r>
      <w:r w:rsidRPr="00A27088">
        <w:rPr>
          <w:rFonts w:ascii="Garamond" w:hAnsi="Garamond" w:cs="TimesNewRoman"/>
          <w:sz w:val="26"/>
          <w:szCs w:val="26"/>
        </w:rPr>
        <w:t xml:space="preserve"> appare secondario osservare come molte realtà organizzative </w:t>
      </w:r>
      <w:r w:rsidR="00243E4C" w:rsidRPr="00A27088">
        <w:rPr>
          <w:rFonts w:ascii="Garamond" w:hAnsi="Garamond" w:cs="TimesNewRoman"/>
          <w:sz w:val="26"/>
          <w:szCs w:val="26"/>
        </w:rPr>
        <w:t xml:space="preserve">pubbliche del nostro </w:t>
      </w:r>
      <w:r w:rsidR="00AA1E26" w:rsidRPr="00A27088">
        <w:rPr>
          <w:rFonts w:ascii="Garamond" w:hAnsi="Garamond" w:cs="TimesNewRoman"/>
          <w:sz w:val="26"/>
          <w:szCs w:val="26"/>
        </w:rPr>
        <w:t>Paese</w:t>
      </w:r>
      <w:r w:rsidR="00243E4C" w:rsidRPr="00A27088">
        <w:rPr>
          <w:rFonts w:ascii="Garamond" w:hAnsi="Garamond" w:cs="TimesNewRoman"/>
          <w:sz w:val="26"/>
          <w:szCs w:val="26"/>
        </w:rPr>
        <w:t xml:space="preserve">, facendo di necessità virtù, </w:t>
      </w:r>
      <w:r w:rsidRPr="00A27088">
        <w:rPr>
          <w:rFonts w:ascii="Garamond" w:hAnsi="Garamond" w:cs="TimesNewRoman"/>
          <w:sz w:val="26"/>
          <w:szCs w:val="26"/>
        </w:rPr>
        <w:t xml:space="preserve">si sono rapidamente attrezzate </w:t>
      </w:r>
      <w:r w:rsidR="00AA1E26" w:rsidRPr="00A27088">
        <w:rPr>
          <w:rFonts w:ascii="Garamond" w:hAnsi="Garamond" w:cs="TimesNewRoman"/>
          <w:sz w:val="26"/>
          <w:szCs w:val="26"/>
        </w:rPr>
        <w:t>s</w:t>
      </w:r>
      <w:r w:rsidR="00243E4C" w:rsidRPr="00A27088">
        <w:rPr>
          <w:rFonts w:ascii="Garamond" w:hAnsi="Garamond" w:cs="TimesNewRoman"/>
          <w:sz w:val="26"/>
          <w:szCs w:val="26"/>
        </w:rPr>
        <w:t>ul piano informatico per fronteggiare l’emergenza Covid-19</w:t>
      </w:r>
      <w:r w:rsidR="00AA1E26" w:rsidRPr="00A27088">
        <w:rPr>
          <w:rFonts w:ascii="Garamond" w:hAnsi="Garamond" w:cs="TimesNewRoman"/>
          <w:sz w:val="26"/>
          <w:szCs w:val="26"/>
        </w:rPr>
        <w:t>,</w:t>
      </w:r>
      <w:r w:rsidR="00243E4C" w:rsidRPr="00A27088">
        <w:rPr>
          <w:rFonts w:ascii="Garamond" w:hAnsi="Garamond" w:cs="TimesNewRoman"/>
          <w:sz w:val="26"/>
          <w:szCs w:val="26"/>
        </w:rPr>
        <w:t xml:space="preserve"> </w:t>
      </w:r>
      <w:r w:rsidR="00AA1E26" w:rsidRPr="00A27088">
        <w:rPr>
          <w:rFonts w:ascii="Garamond" w:hAnsi="Garamond" w:cs="TimesNewRoman"/>
          <w:sz w:val="26"/>
          <w:szCs w:val="26"/>
        </w:rPr>
        <w:t xml:space="preserve">così dimostrando che il risultato di efficienti riunioni virtuali è comunque </w:t>
      </w:r>
      <w:r w:rsidR="00EF73EE" w:rsidRPr="00A27088">
        <w:rPr>
          <w:rFonts w:ascii="Garamond" w:hAnsi="Garamond" w:cs="TimesNewRoman"/>
          <w:sz w:val="26"/>
          <w:szCs w:val="26"/>
        </w:rPr>
        <w:t>raggiungibile in tempistiche assai contenute</w:t>
      </w:r>
      <w:r w:rsidR="00AA1E26" w:rsidRPr="00A27088">
        <w:rPr>
          <w:rFonts w:ascii="Garamond" w:hAnsi="Garamond" w:cs="TimesNewRoman"/>
          <w:sz w:val="26"/>
          <w:szCs w:val="26"/>
        </w:rPr>
        <w:t xml:space="preserve">. Il pensiero va, solo per additare un virtuoso esempio, </w:t>
      </w:r>
      <w:r w:rsidR="00243E4C" w:rsidRPr="00A27088">
        <w:rPr>
          <w:rFonts w:ascii="Garamond" w:hAnsi="Garamond" w:cs="TimesNewRoman"/>
          <w:sz w:val="26"/>
          <w:szCs w:val="26"/>
        </w:rPr>
        <w:t xml:space="preserve">allo </w:t>
      </w:r>
      <w:r w:rsidRPr="00A27088">
        <w:rPr>
          <w:rFonts w:ascii="Garamond" w:hAnsi="Garamond" w:cs="TimesNewRoman"/>
          <w:sz w:val="26"/>
          <w:szCs w:val="26"/>
        </w:rPr>
        <w:t xml:space="preserve">svolgimento della teledidattica </w:t>
      </w:r>
      <w:r w:rsidR="00243E4C" w:rsidRPr="00A27088">
        <w:rPr>
          <w:rFonts w:ascii="Garamond" w:hAnsi="Garamond" w:cs="TimesNewRoman"/>
          <w:sz w:val="26"/>
          <w:szCs w:val="26"/>
        </w:rPr>
        <w:t>da parte del</w:t>
      </w:r>
      <w:r w:rsidRPr="00A27088">
        <w:rPr>
          <w:rFonts w:ascii="Garamond" w:hAnsi="Garamond" w:cs="TimesNewRoman"/>
          <w:sz w:val="26"/>
          <w:szCs w:val="26"/>
        </w:rPr>
        <w:t xml:space="preserve">le scuole e </w:t>
      </w:r>
      <w:r w:rsidR="00243E4C" w:rsidRPr="00A27088">
        <w:rPr>
          <w:rFonts w:ascii="Garamond" w:hAnsi="Garamond" w:cs="TimesNewRoman"/>
          <w:sz w:val="26"/>
          <w:szCs w:val="26"/>
        </w:rPr>
        <w:t>de</w:t>
      </w:r>
      <w:r w:rsidRPr="00A27088">
        <w:rPr>
          <w:rFonts w:ascii="Garamond" w:hAnsi="Garamond" w:cs="TimesNewRoman"/>
          <w:sz w:val="26"/>
          <w:szCs w:val="26"/>
        </w:rPr>
        <w:t xml:space="preserve">gli </w:t>
      </w:r>
      <w:r w:rsidR="00EF73EE" w:rsidRPr="00A27088">
        <w:rPr>
          <w:rFonts w:ascii="Garamond" w:hAnsi="Garamond" w:cs="TimesNewRoman"/>
          <w:sz w:val="26"/>
          <w:szCs w:val="26"/>
        </w:rPr>
        <w:t>a</w:t>
      </w:r>
      <w:r w:rsidRPr="00A27088">
        <w:rPr>
          <w:rFonts w:ascii="Garamond" w:hAnsi="Garamond" w:cs="TimesNewRoman"/>
          <w:sz w:val="26"/>
          <w:szCs w:val="26"/>
        </w:rPr>
        <w:t>tenei.</w:t>
      </w:r>
      <w:r w:rsidR="00FE562D" w:rsidRPr="00A27088">
        <w:rPr>
          <w:rFonts w:ascii="Garamond" w:hAnsi="Garamond" w:cs="TimesNewRoman"/>
          <w:sz w:val="26"/>
          <w:szCs w:val="26"/>
        </w:rPr>
        <w:t xml:space="preserve"> Non si vede perché non si possa fare altrettanto, fino al 30 giugno, anche per la giustizia amministrativa</w:t>
      </w:r>
      <w:r w:rsidR="00E10D61" w:rsidRPr="00A27088">
        <w:rPr>
          <w:rFonts w:ascii="Garamond" w:hAnsi="Garamond" w:cs="TimesNewRoman"/>
          <w:sz w:val="26"/>
          <w:szCs w:val="26"/>
        </w:rPr>
        <w:t>. T</w:t>
      </w:r>
      <w:r w:rsidR="00FE562D" w:rsidRPr="00A27088">
        <w:rPr>
          <w:rFonts w:ascii="Garamond" w:hAnsi="Garamond" w:cs="TimesNewRoman"/>
          <w:sz w:val="26"/>
          <w:szCs w:val="26"/>
        </w:rPr>
        <w:t>anto più ch</w:t>
      </w:r>
      <w:r w:rsidR="00E10D61" w:rsidRPr="00A27088">
        <w:rPr>
          <w:rFonts w:ascii="Garamond" w:hAnsi="Garamond" w:cs="TimesNewRoman"/>
          <w:sz w:val="26"/>
          <w:szCs w:val="26"/>
        </w:rPr>
        <w:t>e</w:t>
      </w:r>
      <w:r w:rsidR="00FE562D" w:rsidRPr="00A27088">
        <w:rPr>
          <w:rFonts w:ascii="Garamond" w:hAnsi="Garamond" w:cs="TimesNewRoman"/>
          <w:sz w:val="26"/>
          <w:szCs w:val="26"/>
        </w:rPr>
        <w:t xml:space="preserve"> </w:t>
      </w:r>
      <w:r w:rsidR="00EF73EE" w:rsidRPr="00A27088">
        <w:rPr>
          <w:rFonts w:ascii="Garamond" w:hAnsi="Garamond" w:cs="TimesNewRoman"/>
          <w:sz w:val="26"/>
          <w:szCs w:val="26"/>
        </w:rPr>
        <w:t>un valido volano esperienziale</w:t>
      </w:r>
      <w:r w:rsidR="00E10D61" w:rsidRPr="00A27088">
        <w:rPr>
          <w:rFonts w:ascii="Garamond" w:hAnsi="Garamond" w:cs="TimesNewRoman"/>
          <w:sz w:val="26"/>
          <w:szCs w:val="26"/>
        </w:rPr>
        <w:t xml:space="preserve"> </w:t>
      </w:r>
      <w:r w:rsidR="00EF73EE" w:rsidRPr="00A27088">
        <w:rPr>
          <w:rFonts w:ascii="Garamond" w:hAnsi="Garamond" w:cs="TimesNewRoman"/>
          <w:sz w:val="26"/>
          <w:szCs w:val="26"/>
        </w:rPr>
        <w:t>si</w:t>
      </w:r>
      <w:r w:rsidR="00D57352" w:rsidRPr="00A27088">
        <w:rPr>
          <w:rFonts w:ascii="Garamond" w:hAnsi="Garamond" w:cs="TimesNewRoman"/>
          <w:sz w:val="26"/>
          <w:szCs w:val="26"/>
        </w:rPr>
        <w:t xml:space="preserve"> va</w:t>
      </w:r>
      <w:r w:rsidR="00E10D61" w:rsidRPr="00A27088">
        <w:rPr>
          <w:rFonts w:ascii="Garamond" w:hAnsi="Garamond" w:cs="TimesNewRoman"/>
          <w:sz w:val="26"/>
          <w:szCs w:val="26"/>
        </w:rPr>
        <w:t xml:space="preserve"> concretamente</w:t>
      </w:r>
      <w:r w:rsidR="00EF73EE" w:rsidRPr="00A27088">
        <w:rPr>
          <w:rFonts w:ascii="Garamond" w:hAnsi="Garamond" w:cs="TimesNewRoman"/>
          <w:sz w:val="26"/>
          <w:szCs w:val="26"/>
        </w:rPr>
        <w:t xml:space="preserve"> prefigura</w:t>
      </w:r>
      <w:r w:rsidR="00D57352" w:rsidRPr="00A27088">
        <w:rPr>
          <w:rFonts w:ascii="Garamond" w:hAnsi="Garamond" w:cs="TimesNewRoman"/>
          <w:sz w:val="26"/>
          <w:szCs w:val="26"/>
        </w:rPr>
        <w:t>ndo</w:t>
      </w:r>
      <w:r w:rsidR="00EF73EE" w:rsidRPr="00A27088">
        <w:rPr>
          <w:rFonts w:ascii="Garamond" w:hAnsi="Garamond" w:cs="TimesNewRoman"/>
          <w:sz w:val="26"/>
          <w:szCs w:val="26"/>
        </w:rPr>
        <w:t>:</w:t>
      </w:r>
      <w:r w:rsidR="00D57352" w:rsidRPr="00A27088">
        <w:rPr>
          <w:rFonts w:ascii="Garamond" w:hAnsi="Garamond" w:cs="TimesNewRoman"/>
          <w:sz w:val="26"/>
          <w:szCs w:val="26"/>
        </w:rPr>
        <w:t xml:space="preserve"> non soltanto i magistrati amministrativi</w:t>
      </w:r>
      <w:r w:rsidR="00E10D61" w:rsidRPr="00A27088">
        <w:rPr>
          <w:rFonts w:ascii="Garamond" w:hAnsi="Garamond" w:cs="TimesNewRoman"/>
          <w:sz w:val="26"/>
          <w:szCs w:val="26"/>
        </w:rPr>
        <w:t xml:space="preserve"> già</w:t>
      </w:r>
      <w:r w:rsidR="00D57352" w:rsidRPr="00A27088">
        <w:rPr>
          <w:rFonts w:ascii="Garamond" w:hAnsi="Garamond" w:cs="TimesNewRoman"/>
          <w:sz w:val="26"/>
          <w:szCs w:val="26"/>
        </w:rPr>
        <w:t xml:space="preserve"> effettuano normalmente i collegamenti da remoto per riunirsi</w:t>
      </w:r>
      <w:r w:rsidR="00E10D61" w:rsidRPr="00A27088">
        <w:rPr>
          <w:rFonts w:ascii="Garamond" w:hAnsi="Garamond" w:cs="TimesNewRoman"/>
          <w:sz w:val="26"/>
          <w:szCs w:val="26"/>
        </w:rPr>
        <w:t xml:space="preserve"> tra loro</w:t>
      </w:r>
      <w:r w:rsidR="00D57352" w:rsidRPr="00A27088">
        <w:rPr>
          <w:rFonts w:ascii="Garamond" w:hAnsi="Garamond" w:cs="TimesNewRoman"/>
          <w:sz w:val="26"/>
          <w:szCs w:val="26"/>
        </w:rPr>
        <w:t xml:space="preserve">, ma </w:t>
      </w:r>
      <w:r w:rsidR="00FE562D" w:rsidRPr="00A27088">
        <w:rPr>
          <w:rFonts w:ascii="Garamond" w:hAnsi="Garamond" w:cs="TimesNewRoman"/>
          <w:sz w:val="26"/>
          <w:szCs w:val="26"/>
        </w:rPr>
        <w:t xml:space="preserve">per le decisioni cautelari monocratiche un’apertura al contatto da remoto tra giudice e parti è già </w:t>
      </w:r>
      <w:r w:rsidR="00D57352" w:rsidRPr="00A27088">
        <w:rPr>
          <w:rFonts w:ascii="Garamond" w:hAnsi="Garamond" w:cs="TimesNewRoman"/>
          <w:sz w:val="26"/>
          <w:szCs w:val="26"/>
        </w:rPr>
        <w:t xml:space="preserve">contenuta, </w:t>
      </w:r>
      <w:r w:rsidR="00EF73EE" w:rsidRPr="00A27088">
        <w:rPr>
          <w:rFonts w:ascii="Garamond" w:hAnsi="Garamond" w:cs="TimesNewRoman"/>
          <w:sz w:val="26"/>
          <w:szCs w:val="26"/>
        </w:rPr>
        <w:t>come detto,</w:t>
      </w:r>
      <w:r w:rsidR="00FE562D" w:rsidRPr="00A27088">
        <w:rPr>
          <w:rFonts w:ascii="Garamond" w:hAnsi="Garamond" w:cs="TimesNewRoman"/>
          <w:sz w:val="26"/>
          <w:szCs w:val="26"/>
        </w:rPr>
        <w:t xml:space="preserve"> </w:t>
      </w:r>
      <w:r w:rsidR="00E10D61" w:rsidRPr="00A27088">
        <w:rPr>
          <w:rFonts w:ascii="Garamond" w:hAnsi="Garamond" w:cs="TimesNewRoman"/>
          <w:sz w:val="26"/>
          <w:szCs w:val="26"/>
        </w:rPr>
        <w:t>ne</w:t>
      </w:r>
      <w:r w:rsidR="00FE562D" w:rsidRPr="00A27088">
        <w:rPr>
          <w:rFonts w:ascii="Garamond" w:hAnsi="Garamond" w:cs="TimesNewRoman"/>
          <w:sz w:val="26"/>
          <w:szCs w:val="26"/>
        </w:rPr>
        <w:t>ll</w:t>
      </w:r>
      <w:r w:rsidR="00116003" w:rsidRPr="00A27088">
        <w:rPr>
          <w:rFonts w:ascii="Garamond" w:hAnsi="Garamond" w:cs="TimesNewRoman"/>
          <w:sz w:val="26"/>
          <w:szCs w:val="26"/>
        </w:rPr>
        <w:t>a</w:t>
      </w:r>
      <w:r w:rsidR="00FE562D" w:rsidRPr="00A27088">
        <w:rPr>
          <w:rFonts w:ascii="Garamond" w:hAnsi="Garamond" w:cs="TimesNewRoman"/>
          <w:sz w:val="26"/>
          <w:szCs w:val="26"/>
        </w:rPr>
        <w:t xml:space="preserve"> </w:t>
      </w:r>
      <w:r w:rsidR="00E10D61" w:rsidRPr="00A27088">
        <w:rPr>
          <w:rFonts w:ascii="Garamond" w:hAnsi="Garamond" w:cs="TimesNewRoman"/>
          <w:sz w:val="26"/>
          <w:szCs w:val="26"/>
        </w:rPr>
        <w:t xml:space="preserve">lodevole </w:t>
      </w:r>
      <w:r w:rsidR="00D57352" w:rsidRPr="00A27088">
        <w:rPr>
          <w:rFonts w:ascii="Garamond" w:hAnsi="Garamond" w:cs="TimesNewRoman"/>
          <w:sz w:val="26"/>
          <w:szCs w:val="26"/>
        </w:rPr>
        <w:t xml:space="preserve">direttiva </w:t>
      </w:r>
      <w:r w:rsidR="00FE562D" w:rsidRPr="00A27088">
        <w:rPr>
          <w:rFonts w:ascii="Garamond" w:hAnsi="Garamond" w:cs="TimesNewRoman"/>
          <w:sz w:val="26"/>
          <w:szCs w:val="26"/>
        </w:rPr>
        <w:t>del preside</w:t>
      </w:r>
      <w:r w:rsidR="00116003" w:rsidRPr="00A27088">
        <w:rPr>
          <w:rFonts w:ascii="Garamond" w:hAnsi="Garamond" w:cs="TimesNewRoman"/>
          <w:sz w:val="26"/>
          <w:szCs w:val="26"/>
        </w:rPr>
        <w:t>n</w:t>
      </w:r>
      <w:r w:rsidR="00FE562D" w:rsidRPr="00A27088">
        <w:rPr>
          <w:rFonts w:ascii="Garamond" w:hAnsi="Garamond" w:cs="TimesNewRoman"/>
          <w:sz w:val="26"/>
          <w:szCs w:val="26"/>
        </w:rPr>
        <w:t>te de Consiglio</w:t>
      </w:r>
      <w:r w:rsidR="00116003" w:rsidRPr="00A27088">
        <w:rPr>
          <w:rFonts w:ascii="Garamond" w:hAnsi="Garamond" w:cs="TimesNewRoman"/>
          <w:sz w:val="26"/>
          <w:szCs w:val="26"/>
        </w:rPr>
        <w:t xml:space="preserve"> </w:t>
      </w:r>
      <w:r w:rsidR="00FE562D" w:rsidRPr="00A27088">
        <w:rPr>
          <w:rFonts w:ascii="Garamond" w:hAnsi="Garamond" w:cs="TimesNewRoman"/>
          <w:sz w:val="26"/>
          <w:szCs w:val="26"/>
        </w:rPr>
        <w:t>di Stato del 1</w:t>
      </w:r>
      <w:r w:rsidR="00116003" w:rsidRPr="00A27088">
        <w:rPr>
          <w:rFonts w:ascii="Garamond" w:hAnsi="Garamond" w:cs="TimesNewRoman"/>
          <w:sz w:val="26"/>
          <w:szCs w:val="26"/>
        </w:rPr>
        <w:t>9 marzo</w:t>
      </w:r>
      <w:r w:rsidR="00FE562D" w:rsidRPr="00A27088">
        <w:rPr>
          <w:rFonts w:ascii="Garamond" w:hAnsi="Garamond" w:cs="TimesNewRoman"/>
          <w:sz w:val="26"/>
          <w:szCs w:val="26"/>
        </w:rPr>
        <w:t xml:space="preserve"> 2020.</w:t>
      </w:r>
    </w:p>
    <w:p w:rsidR="009E7AC2" w:rsidRPr="00A27088" w:rsidRDefault="009E7AC2"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Alle superiori considerazioni se ne può aggiungere un’altra, che attiene stavolta al possibile arretramento che il sistema della giustizia amministrativa rischia di subire rispetto alle altre giurisdizioni.</w:t>
      </w:r>
    </w:p>
    <w:p w:rsidR="00C21C1D" w:rsidRPr="00A27088" w:rsidRDefault="009E7AC2"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lastRenderedPageBreak/>
        <w:t>L</w:t>
      </w:r>
      <w:r w:rsidR="00A87F54" w:rsidRPr="00A27088">
        <w:rPr>
          <w:rFonts w:ascii="Garamond" w:hAnsi="Garamond" w:cs="TimesNewRoman"/>
          <w:sz w:val="26"/>
          <w:szCs w:val="26"/>
        </w:rPr>
        <w:t xml:space="preserve">’art. 83 del D.L. «Cura Italia», </w:t>
      </w:r>
      <w:r w:rsidR="00FB04E6" w:rsidRPr="00A27088">
        <w:rPr>
          <w:rFonts w:ascii="Garamond" w:hAnsi="Garamond" w:cs="TimesNewRoman"/>
          <w:sz w:val="26"/>
          <w:szCs w:val="26"/>
        </w:rPr>
        <w:t>rubricato</w:t>
      </w:r>
      <w:r w:rsidR="00A87F54" w:rsidRPr="00A27088">
        <w:rPr>
          <w:rFonts w:ascii="Garamond" w:hAnsi="Garamond" w:cs="TimesNewRoman"/>
          <w:sz w:val="26"/>
          <w:szCs w:val="26"/>
        </w:rPr>
        <w:t xml:space="preserve"> «</w:t>
      </w:r>
      <w:r w:rsidR="00A87F54" w:rsidRPr="00A27088">
        <w:rPr>
          <w:rFonts w:ascii="Garamond" w:hAnsi="Garamond" w:cs="TimesNewRoman"/>
          <w:i/>
          <w:sz w:val="26"/>
          <w:szCs w:val="26"/>
        </w:rPr>
        <w:t>Nuove misure urgenti per contrastare l’emergenza epidemiologica da COVID-19 e contenerne gli effetti in materia di giustizia civile, penale, tributaria e militare</w:t>
      </w:r>
      <w:r w:rsidR="00A87F54" w:rsidRPr="00A27088">
        <w:rPr>
          <w:rFonts w:ascii="Garamond" w:hAnsi="Garamond" w:cs="TimesNewRoman"/>
          <w:sz w:val="26"/>
          <w:szCs w:val="26"/>
        </w:rPr>
        <w:t>»</w:t>
      </w:r>
      <w:r w:rsidRPr="00A27088">
        <w:rPr>
          <w:rFonts w:ascii="Garamond" w:hAnsi="Garamond" w:cs="TimesNewRoman"/>
          <w:sz w:val="26"/>
          <w:szCs w:val="26"/>
        </w:rPr>
        <w:t xml:space="preserve"> </w:t>
      </w:r>
      <w:r w:rsidR="00F70867" w:rsidRPr="00A27088">
        <w:rPr>
          <w:rFonts w:ascii="Garamond" w:hAnsi="Garamond" w:cs="TimesNewRoman"/>
          <w:sz w:val="26"/>
          <w:szCs w:val="26"/>
        </w:rPr>
        <w:t>reca</w:t>
      </w:r>
      <w:r w:rsidRPr="00A27088">
        <w:rPr>
          <w:rFonts w:ascii="Garamond" w:hAnsi="Garamond" w:cs="TimesNewRoman"/>
          <w:sz w:val="26"/>
          <w:szCs w:val="26"/>
        </w:rPr>
        <w:t xml:space="preserve"> un</w:t>
      </w:r>
      <w:r w:rsidR="00FB04E6" w:rsidRPr="00A27088">
        <w:rPr>
          <w:rFonts w:ascii="Garamond" w:hAnsi="Garamond" w:cs="TimesNewRoman"/>
          <w:sz w:val="26"/>
          <w:szCs w:val="26"/>
        </w:rPr>
        <w:t xml:space="preserve">a norma, il comma 6, </w:t>
      </w:r>
      <w:r w:rsidR="00641BF3" w:rsidRPr="00A27088">
        <w:rPr>
          <w:rFonts w:ascii="Garamond" w:hAnsi="Garamond" w:cs="TimesNewRoman"/>
          <w:sz w:val="26"/>
          <w:szCs w:val="26"/>
        </w:rPr>
        <w:t>che contenutisticamente somiglia molto al già esaminato art. 84</w:t>
      </w:r>
      <w:r w:rsidR="00FB04E6" w:rsidRPr="00A27088">
        <w:rPr>
          <w:rFonts w:ascii="Garamond" w:hAnsi="Garamond" w:cs="TimesNewRoman"/>
          <w:sz w:val="26"/>
          <w:szCs w:val="26"/>
        </w:rPr>
        <w:t>,</w:t>
      </w:r>
      <w:r w:rsidR="00641BF3" w:rsidRPr="00A27088">
        <w:rPr>
          <w:rFonts w:ascii="Garamond" w:hAnsi="Garamond" w:cs="TimesNewRoman"/>
          <w:sz w:val="26"/>
          <w:szCs w:val="26"/>
        </w:rPr>
        <w:t xml:space="preserve"> comma 3. </w:t>
      </w:r>
      <w:r w:rsidR="00DA1E6B" w:rsidRPr="00A27088">
        <w:rPr>
          <w:rFonts w:ascii="Garamond" w:hAnsi="Garamond" w:cs="TimesNewRoman"/>
          <w:sz w:val="26"/>
          <w:szCs w:val="26"/>
        </w:rPr>
        <w:t xml:space="preserve">Secondo tale </w:t>
      </w:r>
      <w:r w:rsidR="00FB04E6" w:rsidRPr="00A27088">
        <w:rPr>
          <w:rFonts w:ascii="Garamond" w:hAnsi="Garamond" w:cs="TimesNewRoman"/>
          <w:sz w:val="26"/>
          <w:szCs w:val="26"/>
        </w:rPr>
        <w:t>comma 6</w:t>
      </w:r>
      <w:r w:rsidR="00DA1E6B" w:rsidRPr="00A27088">
        <w:rPr>
          <w:rFonts w:ascii="Garamond" w:hAnsi="Garamond" w:cs="TimesNewRoman"/>
          <w:sz w:val="26"/>
          <w:szCs w:val="26"/>
        </w:rPr>
        <w:t>, per il periodo compreso tra il 16 aprile</w:t>
      </w:r>
      <w:r w:rsidR="0054793D" w:rsidRPr="00A27088">
        <w:rPr>
          <w:rFonts w:ascii="Garamond" w:hAnsi="Garamond" w:cs="TimesNewRoman"/>
          <w:sz w:val="26"/>
          <w:szCs w:val="26"/>
        </w:rPr>
        <w:t xml:space="preserve"> </w:t>
      </w:r>
      <w:r w:rsidR="00F4570F" w:rsidRPr="00A27088">
        <w:rPr>
          <w:rFonts w:ascii="Garamond" w:hAnsi="Garamond" w:cs="TimesNewRoman"/>
          <w:sz w:val="26"/>
          <w:szCs w:val="26"/>
        </w:rPr>
        <w:t>ed</w:t>
      </w:r>
      <w:r w:rsidR="00DA1E6B" w:rsidRPr="00A27088">
        <w:rPr>
          <w:rFonts w:ascii="Garamond" w:hAnsi="Garamond" w:cs="TimesNewRoman"/>
          <w:sz w:val="26"/>
          <w:szCs w:val="26"/>
        </w:rPr>
        <w:t xml:space="preserve"> il 30 giugno 2020 i capi degli uffici giudiziari, al fine di contrastare l’emergenza Covid-19 e contenerne gli effetti negativi sullo svolgimento dell’attività giudiziaria, possono adottare le misure organizzative, anche relative alla trattazione degli affari giudiziari,</w:t>
      </w:r>
      <w:r w:rsidR="00016B64" w:rsidRPr="00A27088">
        <w:rPr>
          <w:rFonts w:ascii="Garamond" w:hAnsi="Garamond" w:cs="TimesNewRoman"/>
          <w:sz w:val="26"/>
          <w:szCs w:val="26"/>
        </w:rPr>
        <w:t xml:space="preserve"> che risultano</w:t>
      </w:r>
      <w:r w:rsidR="00DA1E6B" w:rsidRPr="00A27088">
        <w:rPr>
          <w:rFonts w:ascii="Garamond" w:hAnsi="Garamond" w:cs="TimesNewRoman"/>
          <w:sz w:val="26"/>
          <w:szCs w:val="26"/>
        </w:rPr>
        <w:t xml:space="preserve"> necessarie per consentire il rispetto delle indicazioni igienico-sanitarie fornite dalle autorità competenti.</w:t>
      </w:r>
      <w:r w:rsidR="00C21C1D" w:rsidRPr="00A27088">
        <w:rPr>
          <w:rFonts w:ascii="Garamond" w:hAnsi="Garamond" w:cs="TimesNewRoman"/>
          <w:sz w:val="26"/>
          <w:szCs w:val="26"/>
        </w:rPr>
        <w:t xml:space="preserve"> </w:t>
      </w:r>
      <w:r w:rsidR="00000E8F" w:rsidRPr="00A27088">
        <w:rPr>
          <w:rFonts w:ascii="Garamond" w:hAnsi="Garamond" w:cs="TimesNewRoman"/>
          <w:sz w:val="26"/>
          <w:szCs w:val="26"/>
        </w:rPr>
        <w:t>Il successivo comma 7 elenca le misure che i capi d</w:t>
      </w:r>
      <w:r w:rsidR="00641BF3" w:rsidRPr="00A27088">
        <w:rPr>
          <w:rFonts w:ascii="Garamond" w:hAnsi="Garamond" w:cs="TimesNewRoman"/>
          <w:sz w:val="26"/>
          <w:szCs w:val="26"/>
        </w:rPr>
        <w:t xml:space="preserve">ei soli </w:t>
      </w:r>
      <w:r w:rsidR="00000E8F" w:rsidRPr="00A27088">
        <w:rPr>
          <w:rFonts w:ascii="Garamond" w:hAnsi="Garamond" w:cs="TimesNewRoman"/>
          <w:sz w:val="26"/>
          <w:szCs w:val="26"/>
        </w:rPr>
        <w:t xml:space="preserve">uffici giudiziari </w:t>
      </w:r>
      <w:r w:rsidR="007B16EC" w:rsidRPr="00A27088">
        <w:rPr>
          <w:rFonts w:ascii="Garamond" w:hAnsi="Garamond" w:cs="TimesNewRoman"/>
          <w:sz w:val="26"/>
          <w:szCs w:val="26"/>
        </w:rPr>
        <w:t>civili (quindi, non di tutte le</w:t>
      </w:r>
      <w:r w:rsidR="00000E8F" w:rsidRPr="00A27088">
        <w:rPr>
          <w:rFonts w:ascii="Garamond" w:hAnsi="Garamond" w:cs="TimesNewRoman"/>
          <w:sz w:val="26"/>
          <w:szCs w:val="26"/>
        </w:rPr>
        <w:t xml:space="preserve"> magistrature di cui in rubrica</w:t>
      </w:r>
      <w:r w:rsidR="007B16EC" w:rsidRPr="00A27088">
        <w:rPr>
          <w:rFonts w:ascii="Garamond" w:hAnsi="Garamond" w:cs="TimesNewRoman"/>
          <w:sz w:val="26"/>
          <w:szCs w:val="26"/>
        </w:rPr>
        <w:t xml:space="preserve">, restandone escluse quella </w:t>
      </w:r>
      <w:r w:rsidR="00000E8F" w:rsidRPr="00A27088">
        <w:rPr>
          <w:rFonts w:ascii="Garamond" w:hAnsi="Garamond" w:cs="TimesNewRoman"/>
          <w:sz w:val="26"/>
          <w:szCs w:val="26"/>
        </w:rPr>
        <w:t xml:space="preserve">penale, </w:t>
      </w:r>
      <w:r w:rsidR="007B16EC" w:rsidRPr="00A27088">
        <w:rPr>
          <w:rFonts w:ascii="Garamond" w:hAnsi="Garamond" w:cs="TimesNewRoman"/>
          <w:sz w:val="26"/>
          <w:szCs w:val="26"/>
        </w:rPr>
        <w:t xml:space="preserve">quella </w:t>
      </w:r>
      <w:r w:rsidR="00000E8F" w:rsidRPr="00A27088">
        <w:rPr>
          <w:rFonts w:ascii="Garamond" w:hAnsi="Garamond" w:cs="TimesNewRoman"/>
          <w:sz w:val="26"/>
          <w:szCs w:val="26"/>
        </w:rPr>
        <w:t>tributaria e</w:t>
      </w:r>
      <w:r w:rsidR="007B16EC" w:rsidRPr="00A27088">
        <w:rPr>
          <w:rFonts w:ascii="Garamond" w:hAnsi="Garamond" w:cs="TimesNewRoman"/>
          <w:sz w:val="26"/>
          <w:szCs w:val="26"/>
        </w:rPr>
        <w:t xml:space="preserve"> quella</w:t>
      </w:r>
      <w:r w:rsidR="00000E8F" w:rsidRPr="00A27088">
        <w:rPr>
          <w:rFonts w:ascii="Garamond" w:hAnsi="Garamond" w:cs="TimesNewRoman"/>
          <w:sz w:val="26"/>
          <w:szCs w:val="26"/>
        </w:rPr>
        <w:t xml:space="preserve"> militare) possono adottare </w:t>
      </w:r>
      <w:r w:rsidR="00016B64" w:rsidRPr="00A27088">
        <w:rPr>
          <w:rFonts w:ascii="Garamond" w:hAnsi="Garamond" w:cs="TimesNewRoman"/>
          <w:sz w:val="26"/>
          <w:szCs w:val="26"/>
        </w:rPr>
        <w:t xml:space="preserve">al fine di perseguire </w:t>
      </w:r>
      <w:r w:rsidR="00000E8F" w:rsidRPr="00A27088">
        <w:rPr>
          <w:rFonts w:ascii="Garamond" w:hAnsi="Garamond" w:cs="TimesNewRoman"/>
          <w:sz w:val="26"/>
          <w:szCs w:val="26"/>
        </w:rPr>
        <w:t xml:space="preserve">le finalità </w:t>
      </w:r>
      <w:r w:rsidR="00C21C1D" w:rsidRPr="00A27088">
        <w:rPr>
          <w:rFonts w:ascii="Garamond" w:hAnsi="Garamond" w:cs="TimesNewRoman"/>
          <w:sz w:val="26"/>
          <w:szCs w:val="26"/>
        </w:rPr>
        <w:t>anzidette</w:t>
      </w:r>
      <w:r w:rsidR="00000E8F" w:rsidRPr="00A27088">
        <w:rPr>
          <w:rFonts w:ascii="Garamond" w:hAnsi="Garamond" w:cs="TimesNewRoman"/>
          <w:sz w:val="26"/>
          <w:szCs w:val="26"/>
        </w:rPr>
        <w:t xml:space="preserve">. Tra queste è espressamente </w:t>
      </w:r>
      <w:r w:rsidR="00016B64" w:rsidRPr="00A27088">
        <w:rPr>
          <w:rFonts w:ascii="Garamond" w:hAnsi="Garamond" w:cs="TimesNewRoman"/>
          <w:sz w:val="26"/>
          <w:szCs w:val="26"/>
        </w:rPr>
        <w:t>individuata</w:t>
      </w:r>
      <w:r w:rsidR="00000E8F" w:rsidRPr="00A27088">
        <w:rPr>
          <w:rFonts w:ascii="Garamond" w:hAnsi="Garamond" w:cs="TimesNewRoman"/>
          <w:sz w:val="26"/>
          <w:szCs w:val="26"/>
        </w:rPr>
        <w:t xml:space="preserve">, alla lettera f), </w:t>
      </w:r>
      <w:r w:rsidR="00E81DFB" w:rsidRPr="00A27088">
        <w:rPr>
          <w:rFonts w:ascii="Garamond" w:hAnsi="Garamond" w:cs="TimesNewRoman"/>
          <w:sz w:val="26"/>
          <w:szCs w:val="26"/>
        </w:rPr>
        <w:t>«</w:t>
      </w:r>
      <w:r w:rsidR="00000E8F" w:rsidRPr="00A27088">
        <w:rPr>
          <w:rFonts w:ascii="Garamond" w:hAnsi="Garamond" w:cs="TimesNewRoman"/>
          <w:i/>
          <w:sz w:val="26"/>
          <w:szCs w:val="26"/>
        </w:rPr>
        <w:t>la previsione dello svolgimento delle udienze civili che non richiedono la presenza di soggetti diversi dai</w:t>
      </w:r>
      <w:r w:rsidR="00E81DFB" w:rsidRPr="00A27088">
        <w:rPr>
          <w:rFonts w:ascii="Garamond" w:hAnsi="Garamond" w:cs="TimesNewRoman"/>
          <w:i/>
          <w:sz w:val="26"/>
          <w:szCs w:val="26"/>
        </w:rPr>
        <w:t xml:space="preserve"> </w:t>
      </w:r>
      <w:r w:rsidR="00000E8F" w:rsidRPr="00A27088">
        <w:rPr>
          <w:rFonts w:ascii="Garamond" w:hAnsi="Garamond" w:cs="TimesNewRoman"/>
          <w:i/>
          <w:sz w:val="26"/>
          <w:szCs w:val="26"/>
        </w:rPr>
        <w:t>difensori e dalle parti mediante collegamenti da remoto individuati e regolati con provvedimento del</w:t>
      </w:r>
      <w:r w:rsidR="00E81DFB" w:rsidRPr="00A27088">
        <w:rPr>
          <w:rFonts w:ascii="Garamond" w:hAnsi="Garamond" w:cs="TimesNewRoman"/>
          <w:i/>
          <w:sz w:val="26"/>
          <w:szCs w:val="26"/>
        </w:rPr>
        <w:t xml:space="preserve"> </w:t>
      </w:r>
      <w:r w:rsidR="00000E8F" w:rsidRPr="00A27088">
        <w:rPr>
          <w:rFonts w:ascii="Garamond" w:hAnsi="Garamond" w:cs="TimesNewRoman"/>
          <w:i/>
          <w:sz w:val="26"/>
          <w:szCs w:val="26"/>
        </w:rPr>
        <w:t>Direttore generale dei sistemi informativi e automatizzati del Ministero della giustizia</w:t>
      </w:r>
      <w:r w:rsidR="00C21C1D" w:rsidRPr="00A27088">
        <w:rPr>
          <w:rFonts w:ascii="Garamond" w:hAnsi="Garamond" w:cs="TimesNewRoman"/>
          <w:sz w:val="26"/>
          <w:szCs w:val="26"/>
        </w:rPr>
        <w:t>»</w:t>
      </w:r>
      <w:r w:rsidR="00000E8F" w:rsidRPr="00A27088">
        <w:rPr>
          <w:rFonts w:ascii="Garamond" w:hAnsi="Garamond" w:cs="TimesNewRoman"/>
          <w:i/>
          <w:sz w:val="26"/>
          <w:szCs w:val="26"/>
        </w:rPr>
        <w:t>.</w:t>
      </w:r>
    </w:p>
    <w:p w:rsidR="00823CF3" w:rsidRPr="00A27088" w:rsidRDefault="00824E93"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La lettera f) introduce una disciplina</w:t>
      </w:r>
      <w:r w:rsidR="00516C11" w:rsidRPr="00A27088">
        <w:rPr>
          <w:rFonts w:ascii="Garamond" w:hAnsi="Garamond" w:cs="TimesNewRoman"/>
          <w:sz w:val="26"/>
          <w:szCs w:val="26"/>
        </w:rPr>
        <w:t xml:space="preserve"> </w:t>
      </w:r>
      <w:r w:rsidRPr="00A27088">
        <w:rPr>
          <w:rFonts w:ascii="Garamond" w:hAnsi="Garamond" w:cs="TimesNewRoman"/>
          <w:sz w:val="26"/>
          <w:szCs w:val="26"/>
        </w:rPr>
        <w:t>molto</w:t>
      </w:r>
      <w:r w:rsidR="00516C11" w:rsidRPr="00A27088">
        <w:rPr>
          <w:rFonts w:ascii="Garamond" w:hAnsi="Garamond" w:cs="TimesNewRoman"/>
          <w:sz w:val="26"/>
          <w:szCs w:val="26"/>
        </w:rPr>
        <w:t xml:space="preserve"> </w:t>
      </w:r>
      <w:r w:rsidRPr="00A27088">
        <w:rPr>
          <w:rFonts w:ascii="Garamond" w:hAnsi="Garamond" w:cs="TimesNewRoman"/>
          <w:sz w:val="26"/>
          <w:szCs w:val="26"/>
        </w:rPr>
        <w:t xml:space="preserve">solida e </w:t>
      </w:r>
      <w:r w:rsidR="00516C11" w:rsidRPr="00A27088">
        <w:rPr>
          <w:rFonts w:ascii="Garamond" w:hAnsi="Garamond" w:cs="TimesNewRoman"/>
          <w:sz w:val="26"/>
          <w:szCs w:val="26"/>
        </w:rPr>
        <w:t>ben strutturat</w:t>
      </w:r>
      <w:r w:rsidRPr="00A27088">
        <w:rPr>
          <w:rFonts w:ascii="Garamond" w:hAnsi="Garamond" w:cs="TimesNewRoman"/>
          <w:sz w:val="26"/>
          <w:szCs w:val="26"/>
        </w:rPr>
        <w:t>a</w:t>
      </w:r>
      <w:r w:rsidR="00516C11" w:rsidRPr="00A27088">
        <w:rPr>
          <w:rFonts w:ascii="Garamond" w:hAnsi="Garamond" w:cs="TimesNewRoman"/>
          <w:sz w:val="26"/>
          <w:szCs w:val="26"/>
        </w:rPr>
        <w:t>, pur nella sua stringatezza</w:t>
      </w:r>
      <w:r w:rsidR="004744D7" w:rsidRPr="00A27088">
        <w:rPr>
          <w:rFonts w:ascii="Garamond" w:hAnsi="Garamond" w:cs="TimesNewRoman"/>
          <w:sz w:val="26"/>
          <w:szCs w:val="26"/>
        </w:rPr>
        <w:t>. Ess</w:t>
      </w:r>
      <w:r w:rsidRPr="00A27088">
        <w:rPr>
          <w:rFonts w:ascii="Garamond" w:hAnsi="Garamond" w:cs="TimesNewRoman"/>
          <w:sz w:val="26"/>
          <w:szCs w:val="26"/>
        </w:rPr>
        <w:t>a</w:t>
      </w:r>
      <w:r w:rsidR="00516C11" w:rsidRPr="00A27088">
        <w:rPr>
          <w:rFonts w:ascii="Garamond" w:hAnsi="Garamond" w:cs="TimesNewRoman"/>
          <w:sz w:val="26"/>
          <w:szCs w:val="26"/>
        </w:rPr>
        <w:t>:</w:t>
      </w:r>
      <w:r w:rsidR="004744D7" w:rsidRPr="00A27088">
        <w:rPr>
          <w:rFonts w:ascii="Garamond" w:hAnsi="Garamond" w:cs="TimesNewRoman"/>
          <w:sz w:val="26"/>
          <w:szCs w:val="26"/>
        </w:rPr>
        <w:t xml:space="preserve"> </w:t>
      </w:r>
      <w:r w:rsidR="004744D7" w:rsidRPr="00A27088">
        <w:rPr>
          <w:rFonts w:ascii="Garamond" w:hAnsi="Garamond" w:cs="TimesNewRoman"/>
          <w:i/>
          <w:sz w:val="26"/>
          <w:szCs w:val="26"/>
        </w:rPr>
        <w:t>i)</w:t>
      </w:r>
      <w:r w:rsidR="00C21C1D" w:rsidRPr="00A27088">
        <w:rPr>
          <w:rFonts w:ascii="Garamond" w:hAnsi="Garamond" w:cs="TimesNewRoman"/>
          <w:sz w:val="26"/>
          <w:szCs w:val="26"/>
        </w:rPr>
        <w:t xml:space="preserve"> appresta in via generale le idonee garanzie di «giusto processo»</w:t>
      </w:r>
      <w:r w:rsidR="00516C11" w:rsidRPr="00A27088">
        <w:rPr>
          <w:rFonts w:ascii="Garamond" w:hAnsi="Garamond" w:cs="TimesNewRoman"/>
          <w:sz w:val="26"/>
          <w:szCs w:val="26"/>
        </w:rPr>
        <w:t xml:space="preserve"> nel rispetto del noto canone «</w:t>
      </w:r>
      <w:proofErr w:type="spellStart"/>
      <w:r w:rsidR="004744D7" w:rsidRPr="00A27088">
        <w:rPr>
          <w:rFonts w:ascii="Garamond" w:hAnsi="Garamond" w:cs="TimesNewRoman"/>
          <w:i/>
          <w:sz w:val="26"/>
          <w:szCs w:val="26"/>
        </w:rPr>
        <w:t>audiatur</w:t>
      </w:r>
      <w:proofErr w:type="spellEnd"/>
      <w:r w:rsidR="004744D7" w:rsidRPr="00A27088">
        <w:rPr>
          <w:rFonts w:ascii="Garamond" w:hAnsi="Garamond" w:cs="TimesNewRoman"/>
          <w:i/>
          <w:sz w:val="26"/>
          <w:szCs w:val="26"/>
        </w:rPr>
        <w:t xml:space="preserve"> </w:t>
      </w:r>
      <w:proofErr w:type="spellStart"/>
      <w:r w:rsidR="00516C11" w:rsidRPr="00A27088">
        <w:rPr>
          <w:rFonts w:ascii="Garamond" w:hAnsi="Garamond" w:cs="TimesNewRoman"/>
          <w:i/>
          <w:sz w:val="26"/>
          <w:szCs w:val="26"/>
        </w:rPr>
        <w:t>et</w:t>
      </w:r>
      <w:proofErr w:type="spellEnd"/>
      <w:r w:rsidR="00516C11" w:rsidRPr="00A27088">
        <w:rPr>
          <w:rFonts w:ascii="Garamond" w:hAnsi="Garamond" w:cs="TimesNewRoman"/>
          <w:i/>
          <w:sz w:val="26"/>
          <w:szCs w:val="26"/>
        </w:rPr>
        <w:t xml:space="preserve"> altera pars</w:t>
      </w:r>
      <w:r w:rsidR="00516C11" w:rsidRPr="00A27088">
        <w:rPr>
          <w:rFonts w:ascii="Garamond" w:hAnsi="Garamond" w:cs="TimesNewRoman"/>
          <w:sz w:val="26"/>
          <w:szCs w:val="26"/>
        </w:rPr>
        <w:t>»</w:t>
      </w:r>
      <w:r w:rsidR="00C21C1D" w:rsidRPr="00A27088">
        <w:rPr>
          <w:rFonts w:ascii="Garamond" w:hAnsi="Garamond" w:cs="TimesNewRoman"/>
          <w:sz w:val="26"/>
          <w:szCs w:val="26"/>
        </w:rPr>
        <w:t xml:space="preserve">, disponendo che </w:t>
      </w:r>
      <w:r w:rsidR="00516C11" w:rsidRPr="00A27088">
        <w:rPr>
          <w:rFonts w:ascii="Garamond" w:hAnsi="Garamond" w:cs="TimesNewRoman"/>
          <w:sz w:val="26"/>
          <w:szCs w:val="26"/>
        </w:rPr>
        <w:t>l’udienza sia comunque svolta «</w:t>
      </w:r>
      <w:r w:rsidR="00000E8F" w:rsidRPr="00A27088">
        <w:rPr>
          <w:rFonts w:ascii="Garamond" w:hAnsi="Garamond" w:cs="TimesNewRoman"/>
          <w:i/>
          <w:sz w:val="26"/>
          <w:szCs w:val="26"/>
        </w:rPr>
        <w:t>con modalità idonee a salvaguardare il contraddittorio e l'effettiva</w:t>
      </w:r>
      <w:r w:rsidR="00E81DFB" w:rsidRPr="00A27088">
        <w:rPr>
          <w:rFonts w:ascii="Garamond" w:hAnsi="Garamond" w:cs="TimesNewRoman"/>
          <w:i/>
          <w:sz w:val="26"/>
          <w:szCs w:val="26"/>
        </w:rPr>
        <w:t xml:space="preserve"> </w:t>
      </w:r>
      <w:r w:rsidR="00000E8F" w:rsidRPr="00A27088">
        <w:rPr>
          <w:rFonts w:ascii="Garamond" w:hAnsi="Garamond" w:cs="TimesNewRoman"/>
          <w:i/>
          <w:sz w:val="26"/>
          <w:szCs w:val="26"/>
        </w:rPr>
        <w:t>partecipazione delle parti</w:t>
      </w:r>
      <w:r w:rsidR="00C21C1D" w:rsidRPr="00A27088">
        <w:rPr>
          <w:rFonts w:ascii="Garamond" w:hAnsi="Garamond" w:cs="TimesNewRoman"/>
          <w:sz w:val="26"/>
          <w:szCs w:val="26"/>
        </w:rPr>
        <w:t>»</w:t>
      </w:r>
      <w:r w:rsidR="00516C11" w:rsidRPr="00A27088">
        <w:rPr>
          <w:rFonts w:ascii="Garamond" w:hAnsi="Garamond" w:cs="TimesNewRoman"/>
          <w:sz w:val="26"/>
          <w:szCs w:val="26"/>
        </w:rPr>
        <w:t>;</w:t>
      </w:r>
      <w:r w:rsidR="00C21C1D" w:rsidRPr="00A27088">
        <w:rPr>
          <w:rFonts w:ascii="Garamond" w:hAnsi="Garamond" w:cs="TimesNewRoman"/>
          <w:sz w:val="26"/>
          <w:szCs w:val="26"/>
        </w:rPr>
        <w:t xml:space="preserve"> </w:t>
      </w:r>
      <w:proofErr w:type="spellStart"/>
      <w:r w:rsidR="004744D7" w:rsidRPr="00A27088">
        <w:rPr>
          <w:rFonts w:ascii="Garamond" w:hAnsi="Garamond" w:cs="TimesNewRoman"/>
          <w:i/>
          <w:sz w:val="26"/>
          <w:szCs w:val="26"/>
        </w:rPr>
        <w:t>ii</w:t>
      </w:r>
      <w:proofErr w:type="spellEnd"/>
      <w:r w:rsidR="004744D7" w:rsidRPr="00A27088">
        <w:rPr>
          <w:rFonts w:ascii="Garamond" w:hAnsi="Garamond" w:cs="TimesNewRoman"/>
          <w:i/>
          <w:sz w:val="26"/>
          <w:szCs w:val="26"/>
        </w:rPr>
        <w:t>)</w:t>
      </w:r>
      <w:r w:rsidR="004744D7" w:rsidRPr="00A27088">
        <w:rPr>
          <w:rFonts w:ascii="Garamond" w:hAnsi="Garamond" w:cs="TimesNewRoman"/>
          <w:sz w:val="26"/>
          <w:szCs w:val="26"/>
        </w:rPr>
        <w:t xml:space="preserve"> </w:t>
      </w:r>
      <w:r w:rsidR="00C21C1D" w:rsidRPr="00A27088">
        <w:rPr>
          <w:rFonts w:ascii="Garamond" w:hAnsi="Garamond" w:cs="TimesNewRoman"/>
          <w:sz w:val="26"/>
          <w:szCs w:val="26"/>
        </w:rPr>
        <w:t xml:space="preserve">regola </w:t>
      </w:r>
      <w:r w:rsidR="00516C11" w:rsidRPr="00A27088">
        <w:rPr>
          <w:rFonts w:ascii="Garamond" w:hAnsi="Garamond" w:cs="TimesNewRoman"/>
          <w:sz w:val="26"/>
          <w:szCs w:val="26"/>
        </w:rPr>
        <w:t xml:space="preserve">in modo snello e </w:t>
      </w:r>
      <w:r w:rsidR="00E10D61" w:rsidRPr="00A27088">
        <w:rPr>
          <w:rFonts w:ascii="Garamond" w:hAnsi="Garamond" w:cs="TimesNewRoman"/>
          <w:sz w:val="26"/>
          <w:szCs w:val="26"/>
        </w:rPr>
        <w:t xml:space="preserve">pragmatico </w:t>
      </w:r>
      <w:r w:rsidR="00C21C1D" w:rsidRPr="00A27088">
        <w:rPr>
          <w:rFonts w:ascii="Garamond" w:hAnsi="Garamond" w:cs="TimesNewRoman"/>
          <w:sz w:val="26"/>
          <w:szCs w:val="26"/>
        </w:rPr>
        <w:t>gli adempim</w:t>
      </w:r>
      <w:r w:rsidR="00516C11" w:rsidRPr="00A27088">
        <w:rPr>
          <w:rFonts w:ascii="Garamond" w:hAnsi="Garamond" w:cs="TimesNewRoman"/>
          <w:sz w:val="26"/>
          <w:szCs w:val="26"/>
        </w:rPr>
        <w:t>en</w:t>
      </w:r>
      <w:r w:rsidR="00C21C1D" w:rsidRPr="00A27088">
        <w:rPr>
          <w:rFonts w:ascii="Garamond" w:hAnsi="Garamond" w:cs="TimesNewRoman"/>
          <w:sz w:val="26"/>
          <w:szCs w:val="26"/>
        </w:rPr>
        <w:t>ti informativi preliminari, precisando che «</w:t>
      </w:r>
      <w:r w:rsidR="00000E8F" w:rsidRPr="00A27088">
        <w:rPr>
          <w:rFonts w:ascii="Garamond" w:hAnsi="Garamond" w:cs="TimesNewRoman"/>
          <w:i/>
          <w:sz w:val="26"/>
          <w:szCs w:val="26"/>
        </w:rPr>
        <w:t>Prima dell’udienza il giudice fa comunicare ai procuratori delle parti e al</w:t>
      </w:r>
      <w:r w:rsidR="00E81DFB" w:rsidRPr="00A27088">
        <w:rPr>
          <w:rFonts w:ascii="Garamond" w:hAnsi="Garamond" w:cs="TimesNewRoman"/>
          <w:i/>
          <w:sz w:val="26"/>
          <w:szCs w:val="26"/>
        </w:rPr>
        <w:t xml:space="preserve"> </w:t>
      </w:r>
      <w:r w:rsidR="00000E8F" w:rsidRPr="00A27088">
        <w:rPr>
          <w:rFonts w:ascii="Garamond" w:hAnsi="Garamond" w:cs="TimesNewRoman"/>
          <w:i/>
          <w:sz w:val="26"/>
          <w:szCs w:val="26"/>
        </w:rPr>
        <w:t>pubblico ministero, se è prevista la sua partecipazione, giorno, ora e modalità di collegamento</w:t>
      </w:r>
      <w:r w:rsidR="006D5FB8" w:rsidRPr="00A27088">
        <w:rPr>
          <w:rFonts w:ascii="Garamond" w:hAnsi="Garamond" w:cs="TimesNewRoman"/>
          <w:sz w:val="26"/>
          <w:szCs w:val="26"/>
        </w:rPr>
        <w:t>»</w:t>
      </w:r>
      <w:r w:rsidR="00516C11" w:rsidRPr="00A27088">
        <w:rPr>
          <w:rFonts w:ascii="Garamond" w:hAnsi="Garamond" w:cs="TimesNewRoman"/>
          <w:sz w:val="26"/>
          <w:szCs w:val="26"/>
        </w:rPr>
        <w:t xml:space="preserve">; </w:t>
      </w:r>
      <w:proofErr w:type="spellStart"/>
      <w:r w:rsidR="004744D7" w:rsidRPr="00A27088">
        <w:rPr>
          <w:rFonts w:ascii="Garamond" w:hAnsi="Garamond" w:cs="TimesNewRoman"/>
          <w:i/>
          <w:sz w:val="26"/>
          <w:szCs w:val="26"/>
        </w:rPr>
        <w:t>iii</w:t>
      </w:r>
      <w:proofErr w:type="spellEnd"/>
      <w:r w:rsidR="004744D7" w:rsidRPr="00A27088">
        <w:rPr>
          <w:rFonts w:ascii="Garamond" w:hAnsi="Garamond" w:cs="TimesNewRoman"/>
          <w:i/>
          <w:sz w:val="26"/>
          <w:szCs w:val="26"/>
        </w:rPr>
        <w:t>)</w:t>
      </w:r>
      <w:r w:rsidR="006D5FB8" w:rsidRPr="00A27088">
        <w:rPr>
          <w:rFonts w:ascii="Garamond" w:hAnsi="Garamond" w:cs="TimesNewRoman"/>
          <w:sz w:val="26"/>
          <w:szCs w:val="26"/>
        </w:rPr>
        <w:t xml:space="preserve"> disciplina </w:t>
      </w:r>
      <w:r w:rsidR="00516C11" w:rsidRPr="00A27088">
        <w:rPr>
          <w:rFonts w:ascii="Garamond" w:hAnsi="Garamond" w:cs="TimesNewRoman"/>
          <w:sz w:val="26"/>
          <w:szCs w:val="26"/>
        </w:rPr>
        <w:t xml:space="preserve">per grandi linee l’attività di </w:t>
      </w:r>
      <w:r w:rsidR="006D5FB8" w:rsidRPr="00A27088">
        <w:rPr>
          <w:rFonts w:ascii="Garamond" w:hAnsi="Garamond" w:cs="TimesNewRoman"/>
          <w:sz w:val="26"/>
          <w:szCs w:val="26"/>
        </w:rPr>
        <w:t>verbalizzazione, in termini analoghi a quanto già previsto dal decreto dell’</w:t>
      </w:r>
      <w:r w:rsidR="00C261FC" w:rsidRPr="00A27088">
        <w:rPr>
          <w:rFonts w:ascii="Garamond" w:hAnsi="Garamond" w:cs="TimesNewRoman"/>
          <w:sz w:val="26"/>
          <w:szCs w:val="26"/>
        </w:rPr>
        <w:t>8</w:t>
      </w:r>
      <w:r w:rsidR="006D5FB8" w:rsidRPr="00A27088">
        <w:rPr>
          <w:rFonts w:ascii="Garamond" w:hAnsi="Garamond" w:cs="TimesNewRoman"/>
          <w:sz w:val="26"/>
          <w:szCs w:val="26"/>
        </w:rPr>
        <w:t xml:space="preserve"> marzo</w:t>
      </w:r>
      <w:r w:rsidR="00C261FC" w:rsidRPr="00A27088">
        <w:rPr>
          <w:rFonts w:ascii="Garamond" w:hAnsi="Garamond" w:cs="TimesNewRoman"/>
          <w:sz w:val="26"/>
          <w:szCs w:val="26"/>
        </w:rPr>
        <w:t xml:space="preserve"> (cfr. art. 3, comma 5)</w:t>
      </w:r>
      <w:r w:rsidR="004744D7" w:rsidRPr="00A27088">
        <w:rPr>
          <w:rFonts w:ascii="Garamond" w:hAnsi="Garamond" w:cs="TimesNewRoman"/>
          <w:sz w:val="26"/>
          <w:szCs w:val="26"/>
        </w:rPr>
        <w:t xml:space="preserve">. In questo contesto, una particolare e condivisibile cautela circonda </w:t>
      </w:r>
      <w:r w:rsidR="00516C11" w:rsidRPr="00A27088">
        <w:rPr>
          <w:rFonts w:ascii="Garamond" w:hAnsi="Garamond" w:cs="TimesNewRoman"/>
          <w:sz w:val="26"/>
          <w:szCs w:val="26"/>
        </w:rPr>
        <w:t xml:space="preserve">la posizione delle parti in </w:t>
      </w:r>
      <w:r w:rsidR="00516C11" w:rsidRPr="00A27088">
        <w:rPr>
          <w:rFonts w:ascii="Garamond" w:hAnsi="Garamond" w:cs="TimesNewRoman"/>
          <w:sz w:val="26"/>
          <w:szCs w:val="26"/>
        </w:rPr>
        <w:lastRenderedPageBreak/>
        <w:t>quanto soggetti chiamati ad esprimere una volontà realmente «libera», scevra cioè da ogni coartazione e condizionamento</w:t>
      </w:r>
      <w:r w:rsidR="006D5FB8" w:rsidRPr="00A27088">
        <w:rPr>
          <w:rFonts w:ascii="Garamond" w:hAnsi="Garamond" w:cs="TimesNewRoman"/>
          <w:sz w:val="26"/>
          <w:szCs w:val="26"/>
        </w:rPr>
        <w:t xml:space="preserve">. Si prevede infatti che in sede di </w:t>
      </w:r>
      <w:r w:rsidR="00000E8F" w:rsidRPr="00A27088">
        <w:rPr>
          <w:rFonts w:ascii="Garamond" w:hAnsi="Garamond" w:cs="TimesNewRoman"/>
          <w:sz w:val="26"/>
          <w:szCs w:val="26"/>
        </w:rPr>
        <w:t>udienza</w:t>
      </w:r>
      <w:r w:rsidR="00E81DFB" w:rsidRPr="00A27088">
        <w:rPr>
          <w:rFonts w:ascii="Garamond" w:hAnsi="Garamond" w:cs="TimesNewRoman"/>
          <w:sz w:val="26"/>
          <w:szCs w:val="26"/>
        </w:rPr>
        <w:t xml:space="preserve"> </w:t>
      </w:r>
      <w:r w:rsidR="006D5FB8" w:rsidRPr="00A27088">
        <w:rPr>
          <w:rFonts w:ascii="Garamond" w:hAnsi="Garamond" w:cs="TimesNewRoman"/>
          <w:sz w:val="26"/>
          <w:szCs w:val="26"/>
        </w:rPr>
        <w:t>«</w:t>
      </w:r>
      <w:r w:rsidR="00000E8F" w:rsidRPr="00A27088">
        <w:rPr>
          <w:rFonts w:ascii="Garamond" w:hAnsi="Garamond" w:cs="TimesNewRoman"/>
          <w:i/>
          <w:sz w:val="26"/>
          <w:szCs w:val="26"/>
        </w:rPr>
        <w:t>il giudice dà atto a verbale delle modalità con cui si accerta</w:t>
      </w:r>
      <w:r w:rsidR="00A13348" w:rsidRPr="00A27088">
        <w:rPr>
          <w:rFonts w:ascii="Garamond" w:hAnsi="Garamond" w:cs="TimesNewRoman"/>
          <w:i/>
          <w:sz w:val="26"/>
          <w:szCs w:val="26"/>
        </w:rPr>
        <w:t xml:space="preserve"> </w:t>
      </w:r>
      <w:r w:rsidR="00000E8F" w:rsidRPr="00A27088">
        <w:rPr>
          <w:rFonts w:ascii="Garamond" w:hAnsi="Garamond" w:cs="TimesNewRoman"/>
          <w:i/>
          <w:sz w:val="26"/>
          <w:szCs w:val="26"/>
        </w:rPr>
        <w:t>dell’identità dei soggetti partecipanti e, ove</w:t>
      </w:r>
      <w:r w:rsidR="00E81DFB" w:rsidRPr="00A27088">
        <w:rPr>
          <w:rFonts w:ascii="Garamond" w:hAnsi="Garamond" w:cs="TimesNewRoman"/>
          <w:i/>
          <w:sz w:val="26"/>
          <w:szCs w:val="26"/>
        </w:rPr>
        <w:t xml:space="preserve"> </w:t>
      </w:r>
      <w:r w:rsidR="00000E8F" w:rsidRPr="00A27088">
        <w:rPr>
          <w:rFonts w:ascii="Garamond" w:hAnsi="Garamond" w:cs="TimesNewRoman"/>
          <w:i/>
          <w:sz w:val="26"/>
          <w:szCs w:val="26"/>
        </w:rPr>
        <w:t>trattasi di parti, della loro libera volontà. Di tutte le ulteriori operazioni è dato atto nel processo verbale</w:t>
      </w:r>
      <w:r w:rsidR="00E81DFB" w:rsidRPr="00A27088">
        <w:rPr>
          <w:rFonts w:ascii="Garamond" w:hAnsi="Garamond" w:cs="TimesNewRoman"/>
          <w:sz w:val="26"/>
          <w:szCs w:val="26"/>
        </w:rPr>
        <w:t>».</w:t>
      </w:r>
    </w:p>
    <w:p w:rsidR="00F70867" w:rsidRPr="00A27088" w:rsidRDefault="009E7AC2"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Come perciò si vede, nel processo civile l’udienza telematica </w:t>
      </w:r>
      <w:r w:rsidR="00F70867" w:rsidRPr="00A27088">
        <w:rPr>
          <w:rFonts w:ascii="Garamond" w:hAnsi="Garamond" w:cs="TimesNewRoman"/>
          <w:sz w:val="26"/>
          <w:szCs w:val="26"/>
        </w:rPr>
        <w:t xml:space="preserve">è divenuta </w:t>
      </w:r>
      <w:r w:rsidRPr="00A27088">
        <w:rPr>
          <w:rFonts w:ascii="Garamond" w:hAnsi="Garamond" w:cs="TimesNewRoman"/>
          <w:sz w:val="26"/>
          <w:szCs w:val="26"/>
        </w:rPr>
        <w:t>una realtà</w:t>
      </w:r>
      <w:r w:rsidR="00F70867" w:rsidRPr="00A27088">
        <w:rPr>
          <w:rFonts w:ascii="Garamond" w:hAnsi="Garamond" w:cs="TimesNewRoman"/>
          <w:sz w:val="26"/>
          <w:szCs w:val="26"/>
        </w:rPr>
        <w:t xml:space="preserve"> normativamente accettata</w:t>
      </w:r>
      <w:r w:rsidR="006B0250" w:rsidRPr="00A27088">
        <w:rPr>
          <w:rFonts w:ascii="Garamond" w:hAnsi="Garamond" w:cs="TimesNewRoman"/>
          <w:sz w:val="26"/>
          <w:szCs w:val="26"/>
        </w:rPr>
        <w:t xml:space="preserve"> e </w:t>
      </w:r>
      <w:r w:rsidR="00C24B4E" w:rsidRPr="00A27088">
        <w:rPr>
          <w:rFonts w:ascii="Garamond" w:hAnsi="Garamond" w:cs="TimesNewRoman"/>
          <w:sz w:val="26"/>
          <w:szCs w:val="26"/>
        </w:rPr>
        <w:t xml:space="preserve">tutto sommato discretamente </w:t>
      </w:r>
      <w:r w:rsidR="006B0250" w:rsidRPr="00A27088">
        <w:rPr>
          <w:rFonts w:ascii="Garamond" w:hAnsi="Garamond" w:cs="TimesNewRoman"/>
          <w:sz w:val="26"/>
          <w:szCs w:val="26"/>
        </w:rPr>
        <w:t>regolata</w:t>
      </w:r>
      <w:r w:rsidRPr="00A27088">
        <w:rPr>
          <w:rFonts w:ascii="Garamond" w:hAnsi="Garamond" w:cs="TimesNewRoman"/>
          <w:sz w:val="26"/>
          <w:szCs w:val="26"/>
        </w:rPr>
        <w:t xml:space="preserve">, per quanto </w:t>
      </w:r>
      <w:proofErr w:type="spellStart"/>
      <w:r w:rsidRPr="00A27088">
        <w:rPr>
          <w:rFonts w:ascii="Garamond" w:hAnsi="Garamond" w:cs="TimesNewRoman"/>
          <w:sz w:val="26"/>
          <w:szCs w:val="26"/>
        </w:rPr>
        <w:t>abbisognevole</w:t>
      </w:r>
      <w:proofErr w:type="spellEnd"/>
      <w:r w:rsidRPr="00A27088">
        <w:rPr>
          <w:rFonts w:ascii="Garamond" w:hAnsi="Garamond" w:cs="TimesNewRoman"/>
          <w:sz w:val="26"/>
          <w:szCs w:val="26"/>
        </w:rPr>
        <w:t xml:space="preserve"> di affinamenti procedurali ed organizzativi</w:t>
      </w:r>
      <w:r w:rsidR="00C24B4E" w:rsidRPr="00A27088">
        <w:rPr>
          <w:rFonts w:ascii="Garamond" w:hAnsi="Garamond" w:cs="TimesNewRoman"/>
          <w:sz w:val="26"/>
          <w:szCs w:val="26"/>
        </w:rPr>
        <w:t xml:space="preserve"> nella fase post-emergenziale</w:t>
      </w:r>
      <w:r w:rsidRPr="00A27088">
        <w:rPr>
          <w:rFonts w:ascii="Garamond" w:hAnsi="Garamond" w:cs="TimesNewRoman"/>
          <w:sz w:val="26"/>
          <w:szCs w:val="26"/>
        </w:rPr>
        <w:t xml:space="preserve">. </w:t>
      </w:r>
    </w:p>
    <w:p w:rsidR="00364A37" w:rsidRPr="00A27088" w:rsidRDefault="00F70867" w:rsidP="00FD41F1">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U</w:t>
      </w:r>
      <w:r w:rsidR="00364A37" w:rsidRPr="00A27088">
        <w:rPr>
          <w:rFonts w:ascii="Garamond" w:hAnsi="Garamond" w:cs="TimesNewRoman"/>
          <w:sz w:val="26"/>
          <w:szCs w:val="26"/>
        </w:rPr>
        <w:t>n regime analogo è stato introdotto per la giurisdizione contabile. L’art. 85 del D.L. n. 18/2020 («</w:t>
      </w:r>
      <w:r w:rsidR="00364A37" w:rsidRPr="00A27088">
        <w:rPr>
          <w:rFonts w:ascii="Garamond" w:hAnsi="Garamond" w:cs="TimesNewRoman,BoldItalic"/>
          <w:bCs/>
          <w:i/>
          <w:iCs/>
          <w:sz w:val="26"/>
          <w:szCs w:val="26"/>
        </w:rPr>
        <w:t>Nuove misure urgenti per contrastare l'emergenza epidemiologica da COVID-19 e contenerne gli effetti in materia di giustizia contabile»)</w:t>
      </w:r>
      <w:r w:rsidR="00364A37" w:rsidRPr="00A27088">
        <w:rPr>
          <w:rFonts w:ascii="Garamond" w:hAnsi="Garamond" w:cs="TimesNewRoman,BoldItalic"/>
          <w:bCs/>
          <w:iCs/>
          <w:sz w:val="26"/>
          <w:szCs w:val="26"/>
        </w:rPr>
        <w:t xml:space="preserve"> prevede, al comma 2, che </w:t>
      </w:r>
      <w:r w:rsidR="00EA1722" w:rsidRPr="00A27088">
        <w:rPr>
          <w:rFonts w:ascii="Garamond" w:hAnsi="Garamond" w:cs="TimesNewRoman,BoldItalic"/>
          <w:bCs/>
          <w:iCs/>
          <w:sz w:val="26"/>
          <w:szCs w:val="26"/>
        </w:rPr>
        <w:t xml:space="preserve">per gli scopi </w:t>
      </w:r>
      <w:r w:rsidR="00620641" w:rsidRPr="00A27088">
        <w:rPr>
          <w:rFonts w:ascii="Garamond" w:hAnsi="Garamond" w:cs="TimesNewRoman,BoldItalic"/>
          <w:bCs/>
          <w:iCs/>
          <w:sz w:val="26"/>
          <w:szCs w:val="26"/>
        </w:rPr>
        <w:t xml:space="preserve">ormai </w:t>
      </w:r>
      <w:r w:rsidR="00EA1722" w:rsidRPr="00A27088">
        <w:rPr>
          <w:rFonts w:ascii="Garamond" w:hAnsi="Garamond" w:cs="TimesNewRoman,BoldItalic"/>
          <w:bCs/>
          <w:iCs/>
          <w:sz w:val="26"/>
          <w:szCs w:val="26"/>
        </w:rPr>
        <w:t>noti (</w:t>
      </w:r>
      <w:r w:rsidR="00364A37" w:rsidRPr="00A27088">
        <w:rPr>
          <w:rFonts w:ascii="Garamond" w:hAnsi="Garamond" w:cs="TimesNewRoman"/>
          <w:sz w:val="26"/>
          <w:szCs w:val="26"/>
        </w:rPr>
        <w:t xml:space="preserve">contrastare l'emergenza epidemiologica e contenerne gli effetti </w:t>
      </w:r>
      <w:r w:rsidR="00EA1722" w:rsidRPr="00A27088">
        <w:rPr>
          <w:rFonts w:ascii="Garamond" w:hAnsi="Garamond" w:cs="TimesNewRoman"/>
          <w:sz w:val="26"/>
          <w:szCs w:val="26"/>
        </w:rPr>
        <w:t>su</w:t>
      </w:r>
      <w:r w:rsidR="00364A37" w:rsidRPr="00A27088">
        <w:rPr>
          <w:rFonts w:ascii="Garamond" w:hAnsi="Garamond" w:cs="TimesNewRoman"/>
          <w:sz w:val="26"/>
          <w:szCs w:val="26"/>
        </w:rPr>
        <w:t>lle attività istituzionali</w:t>
      </w:r>
      <w:r w:rsidR="00EA1722" w:rsidRPr="00A27088">
        <w:rPr>
          <w:rFonts w:ascii="Garamond" w:hAnsi="Garamond" w:cs="TimesNewRoman"/>
          <w:sz w:val="26"/>
          <w:szCs w:val="26"/>
        </w:rPr>
        <w:t>)</w:t>
      </w:r>
      <w:r w:rsidR="00364A37" w:rsidRPr="00A27088">
        <w:rPr>
          <w:rFonts w:ascii="Garamond" w:hAnsi="Garamond" w:cs="TimesNewRoman"/>
          <w:sz w:val="26"/>
          <w:szCs w:val="26"/>
        </w:rPr>
        <w:t xml:space="preserve">, a decorrere dall’8 marzo 2020 e fino al 30 giugno 2020 i vertici istituzionali degli uffici territoriali e centrali </w:t>
      </w:r>
      <w:r w:rsidR="00D811B9" w:rsidRPr="00A27088">
        <w:rPr>
          <w:rFonts w:ascii="Garamond" w:hAnsi="Garamond" w:cs="TimesNewRoman"/>
          <w:sz w:val="26"/>
          <w:szCs w:val="26"/>
        </w:rPr>
        <w:t xml:space="preserve">della Corte dei conti </w:t>
      </w:r>
      <w:r w:rsidR="00364A37" w:rsidRPr="00A27088">
        <w:rPr>
          <w:rFonts w:ascii="Garamond" w:hAnsi="Garamond" w:cs="TimesNewRoman"/>
          <w:sz w:val="26"/>
          <w:szCs w:val="26"/>
        </w:rPr>
        <w:t>adott</w:t>
      </w:r>
      <w:r w:rsidR="00EA1722" w:rsidRPr="00A27088">
        <w:rPr>
          <w:rFonts w:ascii="Garamond" w:hAnsi="Garamond" w:cs="TimesNewRoman"/>
          <w:sz w:val="26"/>
          <w:szCs w:val="26"/>
        </w:rPr>
        <w:t>i</w:t>
      </w:r>
      <w:r w:rsidR="00364A37" w:rsidRPr="00A27088">
        <w:rPr>
          <w:rFonts w:ascii="Garamond" w:hAnsi="Garamond" w:cs="TimesNewRoman"/>
          <w:sz w:val="26"/>
          <w:szCs w:val="26"/>
        </w:rPr>
        <w:t>no</w:t>
      </w:r>
      <w:r w:rsidR="006F6CAE" w:rsidRPr="00A27088">
        <w:rPr>
          <w:rFonts w:ascii="Garamond" w:hAnsi="Garamond" w:cs="TimesNewRoman"/>
          <w:sz w:val="26"/>
          <w:szCs w:val="26"/>
        </w:rPr>
        <w:t xml:space="preserve"> le necessarie </w:t>
      </w:r>
      <w:r w:rsidR="00364A37" w:rsidRPr="00A27088">
        <w:rPr>
          <w:rFonts w:ascii="Garamond" w:hAnsi="Garamond" w:cs="TimesNewRoman"/>
          <w:sz w:val="26"/>
          <w:szCs w:val="26"/>
        </w:rPr>
        <w:t>misure organizzative.</w:t>
      </w:r>
      <w:r w:rsidR="006F6CAE" w:rsidRPr="00A27088">
        <w:rPr>
          <w:rFonts w:ascii="Garamond" w:hAnsi="Garamond" w:cs="TimesNewRoman"/>
          <w:sz w:val="26"/>
          <w:szCs w:val="26"/>
        </w:rPr>
        <w:t xml:space="preserve"> I</w:t>
      </w:r>
      <w:r w:rsidR="00364A37" w:rsidRPr="00A27088">
        <w:rPr>
          <w:rFonts w:ascii="Garamond" w:hAnsi="Garamond" w:cs="TimesNewRoman"/>
          <w:sz w:val="26"/>
          <w:szCs w:val="26"/>
        </w:rPr>
        <w:t>n base al successivo comma 3, lettera e), i provvedimenti di cui al</w:t>
      </w:r>
      <w:r w:rsidR="002B23C0" w:rsidRPr="00A27088">
        <w:rPr>
          <w:rFonts w:ascii="Garamond" w:hAnsi="Garamond" w:cs="TimesNewRoman"/>
          <w:sz w:val="26"/>
          <w:szCs w:val="26"/>
        </w:rPr>
        <w:t xml:space="preserve"> richiamato</w:t>
      </w:r>
      <w:r w:rsidR="00364A37" w:rsidRPr="00A27088">
        <w:rPr>
          <w:rFonts w:ascii="Garamond" w:hAnsi="Garamond" w:cs="TimesNewRoman"/>
          <w:sz w:val="26"/>
          <w:szCs w:val="26"/>
        </w:rPr>
        <w:t xml:space="preserve"> comma 2 possono recare «</w:t>
      </w:r>
      <w:r w:rsidR="00364A37" w:rsidRPr="00A27088">
        <w:rPr>
          <w:rFonts w:ascii="Garamond" w:hAnsi="Garamond" w:cs="TimesNewRoman"/>
          <w:i/>
          <w:sz w:val="26"/>
          <w:szCs w:val="26"/>
        </w:rPr>
        <w:t>la previsione dello svolgimento delle udienze che non richiedono la presenza di soggetti diversi dai difensori delle parti, ovvero delle adunanze che non richiedono la presenza di soggetti diversi dai rappresentati delle amministrazioni, mediante collegamenti da remoto, con modalità idonee a salvaguardare il contraddittorio e l'effettiva partecipazione all'udienza ovvero all'adunanza, anche utilizzando strutture informatiche messe a disposizione da soggetti terzi o con ogni mezzo di comunicazione che, con attestazione all'interno del verbale, consenta l'effettiva partecipazione degli interessati</w:t>
      </w:r>
      <w:r w:rsidR="00364A37" w:rsidRPr="00A27088">
        <w:rPr>
          <w:rFonts w:ascii="Garamond" w:hAnsi="Garamond" w:cs="TimesNewRoman"/>
          <w:sz w:val="26"/>
          <w:szCs w:val="26"/>
        </w:rPr>
        <w:t>».</w:t>
      </w:r>
    </w:p>
    <w:p w:rsidR="002B23C0" w:rsidRPr="00A27088" w:rsidRDefault="005B1A75" w:rsidP="00FD41F1">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In questo quadro </w:t>
      </w:r>
      <w:r w:rsidR="002A57ED" w:rsidRPr="00A27088">
        <w:rPr>
          <w:rFonts w:ascii="Garamond" w:hAnsi="Garamond" w:cs="TimesNewRoman"/>
          <w:sz w:val="26"/>
          <w:szCs w:val="26"/>
        </w:rPr>
        <w:t>generale</w:t>
      </w:r>
      <w:r w:rsidR="006B0250" w:rsidRPr="00A27088">
        <w:rPr>
          <w:rFonts w:ascii="Garamond" w:hAnsi="Garamond" w:cs="TimesNewRoman"/>
          <w:sz w:val="26"/>
          <w:szCs w:val="26"/>
        </w:rPr>
        <w:t>,</w:t>
      </w:r>
      <w:r w:rsidR="00C24B4E" w:rsidRPr="00A27088">
        <w:rPr>
          <w:rFonts w:ascii="Garamond" w:hAnsi="Garamond" w:cs="TimesNewRoman"/>
          <w:sz w:val="26"/>
          <w:szCs w:val="26"/>
        </w:rPr>
        <w:t xml:space="preserve"> sul versante normativo</w:t>
      </w:r>
      <w:r w:rsidR="006B0250" w:rsidRPr="00A27088">
        <w:rPr>
          <w:rFonts w:ascii="Garamond" w:hAnsi="Garamond" w:cs="TimesNewRoman"/>
          <w:sz w:val="26"/>
          <w:szCs w:val="26"/>
        </w:rPr>
        <w:t xml:space="preserve"> la giustizia amministrativa ha vissuto uno «</w:t>
      </w:r>
      <w:r w:rsidR="006B0250" w:rsidRPr="00A27088">
        <w:rPr>
          <w:rFonts w:ascii="Garamond" w:hAnsi="Garamond" w:cs="TimesNewRoman"/>
          <w:i/>
          <w:sz w:val="26"/>
          <w:szCs w:val="26"/>
        </w:rPr>
        <w:t>stop and go</w:t>
      </w:r>
      <w:r w:rsidR="006B0250" w:rsidRPr="00A27088">
        <w:rPr>
          <w:rFonts w:ascii="Garamond" w:hAnsi="Garamond" w:cs="TimesNewRoman"/>
          <w:sz w:val="26"/>
          <w:szCs w:val="26"/>
        </w:rPr>
        <w:t>»</w:t>
      </w:r>
      <w:r w:rsidR="006B0250" w:rsidRPr="00A27088">
        <w:rPr>
          <w:rFonts w:ascii="Garamond" w:hAnsi="Garamond" w:cs="TimesNewRoman"/>
          <w:i/>
          <w:sz w:val="26"/>
          <w:szCs w:val="26"/>
        </w:rPr>
        <w:t xml:space="preserve"> </w:t>
      </w:r>
      <w:r w:rsidR="00C24B4E" w:rsidRPr="00A27088">
        <w:rPr>
          <w:rFonts w:ascii="Garamond" w:hAnsi="Garamond" w:cs="TimesNewRoman"/>
          <w:sz w:val="26"/>
          <w:szCs w:val="26"/>
        </w:rPr>
        <w:t>di difficile decifrazione</w:t>
      </w:r>
      <w:r w:rsidR="006B0250" w:rsidRPr="00A27088">
        <w:rPr>
          <w:rFonts w:ascii="Garamond" w:hAnsi="Garamond" w:cs="TimesNewRoman"/>
          <w:sz w:val="26"/>
          <w:szCs w:val="26"/>
        </w:rPr>
        <w:t>: il D.L. «Cura Italia» n. 18/2020 ha</w:t>
      </w:r>
      <w:r w:rsidR="005B5262" w:rsidRPr="00A27088">
        <w:rPr>
          <w:rFonts w:ascii="Garamond" w:hAnsi="Garamond" w:cs="TimesNewRoman"/>
          <w:sz w:val="26"/>
          <w:szCs w:val="26"/>
        </w:rPr>
        <w:t xml:space="preserve"> inaspettatamente </w:t>
      </w:r>
      <w:r w:rsidR="006B0250" w:rsidRPr="00A27088">
        <w:rPr>
          <w:rFonts w:ascii="Garamond" w:hAnsi="Garamond" w:cs="TimesNewRoman"/>
          <w:sz w:val="26"/>
          <w:szCs w:val="26"/>
        </w:rPr>
        <w:t xml:space="preserve">interrotto un percorso già </w:t>
      </w:r>
      <w:r w:rsidR="005B5262" w:rsidRPr="00A27088">
        <w:rPr>
          <w:rFonts w:ascii="Garamond" w:hAnsi="Garamond" w:cs="TimesNewRoman"/>
          <w:sz w:val="26"/>
          <w:szCs w:val="26"/>
        </w:rPr>
        <w:t>avviato con il</w:t>
      </w:r>
      <w:r w:rsidR="006B0250" w:rsidRPr="00A27088">
        <w:rPr>
          <w:rFonts w:ascii="Garamond" w:hAnsi="Garamond" w:cs="TimesNewRoman"/>
          <w:sz w:val="26"/>
          <w:szCs w:val="26"/>
        </w:rPr>
        <w:t xml:space="preserve"> D.L. n. 11/2020</w:t>
      </w:r>
      <w:r w:rsidR="00F81910" w:rsidRPr="00A27088">
        <w:rPr>
          <w:rFonts w:ascii="Garamond" w:hAnsi="Garamond" w:cs="TimesNewRoman"/>
          <w:sz w:val="26"/>
          <w:szCs w:val="26"/>
        </w:rPr>
        <w:t>,</w:t>
      </w:r>
      <w:r w:rsidR="006B0250" w:rsidRPr="00A27088">
        <w:rPr>
          <w:rFonts w:ascii="Garamond" w:hAnsi="Garamond" w:cs="TimesNewRoman"/>
          <w:sz w:val="26"/>
          <w:szCs w:val="26"/>
        </w:rPr>
        <w:t xml:space="preserve"> generando un</w:t>
      </w:r>
      <w:r w:rsidR="00F81910" w:rsidRPr="00A27088">
        <w:rPr>
          <w:rFonts w:ascii="Garamond" w:hAnsi="Garamond" w:cs="TimesNewRoman"/>
          <w:sz w:val="26"/>
          <w:szCs w:val="26"/>
        </w:rPr>
        <w:t xml:space="preserve">o </w:t>
      </w:r>
      <w:r w:rsidR="006B0250" w:rsidRPr="00A27088">
        <w:rPr>
          <w:rFonts w:ascii="Garamond" w:hAnsi="Garamond" w:cs="TimesNewRoman"/>
          <w:sz w:val="26"/>
          <w:szCs w:val="26"/>
        </w:rPr>
        <w:t xml:space="preserve">«stato di eccezione» che </w:t>
      </w:r>
      <w:r w:rsidR="000F712D" w:rsidRPr="00A27088">
        <w:rPr>
          <w:rFonts w:ascii="Garamond" w:hAnsi="Garamond" w:cs="TimesNewRoman"/>
          <w:sz w:val="26"/>
          <w:szCs w:val="26"/>
        </w:rPr>
        <w:t xml:space="preserve">per la </w:t>
      </w:r>
      <w:r w:rsidR="006B0250" w:rsidRPr="00A27088">
        <w:rPr>
          <w:rFonts w:ascii="Garamond" w:hAnsi="Garamond" w:cs="TimesNewRoman"/>
          <w:sz w:val="26"/>
          <w:szCs w:val="26"/>
        </w:rPr>
        <w:lastRenderedPageBreak/>
        <w:t>giurisdizione amministrativa</w:t>
      </w:r>
      <w:r w:rsidR="001D60B6" w:rsidRPr="00A27088">
        <w:rPr>
          <w:rFonts w:ascii="Garamond" w:hAnsi="Garamond" w:cs="TimesNewRoman"/>
          <w:sz w:val="26"/>
          <w:szCs w:val="26"/>
        </w:rPr>
        <w:t xml:space="preserve"> davvero</w:t>
      </w:r>
      <w:r w:rsidR="000F712D" w:rsidRPr="00A27088">
        <w:rPr>
          <w:rFonts w:ascii="Garamond" w:hAnsi="Garamond" w:cs="TimesNewRoman"/>
          <w:sz w:val="26"/>
          <w:szCs w:val="26"/>
        </w:rPr>
        <w:t xml:space="preserve"> non aveva ragione di essere</w:t>
      </w:r>
      <w:r w:rsidR="005B5262" w:rsidRPr="00A27088">
        <w:rPr>
          <w:rFonts w:ascii="Garamond" w:hAnsi="Garamond" w:cs="TimesNewRoman"/>
          <w:sz w:val="26"/>
          <w:szCs w:val="26"/>
        </w:rPr>
        <w:t>, tanto meno</w:t>
      </w:r>
      <w:r w:rsidR="00F81910" w:rsidRPr="00A27088">
        <w:rPr>
          <w:rFonts w:ascii="Garamond" w:hAnsi="Garamond" w:cs="TimesNewRoman"/>
          <w:sz w:val="26"/>
          <w:szCs w:val="26"/>
        </w:rPr>
        <w:t xml:space="preserve"> dopo svariati anni di</w:t>
      </w:r>
      <w:r w:rsidR="005B5262" w:rsidRPr="00A27088">
        <w:rPr>
          <w:rFonts w:ascii="Garamond" w:hAnsi="Garamond" w:cs="TimesNewRoman"/>
          <w:sz w:val="26"/>
          <w:szCs w:val="26"/>
        </w:rPr>
        <w:t xml:space="preserve"> vita del</w:t>
      </w:r>
      <w:r w:rsidR="00F81910" w:rsidRPr="00A27088">
        <w:rPr>
          <w:rFonts w:ascii="Garamond" w:hAnsi="Garamond" w:cs="TimesNewRoman"/>
          <w:sz w:val="26"/>
          <w:szCs w:val="26"/>
        </w:rPr>
        <w:t xml:space="preserve"> processo telematico</w:t>
      </w:r>
      <w:r w:rsidR="006B0250" w:rsidRPr="00A27088">
        <w:rPr>
          <w:rFonts w:ascii="Garamond" w:hAnsi="Garamond" w:cs="TimesNewRoman"/>
          <w:sz w:val="26"/>
          <w:szCs w:val="26"/>
        </w:rPr>
        <w:t>.</w:t>
      </w:r>
      <w:r w:rsidR="000F712D" w:rsidRPr="00A27088">
        <w:rPr>
          <w:rFonts w:ascii="Garamond" w:hAnsi="Garamond" w:cs="TimesNewRoman"/>
          <w:sz w:val="26"/>
          <w:szCs w:val="26"/>
        </w:rPr>
        <w:t xml:space="preserve"> </w:t>
      </w:r>
      <w:r w:rsidR="002B23C0" w:rsidRPr="00A27088">
        <w:rPr>
          <w:rFonts w:ascii="Garamond" w:hAnsi="Garamond" w:cs="TimesNewRoman"/>
          <w:sz w:val="26"/>
          <w:szCs w:val="26"/>
        </w:rPr>
        <w:t>Il successivo D.L. «</w:t>
      </w:r>
      <w:r w:rsidR="008B6965" w:rsidRPr="00A27088">
        <w:rPr>
          <w:rFonts w:ascii="Garamond" w:hAnsi="Garamond" w:cs="TimesNewRoman"/>
          <w:sz w:val="26"/>
          <w:szCs w:val="26"/>
        </w:rPr>
        <w:t>Liquidità</w:t>
      </w:r>
      <w:r w:rsidR="002B23C0" w:rsidRPr="00A27088">
        <w:rPr>
          <w:rFonts w:ascii="Garamond" w:hAnsi="Garamond" w:cs="TimesNewRoman"/>
          <w:sz w:val="26"/>
          <w:szCs w:val="26"/>
        </w:rPr>
        <w:t xml:space="preserve">» </w:t>
      </w:r>
      <w:r w:rsidR="00F4570F" w:rsidRPr="00A27088">
        <w:rPr>
          <w:rFonts w:ascii="Garamond" w:hAnsi="Garamond" w:cs="TimesNewRoman"/>
          <w:sz w:val="26"/>
          <w:szCs w:val="26"/>
        </w:rPr>
        <w:t>n. 23</w:t>
      </w:r>
      <w:r w:rsidR="00DB780F" w:rsidRPr="00A27088">
        <w:rPr>
          <w:rFonts w:ascii="Garamond" w:hAnsi="Garamond" w:cs="TimesNewRoman"/>
          <w:sz w:val="26"/>
          <w:szCs w:val="26"/>
        </w:rPr>
        <w:t>/</w:t>
      </w:r>
      <w:r w:rsidR="00F4570F" w:rsidRPr="00A27088">
        <w:rPr>
          <w:rFonts w:ascii="Garamond" w:hAnsi="Garamond" w:cs="TimesNewRoman"/>
          <w:sz w:val="26"/>
          <w:szCs w:val="26"/>
        </w:rPr>
        <w:t xml:space="preserve">2020, </w:t>
      </w:r>
      <w:r w:rsidR="002B23C0" w:rsidRPr="00A27088">
        <w:rPr>
          <w:rFonts w:ascii="Garamond" w:hAnsi="Garamond" w:cs="TimesNewRoman"/>
          <w:sz w:val="26"/>
          <w:szCs w:val="26"/>
        </w:rPr>
        <w:t>che poteva</w:t>
      </w:r>
      <w:r w:rsidR="00491807" w:rsidRPr="00A27088">
        <w:rPr>
          <w:rFonts w:ascii="Garamond" w:hAnsi="Garamond" w:cs="TimesNewRoman"/>
          <w:sz w:val="26"/>
          <w:szCs w:val="26"/>
        </w:rPr>
        <w:t xml:space="preserve"> agevolmente</w:t>
      </w:r>
      <w:r w:rsidR="002B23C0" w:rsidRPr="00A27088">
        <w:rPr>
          <w:rFonts w:ascii="Garamond" w:hAnsi="Garamond" w:cs="TimesNewRoman"/>
          <w:sz w:val="26"/>
          <w:szCs w:val="26"/>
        </w:rPr>
        <w:t xml:space="preserve"> rimediare all’inconveniente</w:t>
      </w:r>
      <w:r w:rsidR="00491807" w:rsidRPr="00A27088">
        <w:rPr>
          <w:rFonts w:ascii="Garamond" w:hAnsi="Garamond" w:cs="TimesNewRoman"/>
          <w:sz w:val="26"/>
          <w:szCs w:val="26"/>
        </w:rPr>
        <w:t xml:space="preserve"> semplicemente</w:t>
      </w:r>
      <w:r w:rsidR="002B23C0" w:rsidRPr="00A27088">
        <w:rPr>
          <w:rFonts w:ascii="Garamond" w:hAnsi="Garamond" w:cs="TimesNewRoman"/>
          <w:sz w:val="26"/>
          <w:szCs w:val="26"/>
        </w:rPr>
        <w:t xml:space="preserve"> mutuando la disciplina dell’udienza telematica civile (</w:t>
      </w:r>
      <w:r w:rsidR="00352E68" w:rsidRPr="00A27088">
        <w:rPr>
          <w:rFonts w:ascii="Garamond" w:hAnsi="Garamond" w:cs="TimesNewRoman"/>
          <w:sz w:val="26"/>
          <w:szCs w:val="26"/>
        </w:rPr>
        <w:t>art. 83, comma 7, lett. f) del «Cura Italia»</w:t>
      </w:r>
      <w:r w:rsidR="002B23C0" w:rsidRPr="00A27088">
        <w:rPr>
          <w:rFonts w:ascii="Garamond" w:hAnsi="Garamond" w:cs="TimesNewRoman"/>
          <w:sz w:val="26"/>
          <w:szCs w:val="26"/>
        </w:rPr>
        <w:t>), ha scelto la strada di un «rumoroso» silenzio sul punto.</w:t>
      </w:r>
    </w:p>
    <w:p w:rsidR="00EA1722" w:rsidRPr="00A27088" w:rsidRDefault="00EA1722" w:rsidP="00B62005">
      <w:pPr>
        <w:keepNext/>
        <w:keepLines/>
        <w:autoSpaceDE w:val="0"/>
        <w:autoSpaceDN w:val="0"/>
        <w:adjustRightInd w:val="0"/>
        <w:spacing w:after="0" w:line="360" w:lineRule="auto"/>
        <w:ind w:firstLine="567"/>
        <w:jc w:val="both"/>
        <w:rPr>
          <w:rFonts w:ascii="Garamond" w:hAnsi="Garamond" w:cs="TimesNewRoman"/>
          <w:sz w:val="26"/>
          <w:szCs w:val="26"/>
        </w:rPr>
      </w:pPr>
    </w:p>
    <w:p w:rsidR="004830F6" w:rsidRPr="00A27088" w:rsidRDefault="004830F6" w:rsidP="00B62005">
      <w:pPr>
        <w:keepNext/>
        <w:keepLines/>
        <w:autoSpaceDE w:val="0"/>
        <w:autoSpaceDN w:val="0"/>
        <w:adjustRightInd w:val="0"/>
        <w:spacing w:after="0" w:line="360" w:lineRule="auto"/>
        <w:ind w:firstLine="567"/>
        <w:jc w:val="both"/>
        <w:rPr>
          <w:rFonts w:ascii="Garamond" w:hAnsi="Garamond" w:cs="TimesNewRoman"/>
          <w:sz w:val="26"/>
          <w:szCs w:val="26"/>
        </w:rPr>
      </w:pPr>
    </w:p>
    <w:p w:rsidR="00D77DB0" w:rsidRPr="00A27088" w:rsidRDefault="00D77DB0" w:rsidP="00D77DB0">
      <w:pPr>
        <w:keepNext/>
        <w:autoSpaceDE w:val="0"/>
        <w:autoSpaceDN w:val="0"/>
        <w:adjustRightInd w:val="0"/>
        <w:spacing w:line="360" w:lineRule="auto"/>
        <w:jc w:val="both"/>
        <w:rPr>
          <w:rFonts w:ascii="Garamond" w:hAnsi="Garamond" w:cs="TimesNewRoman"/>
          <w:sz w:val="26"/>
          <w:szCs w:val="26"/>
        </w:rPr>
      </w:pPr>
      <w:r w:rsidRPr="00A27088">
        <w:rPr>
          <w:rFonts w:ascii="Garamond" w:hAnsi="Garamond" w:cs="TimesNewRoman"/>
          <w:i/>
          <w:sz w:val="26"/>
          <w:szCs w:val="26"/>
        </w:rPr>
        <w:t>V. Riflessioni conclusive</w:t>
      </w:r>
    </w:p>
    <w:p w:rsidR="00620641" w:rsidRPr="00A27088" w:rsidRDefault="00620641" w:rsidP="00B62005">
      <w:pPr>
        <w:keepNext/>
        <w:keepLines/>
        <w:autoSpaceDE w:val="0"/>
        <w:autoSpaceDN w:val="0"/>
        <w:adjustRightInd w:val="0"/>
        <w:spacing w:after="0" w:line="360" w:lineRule="auto"/>
        <w:jc w:val="both"/>
        <w:rPr>
          <w:rFonts w:ascii="Garamond" w:hAnsi="Garamond" w:cs="TimesNewRoman"/>
          <w:sz w:val="26"/>
          <w:szCs w:val="26"/>
        </w:rPr>
      </w:pPr>
      <w:r w:rsidRPr="00A27088">
        <w:rPr>
          <w:rFonts w:ascii="Garamond" w:hAnsi="Garamond" w:cs="TimesNewRoman"/>
          <w:sz w:val="26"/>
          <w:szCs w:val="26"/>
        </w:rPr>
        <w:t xml:space="preserve">Siano a questo punto consentite </w:t>
      </w:r>
      <w:r w:rsidR="00ED0691" w:rsidRPr="00A27088">
        <w:rPr>
          <w:rFonts w:ascii="Garamond" w:hAnsi="Garamond" w:cs="TimesNewRoman"/>
          <w:sz w:val="26"/>
          <w:szCs w:val="26"/>
        </w:rPr>
        <w:t>tre</w:t>
      </w:r>
      <w:r w:rsidRPr="00A27088">
        <w:rPr>
          <w:rFonts w:ascii="Garamond" w:hAnsi="Garamond" w:cs="TimesNewRoman"/>
          <w:sz w:val="26"/>
          <w:szCs w:val="26"/>
        </w:rPr>
        <w:t xml:space="preserve"> brevi riflessioni conclusive</w:t>
      </w:r>
      <w:r w:rsidR="009327A7" w:rsidRPr="00A27088">
        <w:rPr>
          <w:rFonts w:ascii="Garamond" w:hAnsi="Garamond" w:cs="TimesNewRoman"/>
          <w:sz w:val="26"/>
          <w:szCs w:val="26"/>
        </w:rPr>
        <w:t>.</w:t>
      </w:r>
    </w:p>
    <w:p w:rsidR="003943A2" w:rsidRPr="00A27088" w:rsidRDefault="00620641"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La prima. Si </w:t>
      </w:r>
      <w:r w:rsidR="00FF7997" w:rsidRPr="00A27088">
        <w:rPr>
          <w:rFonts w:ascii="Garamond" w:hAnsi="Garamond" w:cs="TimesNewRoman"/>
          <w:sz w:val="26"/>
          <w:szCs w:val="26"/>
        </w:rPr>
        <w:t xml:space="preserve">vuole qui </w:t>
      </w:r>
      <w:r w:rsidRPr="00A27088">
        <w:rPr>
          <w:rFonts w:ascii="Garamond" w:hAnsi="Garamond" w:cs="TimesNewRoman"/>
          <w:sz w:val="26"/>
          <w:szCs w:val="26"/>
        </w:rPr>
        <w:t>prescinde</w:t>
      </w:r>
      <w:r w:rsidR="00FF7997" w:rsidRPr="00A27088">
        <w:rPr>
          <w:rFonts w:ascii="Garamond" w:hAnsi="Garamond" w:cs="TimesNewRoman"/>
          <w:sz w:val="26"/>
          <w:szCs w:val="26"/>
        </w:rPr>
        <w:t>re</w:t>
      </w:r>
      <w:r w:rsidRPr="00A27088">
        <w:rPr>
          <w:rFonts w:ascii="Garamond" w:hAnsi="Garamond" w:cs="TimesNewRoman"/>
          <w:sz w:val="26"/>
          <w:szCs w:val="26"/>
        </w:rPr>
        <w:t xml:space="preserve"> da ogni dissertazione – che comunque andrà </w:t>
      </w:r>
      <w:r w:rsidR="00ED0691" w:rsidRPr="00A27088">
        <w:rPr>
          <w:rFonts w:ascii="Garamond" w:hAnsi="Garamond" w:cs="TimesNewRoman"/>
          <w:sz w:val="26"/>
          <w:szCs w:val="26"/>
        </w:rPr>
        <w:t xml:space="preserve">prima o poi affrontata </w:t>
      </w:r>
      <w:r w:rsidRPr="00A27088">
        <w:rPr>
          <w:rFonts w:ascii="Garamond" w:hAnsi="Garamond" w:cs="TimesNewRoman"/>
          <w:sz w:val="26"/>
          <w:szCs w:val="26"/>
        </w:rPr>
        <w:t>- in termini di legittimità costituzionale della</w:t>
      </w:r>
      <w:r w:rsidR="00E554E9" w:rsidRPr="00A27088">
        <w:rPr>
          <w:rFonts w:ascii="Garamond" w:hAnsi="Garamond" w:cs="TimesNewRoman"/>
          <w:sz w:val="26"/>
          <w:szCs w:val="26"/>
        </w:rPr>
        <w:t xml:space="preserve"> </w:t>
      </w:r>
      <w:r w:rsidRPr="00A27088">
        <w:rPr>
          <w:rFonts w:ascii="Garamond" w:hAnsi="Garamond" w:cs="TimesNewRoman"/>
          <w:sz w:val="26"/>
          <w:szCs w:val="26"/>
        </w:rPr>
        <w:t>disciplina</w:t>
      </w:r>
      <w:r w:rsidR="00E554E9" w:rsidRPr="00A27088">
        <w:rPr>
          <w:rFonts w:ascii="Garamond" w:hAnsi="Garamond" w:cs="TimesNewRoman"/>
          <w:sz w:val="26"/>
          <w:szCs w:val="26"/>
        </w:rPr>
        <w:t xml:space="preserve"> qui in commento</w:t>
      </w:r>
      <w:r w:rsidRPr="00A27088">
        <w:rPr>
          <w:rFonts w:ascii="Garamond" w:hAnsi="Garamond" w:cs="TimesNewRoman"/>
          <w:sz w:val="26"/>
          <w:szCs w:val="26"/>
        </w:rPr>
        <w:t xml:space="preserve"> rispetto ai parametri del giusto processo (art. 111 Cost.) e della effettività della tutela dei diritti e degli interessi legittimi avanti al giudice amministrativo (artt. 24, 103 e 113 Cost.). Non si può però non</w:t>
      </w:r>
      <w:r w:rsidR="0053734D" w:rsidRPr="00A27088">
        <w:rPr>
          <w:rFonts w:ascii="Garamond" w:hAnsi="Garamond" w:cs="TimesNewRoman"/>
          <w:sz w:val="26"/>
          <w:szCs w:val="26"/>
        </w:rPr>
        <w:t xml:space="preserve"> </w:t>
      </w:r>
      <w:r w:rsidR="00E554E9" w:rsidRPr="00A27088">
        <w:rPr>
          <w:rFonts w:ascii="Garamond" w:hAnsi="Garamond" w:cs="TimesNewRoman"/>
          <w:sz w:val="26"/>
          <w:szCs w:val="26"/>
        </w:rPr>
        <w:t>sottolineare</w:t>
      </w:r>
      <w:r w:rsidR="0053734D" w:rsidRPr="00A27088">
        <w:rPr>
          <w:rFonts w:ascii="Garamond" w:hAnsi="Garamond" w:cs="TimesNewRoman"/>
          <w:sz w:val="26"/>
          <w:szCs w:val="26"/>
        </w:rPr>
        <w:t xml:space="preserve"> </w:t>
      </w:r>
      <w:r w:rsidRPr="00A27088">
        <w:rPr>
          <w:rFonts w:ascii="Garamond" w:hAnsi="Garamond" w:cs="TimesNewRoman"/>
          <w:sz w:val="26"/>
          <w:szCs w:val="26"/>
        </w:rPr>
        <w:t xml:space="preserve">che l’estromissione acritica </w:t>
      </w:r>
      <w:r w:rsidR="00FF7997" w:rsidRPr="00A27088">
        <w:rPr>
          <w:rFonts w:ascii="Garamond" w:hAnsi="Garamond" w:cs="TimesNewRoman"/>
          <w:sz w:val="26"/>
          <w:szCs w:val="26"/>
        </w:rPr>
        <w:t xml:space="preserve">ed indiscriminata </w:t>
      </w:r>
      <w:r w:rsidRPr="00A27088">
        <w:rPr>
          <w:rFonts w:ascii="Garamond" w:hAnsi="Garamond" w:cs="TimesNewRoman"/>
          <w:sz w:val="26"/>
          <w:szCs w:val="26"/>
        </w:rPr>
        <w:t xml:space="preserve">dell’avvocato da ogni forma di confronto verbale con i giudici </w:t>
      </w:r>
      <w:r w:rsidR="00ED0691" w:rsidRPr="00A27088">
        <w:rPr>
          <w:rFonts w:ascii="Garamond" w:hAnsi="Garamond" w:cs="TimesNewRoman"/>
          <w:sz w:val="26"/>
          <w:szCs w:val="26"/>
        </w:rPr>
        <w:t>è frutto di una valutazione</w:t>
      </w:r>
      <w:r w:rsidR="0053734D" w:rsidRPr="00A27088">
        <w:rPr>
          <w:rFonts w:ascii="Garamond" w:hAnsi="Garamond" w:cs="TimesNewRoman"/>
          <w:sz w:val="26"/>
          <w:szCs w:val="26"/>
        </w:rPr>
        <w:t xml:space="preserve"> governativa</w:t>
      </w:r>
      <w:r w:rsidR="00ED0691" w:rsidRPr="00A27088">
        <w:rPr>
          <w:rFonts w:ascii="Garamond" w:hAnsi="Garamond" w:cs="TimesNewRoman"/>
          <w:sz w:val="26"/>
          <w:szCs w:val="26"/>
        </w:rPr>
        <w:t xml:space="preserve"> </w:t>
      </w:r>
      <w:r w:rsidR="00FF7997" w:rsidRPr="00A27088">
        <w:rPr>
          <w:rFonts w:ascii="Garamond" w:hAnsi="Garamond" w:cs="TimesNewRoman"/>
          <w:sz w:val="26"/>
          <w:szCs w:val="26"/>
        </w:rPr>
        <w:t xml:space="preserve">ben </w:t>
      </w:r>
      <w:r w:rsidR="00ED0691" w:rsidRPr="00A27088">
        <w:rPr>
          <w:rFonts w:ascii="Garamond" w:hAnsi="Garamond" w:cs="TimesNewRoman"/>
          <w:sz w:val="26"/>
          <w:szCs w:val="26"/>
        </w:rPr>
        <w:t xml:space="preserve">poco </w:t>
      </w:r>
      <w:r w:rsidR="00FF7997" w:rsidRPr="00A27088">
        <w:rPr>
          <w:rFonts w:ascii="Garamond" w:hAnsi="Garamond" w:cs="TimesNewRoman"/>
          <w:sz w:val="26"/>
          <w:szCs w:val="26"/>
        </w:rPr>
        <w:t>ponderat</w:t>
      </w:r>
      <w:r w:rsidR="0053734D" w:rsidRPr="00A27088">
        <w:rPr>
          <w:rFonts w:ascii="Garamond" w:hAnsi="Garamond" w:cs="TimesNewRoman"/>
          <w:sz w:val="26"/>
          <w:szCs w:val="26"/>
        </w:rPr>
        <w:t>a</w:t>
      </w:r>
      <w:r w:rsidRPr="00A27088">
        <w:rPr>
          <w:rFonts w:ascii="Garamond" w:hAnsi="Garamond" w:cs="TimesNewRoman"/>
          <w:sz w:val="26"/>
          <w:szCs w:val="26"/>
        </w:rPr>
        <w:t xml:space="preserve">. </w:t>
      </w:r>
    </w:p>
    <w:p w:rsidR="00B35CC7" w:rsidRPr="00A27088" w:rsidRDefault="00E554E9" w:rsidP="0020266F">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Appare innegabile che </w:t>
      </w:r>
      <w:r w:rsidR="00620641" w:rsidRPr="00A27088">
        <w:rPr>
          <w:rFonts w:ascii="Garamond" w:hAnsi="Garamond" w:cs="TimesNewRoman"/>
          <w:sz w:val="26"/>
          <w:szCs w:val="26"/>
        </w:rPr>
        <w:t>il processo amministrativo è per tradizione, e rimane largamente anche ai giorni nostri, un processo</w:t>
      </w:r>
      <w:r w:rsidR="00DE1CF2" w:rsidRPr="00A27088">
        <w:rPr>
          <w:rFonts w:ascii="Garamond" w:hAnsi="Garamond" w:cs="TimesNewRoman"/>
          <w:sz w:val="26"/>
          <w:szCs w:val="26"/>
        </w:rPr>
        <w:t xml:space="preserve"> eminentemente</w:t>
      </w:r>
      <w:r w:rsidR="00620641" w:rsidRPr="00A27088">
        <w:rPr>
          <w:rFonts w:ascii="Garamond" w:hAnsi="Garamond" w:cs="TimesNewRoman"/>
          <w:sz w:val="26"/>
          <w:szCs w:val="26"/>
        </w:rPr>
        <w:t xml:space="preserve"> documentale, basato cioè «sulle carte», in quanto </w:t>
      </w:r>
      <w:r w:rsidRPr="00A27088">
        <w:rPr>
          <w:rFonts w:ascii="Garamond" w:hAnsi="Garamond" w:cs="TimesNewRoman"/>
          <w:sz w:val="26"/>
          <w:szCs w:val="26"/>
        </w:rPr>
        <w:t xml:space="preserve">polarizzato verso una verifica di legittimità </w:t>
      </w:r>
      <w:r w:rsidR="00620641" w:rsidRPr="00A27088">
        <w:rPr>
          <w:rFonts w:ascii="Garamond" w:hAnsi="Garamond" w:cs="TimesNewRoman"/>
          <w:sz w:val="26"/>
          <w:szCs w:val="26"/>
        </w:rPr>
        <w:t xml:space="preserve">dei provvedimenti </w:t>
      </w:r>
      <w:r w:rsidR="0053734D" w:rsidRPr="00A27088">
        <w:rPr>
          <w:rFonts w:ascii="Garamond" w:hAnsi="Garamond" w:cs="TimesNewRoman"/>
          <w:sz w:val="26"/>
          <w:szCs w:val="26"/>
        </w:rPr>
        <w:t>dell’autorità</w:t>
      </w:r>
      <w:r w:rsidRPr="00A27088">
        <w:rPr>
          <w:rFonts w:ascii="Garamond" w:hAnsi="Garamond" w:cs="TimesNewRoman"/>
          <w:sz w:val="26"/>
          <w:szCs w:val="26"/>
        </w:rPr>
        <w:t xml:space="preserve"> condotta</w:t>
      </w:r>
      <w:r w:rsidR="00620641" w:rsidRPr="00A27088">
        <w:rPr>
          <w:rFonts w:ascii="Garamond" w:hAnsi="Garamond" w:cs="TimesNewRoman"/>
          <w:sz w:val="26"/>
          <w:szCs w:val="26"/>
        </w:rPr>
        <w:t xml:space="preserve"> attraverso la revisione giudiziale dell’istruzione e della decisione amministrativa. È </w:t>
      </w:r>
      <w:r w:rsidR="00FF7997" w:rsidRPr="00A27088">
        <w:rPr>
          <w:rFonts w:ascii="Garamond" w:hAnsi="Garamond" w:cs="TimesNewRoman"/>
          <w:sz w:val="26"/>
          <w:szCs w:val="26"/>
        </w:rPr>
        <w:t>a</w:t>
      </w:r>
      <w:r w:rsidR="00620641" w:rsidRPr="00A27088">
        <w:rPr>
          <w:rFonts w:ascii="Garamond" w:hAnsi="Garamond" w:cs="TimesNewRoman"/>
          <w:sz w:val="26"/>
          <w:szCs w:val="26"/>
        </w:rPr>
        <w:t>ltrettanto vero</w:t>
      </w:r>
      <w:r w:rsidR="00FF7997" w:rsidRPr="00A27088">
        <w:rPr>
          <w:rFonts w:ascii="Garamond" w:hAnsi="Garamond" w:cs="TimesNewRoman"/>
          <w:sz w:val="26"/>
          <w:szCs w:val="26"/>
        </w:rPr>
        <w:t>, tuttavia,</w:t>
      </w:r>
      <w:r w:rsidR="00620641" w:rsidRPr="00A27088">
        <w:rPr>
          <w:rFonts w:ascii="Garamond" w:hAnsi="Garamond" w:cs="TimesNewRoman"/>
          <w:sz w:val="26"/>
          <w:szCs w:val="26"/>
        </w:rPr>
        <w:t xml:space="preserve"> che il codice del 2010 ha ampliato</w:t>
      </w:r>
      <w:r w:rsidR="00DE1CF2" w:rsidRPr="00A27088">
        <w:rPr>
          <w:rFonts w:ascii="Garamond" w:hAnsi="Garamond" w:cs="TimesNewRoman"/>
          <w:sz w:val="26"/>
          <w:szCs w:val="26"/>
        </w:rPr>
        <w:t xml:space="preserve"> notevolmente</w:t>
      </w:r>
      <w:r w:rsidR="00620641" w:rsidRPr="00A27088">
        <w:rPr>
          <w:rFonts w:ascii="Garamond" w:hAnsi="Garamond" w:cs="TimesNewRoman"/>
          <w:sz w:val="26"/>
          <w:szCs w:val="26"/>
        </w:rPr>
        <w:t xml:space="preserve"> il novero delle azioni processuali</w:t>
      </w:r>
      <w:r w:rsidR="00DE1CF2" w:rsidRPr="00A27088">
        <w:rPr>
          <w:rFonts w:ascii="Garamond" w:hAnsi="Garamond" w:cs="TimesNewRoman"/>
          <w:sz w:val="26"/>
          <w:szCs w:val="26"/>
        </w:rPr>
        <w:t xml:space="preserve"> (l’azione </w:t>
      </w:r>
      <w:proofErr w:type="spellStart"/>
      <w:r w:rsidR="00DE1CF2" w:rsidRPr="00A27088">
        <w:rPr>
          <w:rFonts w:ascii="Garamond" w:hAnsi="Garamond" w:cs="TimesNewRoman"/>
          <w:sz w:val="26"/>
          <w:szCs w:val="26"/>
        </w:rPr>
        <w:t>costitutivo-demolitoria</w:t>
      </w:r>
      <w:proofErr w:type="spellEnd"/>
      <w:r w:rsidR="00DE1CF2" w:rsidRPr="00A27088">
        <w:rPr>
          <w:rFonts w:ascii="Garamond" w:hAnsi="Garamond" w:cs="TimesNewRoman"/>
          <w:sz w:val="26"/>
          <w:szCs w:val="26"/>
        </w:rPr>
        <w:t xml:space="preserve"> è ora sol</w:t>
      </w:r>
      <w:r w:rsidR="00D53442" w:rsidRPr="00A27088">
        <w:rPr>
          <w:rFonts w:ascii="Garamond" w:hAnsi="Garamond" w:cs="TimesNewRoman"/>
          <w:sz w:val="26"/>
          <w:szCs w:val="26"/>
        </w:rPr>
        <w:t>tant</w:t>
      </w:r>
      <w:r w:rsidR="00DE1CF2" w:rsidRPr="00A27088">
        <w:rPr>
          <w:rFonts w:ascii="Garamond" w:hAnsi="Garamond" w:cs="TimesNewRoman"/>
          <w:sz w:val="26"/>
          <w:szCs w:val="26"/>
        </w:rPr>
        <w:t>o una delle molteplici azioni esperibili)</w:t>
      </w:r>
      <w:r w:rsidR="00620641" w:rsidRPr="00A27088">
        <w:rPr>
          <w:rFonts w:ascii="Garamond" w:hAnsi="Garamond" w:cs="TimesNewRoman"/>
          <w:sz w:val="26"/>
          <w:szCs w:val="26"/>
        </w:rPr>
        <w:t xml:space="preserve">, recependo allo stesso tempo la tendenza </w:t>
      </w:r>
      <w:r w:rsidR="00DE1CF2" w:rsidRPr="00A27088">
        <w:rPr>
          <w:rFonts w:ascii="Garamond" w:hAnsi="Garamond" w:cs="TimesNewRoman"/>
          <w:sz w:val="26"/>
          <w:szCs w:val="26"/>
        </w:rPr>
        <w:t xml:space="preserve">ad assicurare il pieno «accesso al fatto» da parte del giudice amministrativo (tendenza a </w:t>
      </w:r>
      <w:r w:rsidR="00620641" w:rsidRPr="00A27088">
        <w:rPr>
          <w:rFonts w:ascii="Garamond" w:hAnsi="Garamond" w:cs="TimesNewRoman"/>
          <w:sz w:val="26"/>
          <w:szCs w:val="26"/>
        </w:rPr>
        <w:t xml:space="preserve">dire il vero già </w:t>
      </w:r>
      <w:proofErr w:type="spellStart"/>
      <w:r w:rsidR="00620641" w:rsidRPr="00A27088">
        <w:rPr>
          <w:rFonts w:ascii="Garamond" w:hAnsi="Garamond" w:cs="TimesNewRoman"/>
          <w:sz w:val="26"/>
          <w:szCs w:val="26"/>
        </w:rPr>
        <w:t>barlumata</w:t>
      </w:r>
      <w:proofErr w:type="spellEnd"/>
      <w:r w:rsidR="00620641" w:rsidRPr="00A27088">
        <w:rPr>
          <w:rFonts w:ascii="Garamond" w:hAnsi="Garamond" w:cs="TimesNewRoman"/>
          <w:sz w:val="26"/>
          <w:szCs w:val="26"/>
        </w:rPr>
        <w:t xml:space="preserve"> nella mini-riforma </w:t>
      </w:r>
      <w:r w:rsidR="00D53442" w:rsidRPr="00A27088">
        <w:rPr>
          <w:rFonts w:ascii="Garamond" w:hAnsi="Garamond" w:cs="TimesNewRoman"/>
          <w:sz w:val="26"/>
          <w:szCs w:val="26"/>
        </w:rPr>
        <w:t>operata con la</w:t>
      </w:r>
      <w:r w:rsidR="00620641" w:rsidRPr="00A27088">
        <w:rPr>
          <w:rFonts w:ascii="Garamond" w:hAnsi="Garamond" w:cs="TimesNewRoman"/>
          <w:sz w:val="26"/>
          <w:szCs w:val="26"/>
        </w:rPr>
        <w:t xml:space="preserve"> legge n. 205/2000</w:t>
      </w:r>
      <w:r w:rsidR="00ED0691" w:rsidRPr="00A27088">
        <w:rPr>
          <w:rFonts w:ascii="Garamond" w:hAnsi="Garamond" w:cs="TimesNewRoman"/>
          <w:sz w:val="26"/>
          <w:szCs w:val="26"/>
        </w:rPr>
        <w:t xml:space="preserve"> ma </w:t>
      </w:r>
      <w:r w:rsidR="00491807" w:rsidRPr="00A27088">
        <w:rPr>
          <w:rFonts w:ascii="Garamond" w:hAnsi="Garamond" w:cs="TimesNewRoman"/>
          <w:sz w:val="26"/>
          <w:szCs w:val="26"/>
        </w:rPr>
        <w:t xml:space="preserve">definitivamente </w:t>
      </w:r>
      <w:r w:rsidR="00ED0691" w:rsidRPr="00A27088">
        <w:rPr>
          <w:rFonts w:ascii="Garamond" w:hAnsi="Garamond" w:cs="TimesNewRoman"/>
          <w:sz w:val="26"/>
          <w:szCs w:val="26"/>
        </w:rPr>
        <w:t>consolidata</w:t>
      </w:r>
      <w:r w:rsidR="00DE1CF2" w:rsidRPr="00A27088">
        <w:rPr>
          <w:rFonts w:ascii="Garamond" w:hAnsi="Garamond" w:cs="TimesNewRoman"/>
          <w:sz w:val="26"/>
          <w:szCs w:val="26"/>
        </w:rPr>
        <w:t>si nel ventennio successivo</w:t>
      </w:r>
      <w:r w:rsidR="00620641" w:rsidRPr="00A27088">
        <w:rPr>
          <w:rFonts w:ascii="Garamond" w:hAnsi="Garamond" w:cs="TimesNewRoman"/>
          <w:sz w:val="26"/>
          <w:szCs w:val="26"/>
        </w:rPr>
        <w:t xml:space="preserve">). </w:t>
      </w:r>
      <w:r w:rsidR="004F13A2" w:rsidRPr="00A27088">
        <w:rPr>
          <w:rFonts w:ascii="Garamond" w:hAnsi="Garamond" w:cs="TimesNewRoman"/>
          <w:sz w:val="26"/>
          <w:szCs w:val="26"/>
        </w:rPr>
        <w:t xml:space="preserve">Se </w:t>
      </w:r>
      <w:r w:rsidR="003943A2" w:rsidRPr="00A27088">
        <w:rPr>
          <w:rFonts w:ascii="Garamond" w:hAnsi="Garamond" w:cs="TimesNewRoman"/>
          <w:sz w:val="26"/>
          <w:szCs w:val="26"/>
        </w:rPr>
        <w:t xml:space="preserve">quindi si </w:t>
      </w:r>
      <w:r w:rsidR="004F13A2" w:rsidRPr="00A27088">
        <w:rPr>
          <w:rFonts w:ascii="Garamond" w:hAnsi="Garamond" w:cs="TimesNewRoman"/>
          <w:sz w:val="26"/>
          <w:szCs w:val="26"/>
        </w:rPr>
        <w:t xml:space="preserve">tiene </w:t>
      </w:r>
      <w:r w:rsidR="004F13A2" w:rsidRPr="00A27088">
        <w:rPr>
          <w:rFonts w:ascii="Garamond" w:hAnsi="Garamond" w:cs="TimesNewRoman"/>
          <w:sz w:val="26"/>
          <w:szCs w:val="26"/>
        </w:rPr>
        <w:lastRenderedPageBreak/>
        <w:t xml:space="preserve">presente l’attuale stadio evolutivo del nostro processo, </w:t>
      </w:r>
      <w:r w:rsidR="00620641" w:rsidRPr="00A27088">
        <w:rPr>
          <w:rFonts w:ascii="Garamond" w:hAnsi="Garamond" w:cs="TimesNewRoman"/>
          <w:sz w:val="26"/>
          <w:szCs w:val="26"/>
        </w:rPr>
        <w:t>l’apporto del difensore nel contraddittorio orale di udienza non è irrilevante</w:t>
      </w:r>
      <w:r w:rsidR="004F13A2" w:rsidRPr="00A27088">
        <w:rPr>
          <w:rFonts w:ascii="Garamond" w:hAnsi="Garamond" w:cs="TimesNewRoman"/>
          <w:sz w:val="26"/>
          <w:szCs w:val="26"/>
        </w:rPr>
        <w:t>,</w:t>
      </w:r>
      <w:r w:rsidR="00FF7997" w:rsidRPr="00A27088">
        <w:rPr>
          <w:rFonts w:ascii="Garamond" w:hAnsi="Garamond" w:cs="TimesNewRoman"/>
          <w:sz w:val="26"/>
          <w:szCs w:val="26"/>
        </w:rPr>
        <w:t xml:space="preserve"> e l</w:t>
      </w:r>
      <w:r w:rsidR="00620641" w:rsidRPr="00A27088">
        <w:rPr>
          <w:rFonts w:ascii="Garamond" w:hAnsi="Garamond" w:cs="TimesNewRoman"/>
          <w:sz w:val="26"/>
          <w:szCs w:val="26"/>
        </w:rPr>
        <w:t>a prassi lo dimostra: non di rado sono gli stessi componenti del collegio giudicante</w:t>
      </w:r>
      <w:r w:rsidR="00125C68" w:rsidRPr="00A27088">
        <w:rPr>
          <w:rFonts w:ascii="Garamond" w:hAnsi="Garamond" w:cs="TimesNewRoman"/>
          <w:sz w:val="26"/>
          <w:szCs w:val="26"/>
        </w:rPr>
        <w:t xml:space="preserve">, per </w:t>
      </w:r>
      <w:r w:rsidR="00491807" w:rsidRPr="00A27088">
        <w:rPr>
          <w:rFonts w:ascii="Garamond" w:hAnsi="Garamond" w:cs="TimesNewRoman"/>
          <w:sz w:val="26"/>
          <w:szCs w:val="26"/>
        </w:rPr>
        <w:t xml:space="preserve">il tramite </w:t>
      </w:r>
      <w:r w:rsidR="00125C68" w:rsidRPr="00A27088">
        <w:rPr>
          <w:rFonts w:ascii="Garamond" w:hAnsi="Garamond" w:cs="TimesNewRoman"/>
          <w:sz w:val="26"/>
          <w:szCs w:val="26"/>
        </w:rPr>
        <w:t>del presidente e talora del</w:t>
      </w:r>
      <w:r w:rsidR="00491807" w:rsidRPr="00A27088">
        <w:rPr>
          <w:rFonts w:ascii="Garamond" w:hAnsi="Garamond" w:cs="TimesNewRoman"/>
          <w:sz w:val="26"/>
          <w:szCs w:val="26"/>
        </w:rPr>
        <w:t>lo stesso</w:t>
      </w:r>
      <w:r w:rsidR="00125C68" w:rsidRPr="00A27088">
        <w:rPr>
          <w:rFonts w:ascii="Garamond" w:hAnsi="Garamond" w:cs="TimesNewRoman"/>
          <w:sz w:val="26"/>
          <w:szCs w:val="26"/>
        </w:rPr>
        <w:t xml:space="preserve"> relatore,</w:t>
      </w:r>
      <w:r w:rsidR="00620641" w:rsidRPr="00A27088">
        <w:rPr>
          <w:rFonts w:ascii="Garamond" w:hAnsi="Garamond" w:cs="TimesNewRoman"/>
          <w:sz w:val="26"/>
          <w:szCs w:val="26"/>
        </w:rPr>
        <w:t xml:space="preserve"> a sollecitare i difensori a discutere la causa </w:t>
      </w:r>
      <w:r w:rsidR="00491807" w:rsidRPr="00A27088">
        <w:rPr>
          <w:rFonts w:ascii="Garamond" w:hAnsi="Garamond" w:cs="TimesNewRoman"/>
          <w:sz w:val="26"/>
          <w:szCs w:val="26"/>
        </w:rPr>
        <w:t>nonostante</w:t>
      </w:r>
      <w:r w:rsidR="00620641" w:rsidRPr="00A27088">
        <w:rPr>
          <w:rFonts w:ascii="Garamond" w:hAnsi="Garamond" w:cs="TimesNewRoman"/>
          <w:sz w:val="26"/>
          <w:szCs w:val="26"/>
        </w:rPr>
        <w:t xml:space="preserve"> i medesimi, nel corso delle c.d. istanze preliminari di udienza, </w:t>
      </w:r>
      <w:r w:rsidR="003943A2" w:rsidRPr="00A27088">
        <w:rPr>
          <w:rFonts w:ascii="Garamond" w:hAnsi="Garamond" w:cs="TimesNewRoman"/>
          <w:sz w:val="26"/>
          <w:szCs w:val="26"/>
        </w:rPr>
        <w:t xml:space="preserve">abbiano concordemente richiesto di </w:t>
      </w:r>
      <w:r w:rsidR="0020266F" w:rsidRPr="00A27088">
        <w:rPr>
          <w:rFonts w:ascii="Garamond" w:hAnsi="Garamond" w:cs="TimesNewRoman"/>
          <w:sz w:val="26"/>
          <w:szCs w:val="26"/>
        </w:rPr>
        <w:t xml:space="preserve">poter </w:t>
      </w:r>
      <w:r w:rsidR="003943A2" w:rsidRPr="00A27088">
        <w:rPr>
          <w:rFonts w:ascii="Garamond" w:hAnsi="Garamond" w:cs="TimesNewRoman"/>
          <w:sz w:val="26"/>
          <w:szCs w:val="26"/>
        </w:rPr>
        <w:t xml:space="preserve">introitare </w:t>
      </w:r>
      <w:r w:rsidR="00620641" w:rsidRPr="00A27088">
        <w:rPr>
          <w:rFonts w:ascii="Garamond" w:hAnsi="Garamond" w:cs="TimesNewRoman"/>
          <w:sz w:val="26"/>
          <w:szCs w:val="26"/>
        </w:rPr>
        <w:t>la decisione sugli scritti.</w:t>
      </w:r>
      <w:r w:rsidR="004F13A2" w:rsidRPr="00A27088">
        <w:rPr>
          <w:rFonts w:ascii="Garamond" w:hAnsi="Garamond" w:cs="TimesNewRoman"/>
          <w:sz w:val="26"/>
          <w:szCs w:val="26"/>
        </w:rPr>
        <w:t xml:space="preserve"> </w:t>
      </w:r>
    </w:p>
    <w:p w:rsidR="00620641" w:rsidRPr="00A27088" w:rsidRDefault="00B35CC7"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L</w:t>
      </w:r>
      <w:r w:rsidR="004F13A2" w:rsidRPr="00A27088">
        <w:rPr>
          <w:rFonts w:ascii="Garamond" w:hAnsi="Garamond" w:cs="TimesNewRoman"/>
          <w:sz w:val="26"/>
          <w:szCs w:val="26"/>
        </w:rPr>
        <w:t>’</w:t>
      </w:r>
      <w:r w:rsidR="00620641" w:rsidRPr="00A27088">
        <w:rPr>
          <w:rFonts w:ascii="Garamond" w:hAnsi="Garamond" w:cs="TimesNewRoman"/>
          <w:sz w:val="26"/>
          <w:szCs w:val="26"/>
        </w:rPr>
        <w:t>invito</w:t>
      </w:r>
      <w:r w:rsidR="004F13A2" w:rsidRPr="00A27088">
        <w:rPr>
          <w:rFonts w:ascii="Garamond" w:hAnsi="Garamond" w:cs="TimesNewRoman"/>
          <w:sz w:val="26"/>
          <w:szCs w:val="26"/>
        </w:rPr>
        <w:t xml:space="preserve"> rivolto</w:t>
      </w:r>
      <w:r w:rsidR="00620641" w:rsidRPr="00A27088">
        <w:rPr>
          <w:rFonts w:ascii="Garamond" w:hAnsi="Garamond" w:cs="TimesNewRoman"/>
          <w:sz w:val="26"/>
          <w:szCs w:val="26"/>
        </w:rPr>
        <w:t xml:space="preserve"> </w:t>
      </w:r>
      <w:r w:rsidR="004F13A2" w:rsidRPr="00A27088">
        <w:rPr>
          <w:rFonts w:ascii="Garamond" w:hAnsi="Garamond" w:cs="TimesNewRoman"/>
          <w:sz w:val="26"/>
          <w:szCs w:val="26"/>
        </w:rPr>
        <w:t xml:space="preserve">ai difensori perché diano un contributo di chiarimento alle difese scritte </w:t>
      </w:r>
      <w:r w:rsidR="00620641" w:rsidRPr="00A27088">
        <w:rPr>
          <w:rFonts w:ascii="Garamond" w:hAnsi="Garamond" w:cs="TimesNewRoman"/>
          <w:sz w:val="26"/>
          <w:szCs w:val="26"/>
        </w:rPr>
        <w:t xml:space="preserve">serve evidentemente ai magistrati </w:t>
      </w:r>
      <w:r w:rsidR="004F13A2" w:rsidRPr="00A27088">
        <w:rPr>
          <w:rFonts w:ascii="Garamond" w:hAnsi="Garamond" w:cs="TimesNewRoman"/>
          <w:sz w:val="26"/>
          <w:szCs w:val="26"/>
        </w:rPr>
        <w:t>per</w:t>
      </w:r>
      <w:r w:rsidR="00620641" w:rsidRPr="00A27088">
        <w:rPr>
          <w:rFonts w:ascii="Garamond" w:hAnsi="Garamond" w:cs="TimesNewRoman"/>
          <w:sz w:val="26"/>
          <w:szCs w:val="26"/>
        </w:rPr>
        <w:t xml:space="preserve"> meglio focalizzare i fatti e le implicazioni della causa, in vista anche di una più proficua e calibrata discussione interna tra loro sui profili di fatto e di diritto che siano davvero dirimenti per la distribuzione delle «ragioni» e dei «torti». </w:t>
      </w:r>
      <w:r w:rsidRPr="00A27088">
        <w:rPr>
          <w:rFonts w:ascii="Garamond" w:hAnsi="Garamond" w:cs="TimesNewRoman"/>
          <w:sz w:val="26"/>
          <w:szCs w:val="26"/>
        </w:rPr>
        <w:t xml:space="preserve">Tali </w:t>
      </w:r>
      <w:r w:rsidR="00EA7D20" w:rsidRPr="00A27088">
        <w:rPr>
          <w:rFonts w:ascii="Garamond" w:hAnsi="Garamond" w:cs="TimesNewRoman"/>
          <w:sz w:val="26"/>
          <w:szCs w:val="26"/>
        </w:rPr>
        <w:t>rilievi</w:t>
      </w:r>
      <w:r w:rsidR="002B6CF4" w:rsidRPr="00A27088">
        <w:rPr>
          <w:rFonts w:ascii="Garamond" w:hAnsi="Garamond" w:cs="TimesNewRoman"/>
          <w:sz w:val="26"/>
          <w:szCs w:val="26"/>
        </w:rPr>
        <w:t xml:space="preserve"> non solo</w:t>
      </w:r>
      <w:r w:rsidRPr="00A27088">
        <w:rPr>
          <w:rFonts w:ascii="Garamond" w:hAnsi="Garamond" w:cs="TimesNewRoman"/>
          <w:sz w:val="26"/>
          <w:szCs w:val="26"/>
        </w:rPr>
        <w:t xml:space="preserve"> avvalorano l’idea che il</w:t>
      </w:r>
      <w:r w:rsidR="00F80B34" w:rsidRPr="00A27088">
        <w:rPr>
          <w:rFonts w:ascii="Garamond" w:hAnsi="Garamond" w:cs="TimesNewRoman"/>
          <w:sz w:val="26"/>
          <w:szCs w:val="26"/>
        </w:rPr>
        <w:t xml:space="preserve"> mero</w:t>
      </w:r>
      <w:r w:rsidRPr="00A27088">
        <w:rPr>
          <w:rFonts w:ascii="Garamond" w:hAnsi="Garamond" w:cs="TimesNewRoman"/>
          <w:sz w:val="26"/>
          <w:szCs w:val="26"/>
        </w:rPr>
        <w:t xml:space="preserve"> contraddittorio scritto </w:t>
      </w:r>
      <w:r w:rsidR="00DE0C82" w:rsidRPr="00A27088">
        <w:rPr>
          <w:rFonts w:ascii="Garamond" w:hAnsi="Garamond" w:cs="TimesNewRoman"/>
          <w:sz w:val="26"/>
          <w:szCs w:val="26"/>
        </w:rPr>
        <w:t>risulta</w:t>
      </w:r>
      <w:r w:rsidRPr="00A27088">
        <w:rPr>
          <w:rFonts w:ascii="Garamond" w:hAnsi="Garamond" w:cs="TimesNewRoman"/>
          <w:sz w:val="26"/>
          <w:szCs w:val="26"/>
        </w:rPr>
        <w:t xml:space="preserve"> </w:t>
      </w:r>
      <w:r w:rsidR="00F80B34" w:rsidRPr="00A27088">
        <w:rPr>
          <w:rFonts w:ascii="Garamond" w:hAnsi="Garamond" w:cs="TimesNewRoman"/>
          <w:sz w:val="26"/>
          <w:szCs w:val="26"/>
        </w:rPr>
        <w:t>talvolta</w:t>
      </w:r>
      <w:r w:rsidRPr="00A27088">
        <w:rPr>
          <w:rFonts w:ascii="Garamond" w:hAnsi="Garamond" w:cs="TimesNewRoman"/>
          <w:sz w:val="26"/>
          <w:szCs w:val="26"/>
        </w:rPr>
        <w:t xml:space="preserve"> </w:t>
      </w:r>
      <w:r w:rsidR="00DE0C82" w:rsidRPr="00A27088">
        <w:rPr>
          <w:rFonts w:ascii="Garamond" w:hAnsi="Garamond" w:cs="TimesNewRoman"/>
          <w:sz w:val="26"/>
          <w:szCs w:val="26"/>
        </w:rPr>
        <w:t>in</w:t>
      </w:r>
      <w:r w:rsidRPr="00A27088">
        <w:rPr>
          <w:rFonts w:ascii="Garamond" w:hAnsi="Garamond" w:cs="TimesNewRoman"/>
          <w:sz w:val="26"/>
          <w:szCs w:val="26"/>
        </w:rPr>
        <w:t xml:space="preserve">sufficiente per assicurare </w:t>
      </w:r>
      <w:r w:rsidR="00F80B34" w:rsidRPr="00A27088">
        <w:rPr>
          <w:rFonts w:ascii="Garamond" w:hAnsi="Garamond" w:cs="TimesNewRoman"/>
          <w:sz w:val="26"/>
          <w:szCs w:val="26"/>
        </w:rPr>
        <w:t xml:space="preserve">l’ottimale definizione della </w:t>
      </w:r>
      <w:r w:rsidR="00F80B34" w:rsidRPr="00A27088">
        <w:rPr>
          <w:rFonts w:ascii="Garamond" w:hAnsi="Garamond" w:cs="TimesNewRoman"/>
          <w:i/>
          <w:sz w:val="26"/>
          <w:szCs w:val="26"/>
        </w:rPr>
        <w:t>res litigiosa</w:t>
      </w:r>
      <w:r w:rsidR="00F80B34" w:rsidRPr="00A27088">
        <w:rPr>
          <w:rFonts w:ascii="Garamond" w:hAnsi="Garamond" w:cs="TimesNewRoman"/>
          <w:sz w:val="26"/>
          <w:szCs w:val="26"/>
        </w:rPr>
        <w:t xml:space="preserve">, </w:t>
      </w:r>
      <w:r w:rsidR="002B6CF4" w:rsidRPr="00A27088">
        <w:rPr>
          <w:rFonts w:ascii="Garamond" w:hAnsi="Garamond" w:cs="TimesNewRoman"/>
          <w:sz w:val="26"/>
          <w:szCs w:val="26"/>
        </w:rPr>
        <w:t xml:space="preserve">ma </w:t>
      </w:r>
      <w:r w:rsidRPr="00A27088">
        <w:rPr>
          <w:rFonts w:ascii="Garamond" w:hAnsi="Garamond" w:cs="TimesNewRoman"/>
          <w:sz w:val="26"/>
          <w:szCs w:val="26"/>
        </w:rPr>
        <w:t>rafforzano</w:t>
      </w:r>
      <w:r w:rsidR="00DE0C82" w:rsidRPr="00A27088">
        <w:rPr>
          <w:rFonts w:ascii="Garamond" w:hAnsi="Garamond" w:cs="TimesNewRoman"/>
          <w:sz w:val="26"/>
          <w:szCs w:val="26"/>
        </w:rPr>
        <w:t xml:space="preserve"> anche</w:t>
      </w:r>
      <w:r w:rsidR="002B6CF4" w:rsidRPr="00A27088">
        <w:rPr>
          <w:rFonts w:ascii="Garamond" w:hAnsi="Garamond" w:cs="TimesNewRoman"/>
          <w:sz w:val="26"/>
          <w:szCs w:val="26"/>
        </w:rPr>
        <w:t xml:space="preserve"> </w:t>
      </w:r>
      <w:r w:rsidRPr="00A27088">
        <w:rPr>
          <w:rFonts w:ascii="Garamond" w:hAnsi="Garamond" w:cs="TimesNewRoman"/>
          <w:sz w:val="26"/>
          <w:szCs w:val="26"/>
        </w:rPr>
        <w:t>la</w:t>
      </w:r>
      <w:r w:rsidR="00620641" w:rsidRPr="00A27088">
        <w:rPr>
          <w:rFonts w:ascii="Garamond" w:hAnsi="Garamond" w:cs="TimesNewRoman"/>
          <w:sz w:val="26"/>
          <w:szCs w:val="26"/>
        </w:rPr>
        <w:t xml:space="preserve"> vitalità</w:t>
      </w:r>
      <w:r w:rsidR="00DE0C82" w:rsidRPr="00A27088">
        <w:rPr>
          <w:rFonts w:ascii="Garamond" w:hAnsi="Garamond" w:cs="TimesNewRoman"/>
          <w:sz w:val="26"/>
          <w:szCs w:val="26"/>
        </w:rPr>
        <w:t xml:space="preserve"> dogmatica</w:t>
      </w:r>
      <w:r w:rsidR="00620641" w:rsidRPr="00A27088">
        <w:rPr>
          <w:rFonts w:ascii="Garamond" w:hAnsi="Garamond" w:cs="TimesNewRoman"/>
          <w:sz w:val="26"/>
          <w:szCs w:val="26"/>
        </w:rPr>
        <w:t xml:space="preserve"> del principio </w:t>
      </w:r>
      <w:proofErr w:type="spellStart"/>
      <w:r w:rsidR="00620641" w:rsidRPr="00A27088">
        <w:rPr>
          <w:rFonts w:ascii="Garamond" w:hAnsi="Garamond" w:cs="TimesNewRoman"/>
          <w:sz w:val="26"/>
          <w:szCs w:val="26"/>
        </w:rPr>
        <w:t>chiovendiano</w:t>
      </w:r>
      <w:proofErr w:type="spellEnd"/>
      <w:r w:rsidR="00620641" w:rsidRPr="00A27088">
        <w:rPr>
          <w:rFonts w:ascii="Garamond" w:hAnsi="Garamond" w:cs="TimesNewRoman"/>
          <w:sz w:val="26"/>
          <w:szCs w:val="26"/>
        </w:rPr>
        <w:t xml:space="preserve"> di oralità che, sia pure nella nuova veste di «oralità telematica», merita di essere preservato quale possibilità sempre attingibile dalle norme processuali.</w:t>
      </w:r>
    </w:p>
    <w:p w:rsidR="00491807" w:rsidRPr="00A27088" w:rsidRDefault="00491807" w:rsidP="00B62005">
      <w:pPr>
        <w:keepNext/>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Oltretutto, poiché la tendenza generale - anticipata dal settore civile e replicata in quello contabile - è di abbracciare ormai con convinzione il modello dell’udienza telematica, sarebbe un peccato se a rimanere fuori dal coro fosse la sola giurisdizione amministrativa, ancora intralciata da una normativa conservatrice ed anacronistica che finisce per </w:t>
      </w:r>
      <w:proofErr w:type="spellStart"/>
      <w:r w:rsidRPr="00A27088">
        <w:rPr>
          <w:rFonts w:ascii="Garamond" w:hAnsi="Garamond" w:cs="TimesNewRoman"/>
          <w:sz w:val="26"/>
          <w:szCs w:val="26"/>
        </w:rPr>
        <w:t>dequotare</w:t>
      </w:r>
      <w:proofErr w:type="spellEnd"/>
      <w:r w:rsidRPr="00A27088">
        <w:rPr>
          <w:rFonts w:ascii="Garamond" w:hAnsi="Garamond" w:cs="TimesNewRoman"/>
          <w:sz w:val="26"/>
          <w:szCs w:val="26"/>
        </w:rPr>
        <w:t xml:space="preserve"> sensibilmente il ruolo dell’avvocato rispetto agli altri ambiti giurisdizionali.</w:t>
      </w:r>
    </w:p>
    <w:p w:rsidR="002B6CF4" w:rsidRPr="00A27088" w:rsidRDefault="002B6CF4" w:rsidP="00193CF0">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Seconda riflessione. Com’è ovvio nell’emergenza quasi tutto è consentito, ma in un assetto</w:t>
      </w:r>
      <w:r w:rsidR="00DC48BC" w:rsidRPr="00A27088">
        <w:rPr>
          <w:rFonts w:ascii="Garamond" w:hAnsi="Garamond" w:cs="TimesNewRoman"/>
          <w:sz w:val="26"/>
          <w:szCs w:val="26"/>
        </w:rPr>
        <w:t xml:space="preserve"> sempre più </w:t>
      </w:r>
      <w:r w:rsidR="008930AD" w:rsidRPr="00A27088">
        <w:rPr>
          <w:rFonts w:ascii="Garamond" w:hAnsi="Garamond" w:cs="TimesNewRoman"/>
          <w:sz w:val="26"/>
          <w:szCs w:val="26"/>
        </w:rPr>
        <w:t>caratterizzato dall’espansione delle tecnologie informatiche anche in ambito processuale</w:t>
      </w:r>
      <w:r w:rsidRPr="00A27088">
        <w:rPr>
          <w:rFonts w:ascii="Garamond" w:hAnsi="Garamond" w:cs="TimesNewRoman"/>
          <w:sz w:val="26"/>
          <w:szCs w:val="26"/>
        </w:rPr>
        <w:t xml:space="preserve"> occorrerà </w:t>
      </w:r>
      <w:r w:rsidR="00DC48BC" w:rsidRPr="00A27088">
        <w:rPr>
          <w:rFonts w:ascii="Garamond" w:hAnsi="Garamond" w:cs="TimesNewRoman"/>
          <w:sz w:val="26"/>
          <w:szCs w:val="26"/>
        </w:rPr>
        <w:t>vigilare sul</w:t>
      </w:r>
      <w:r w:rsidRPr="00A27088">
        <w:rPr>
          <w:rFonts w:ascii="Garamond" w:hAnsi="Garamond" w:cs="TimesNewRoman"/>
          <w:sz w:val="26"/>
          <w:szCs w:val="26"/>
        </w:rPr>
        <w:t>la piena</w:t>
      </w:r>
      <w:r w:rsidR="00DC48BC" w:rsidRPr="00A27088">
        <w:rPr>
          <w:rFonts w:ascii="Garamond" w:hAnsi="Garamond" w:cs="TimesNewRoman"/>
          <w:sz w:val="26"/>
          <w:szCs w:val="26"/>
        </w:rPr>
        <w:t xml:space="preserve"> </w:t>
      </w:r>
      <w:r w:rsidRPr="00A27088">
        <w:rPr>
          <w:rFonts w:ascii="Garamond" w:hAnsi="Garamond" w:cs="TimesNewRoman"/>
          <w:sz w:val="26"/>
          <w:szCs w:val="26"/>
        </w:rPr>
        <w:t xml:space="preserve">indipendenza e non controllabilità del giudice da parte di apparati </w:t>
      </w:r>
      <w:r w:rsidR="00790713" w:rsidRPr="00A27088">
        <w:rPr>
          <w:rFonts w:ascii="Garamond" w:hAnsi="Garamond" w:cs="TimesNewRoman"/>
          <w:sz w:val="26"/>
          <w:szCs w:val="26"/>
        </w:rPr>
        <w:t>organici</w:t>
      </w:r>
      <w:r w:rsidRPr="00A27088">
        <w:rPr>
          <w:rFonts w:ascii="Garamond" w:hAnsi="Garamond" w:cs="TimesNewRoman"/>
          <w:sz w:val="26"/>
          <w:szCs w:val="26"/>
        </w:rPr>
        <w:t xml:space="preserve"> al Potere esecutivo. </w:t>
      </w:r>
      <w:r w:rsidR="00E25170" w:rsidRPr="00A27088">
        <w:rPr>
          <w:rFonts w:ascii="Garamond" w:hAnsi="Garamond" w:cs="TimesNewRoman"/>
          <w:sz w:val="26"/>
          <w:szCs w:val="26"/>
        </w:rPr>
        <w:t>Già ad oggi, ad esempio, v</w:t>
      </w:r>
      <w:r w:rsidRPr="00A27088">
        <w:rPr>
          <w:rFonts w:ascii="Garamond" w:hAnsi="Garamond" w:cs="TimesNewRoman"/>
          <w:sz w:val="26"/>
          <w:szCs w:val="26"/>
        </w:rPr>
        <w:t>engono in evidenza aspetti delicatiss</w:t>
      </w:r>
      <w:r w:rsidR="00E25170" w:rsidRPr="00A27088">
        <w:rPr>
          <w:rFonts w:ascii="Garamond" w:hAnsi="Garamond" w:cs="TimesNewRoman"/>
          <w:sz w:val="26"/>
          <w:szCs w:val="26"/>
        </w:rPr>
        <w:t>imi su cui meditare al fine di garantire</w:t>
      </w:r>
      <w:r w:rsidRPr="00A27088">
        <w:rPr>
          <w:rFonts w:ascii="Garamond" w:hAnsi="Garamond" w:cs="TimesNewRoman"/>
          <w:sz w:val="26"/>
          <w:szCs w:val="26"/>
        </w:rPr>
        <w:t xml:space="preserve"> che le sedute deliberanti </w:t>
      </w:r>
      <w:r w:rsidRPr="00A27088">
        <w:rPr>
          <w:rFonts w:ascii="Garamond" w:hAnsi="Garamond" w:cs="TimesNewRoman"/>
          <w:sz w:val="26"/>
          <w:szCs w:val="26"/>
        </w:rPr>
        <w:lastRenderedPageBreak/>
        <w:t>dei magistrati al di fuori d</w:t>
      </w:r>
      <w:r w:rsidR="0031789D" w:rsidRPr="00A27088">
        <w:rPr>
          <w:rFonts w:ascii="Garamond" w:hAnsi="Garamond" w:cs="TimesNewRoman"/>
          <w:sz w:val="26"/>
          <w:szCs w:val="26"/>
        </w:rPr>
        <w:t>e</w:t>
      </w:r>
      <w:r w:rsidRPr="00A27088">
        <w:rPr>
          <w:rFonts w:ascii="Garamond" w:hAnsi="Garamond" w:cs="TimesNewRoman"/>
          <w:sz w:val="26"/>
          <w:szCs w:val="26"/>
        </w:rPr>
        <w:t>lle udienze accessibili alle parti e/o al pubblico possano trovare svolgimento secondo rigorosi criteri di riservatezza</w:t>
      </w:r>
      <w:r w:rsidR="00193CF0" w:rsidRPr="00A27088">
        <w:rPr>
          <w:rFonts w:ascii="Garamond" w:hAnsi="Garamond" w:cs="TimesNewRoman"/>
          <w:sz w:val="26"/>
          <w:szCs w:val="26"/>
        </w:rPr>
        <w:t>. C</w:t>
      </w:r>
      <w:r w:rsidR="00FA5719" w:rsidRPr="00A27088">
        <w:rPr>
          <w:rFonts w:ascii="Garamond" w:hAnsi="Garamond" w:cs="TimesNewRoman"/>
          <w:sz w:val="26"/>
          <w:szCs w:val="26"/>
        </w:rPr>
        <w:t>riteri</w:t>
      </w:r>
      <w:r w:rsidRPr="00A27088">
        <w:rPr>
          <w:rFonts w:ascii="Garamond" w:hAnsi="Garamond" w:cs="TimesNewRoman"/>
          <w:sz w:val="26"/>
          <w:szCs w:val="26"/>
        </w:rPr>
        <w:t xml:space="preserve"> che devono informare </w:t>
      </w:r>
      <w:r w:rsidR="009327A7" w:rsidRPr="00A27088">
        <w:rPr>
          <w:rFonts w:ascii="Garamond" w:hAnsi="Garamond" w:cs="TimesNewRoman"/>
          <w:sz w:val="26"/>
          <w:szCs w:val="26"/>
        </w:rPr>
        <w:t>tanto</w:t>
      </w:r>
      <w:r w:rsidRPr="00A27088">
        <w:rPr>
          <w:rFonts w:ascii="Garamond" w:hAnsi="Garamond" w:cs="TimesNewRoman"/>
          <w:sz w:val="26"/>
          <w:szCs w:val="26"/>
        </w:rPr>
        <w:t xml:space="preserve"> lo svolgimento in sé della seduta, </w:t>
      </w:r>
      <w:r w:rsidR="00790713" w:rsidRPr="00A27088">
        <w:rPr>
          <w:rFonts w:ascii="Garamond" w:hAnsi="Garamond" w:cs="TimesNewRoman"/>
          <w:sz w:val="26"/>
          <w:szCs w:val="26"/>
        </w:rPr>
        <w:t>la quale</w:t>
      </w:r>
      <w:r w:rsidRPr="00A27088">
        <w:rPr>
          <w:rFonts w:ascii="Garamond" w:hAnsi="Garamond" w:cs="TimesNewRoman"/>
          <w:sz w:val="26"/>
          <w:szCs w:val="26"/>
        </w:rPr>
        <w:t xml:space="preserve"> deve rimanere impermeabile ad ogni tentativo di </w:t>
      </w:r>
      <w:r w:rsidRPr="00A27088">
        <w:rPr>
          <w:rFonts w:ascii="Garamond" w:hAnsi="Garamond" w:cs="TimesNewRoman"/>
          <w:color w:val="000000"/>
          <w:sz w:val="26"/>
          <w:szCs w:val="26"/>
        </w:rPr>
        <w:t xml:space="preserve">osservazione o </w:t>
      </w:r>
      <w:r w:rsidR="0069421F" w:rsidRPr="00A27088">
        <w:rPr>
          <w:rFonts w:ascii="Garamond" w:hAnsi="Garamond" w:cs="TimesNewRoman"/>
          <w:color w:val="000000"/>
          <w:sz w:val="26"/>
          <w:szCs w:val="26"/>
        </w:rPr>
        <w:t>ingerenza</w:t>
      </w:r>
      <w:r w:rsidRPr="00A27088">
        <w:rPr>
          <w:rFonts w:ascii="Garamond" w:hAnsi="Garamond" w:cs="TimesNewRoman"/>
          <w:color w:val="000000"/>
          <w:sz w:val="26"/>
          <w:szCs w:val="26"/>
        </w:rPr>
        <w:t xml:space="preserve"> esterna,</w:t>
      </w:r>
      <w:r w:rsidR="009327A7" w:rsidRPr="00A27088">
        <w:rPr>
          <w:rFonts w:ascii="Garamond" w:hAnsi="Garamond" w:cs="TimesNewRoman"/>
          <w:color w:val="000000"/>
          <w:sz w:val="26"/>
          <w:szCs w:val="26"/>
        </w:rPr>
        <w:t xml:space="preserve"> quanto </w:t>
      </w:r>
      <w:r w:rsidR="00193CF0" w:rsidRPr="00A27088">
        <w:rPr>
          <w:rFonts w:ascii="Garamond" w:hAnsi="Garamond" w:cs="TimesNewRoman"/>
          <w:color w:val="000000"/>
          <w:sz w:val="26"/>
          <w:szCs w:val="26"/>
        </w:rPr>
        <w:t xml:space="preserve">l’espressione dei voti e delle opinioni di ciascun magistrato in </w:t>
      </w:r>
      <w:r w:rsidRPr="00A27088">
        <w:rPr>
          <w:rFonts w:ascii="Garamond" w:hAnsi="Garamond" w:cs="TimesNewRoman"/>
          <w:sz w:val="26"/>
          <w:szCs w:val="26"/>
        </w:rPr>
        <w:t xml:space="preserve">conformità o </w:t>
      </w:r>
      <w:r w:rsidR="00193CF0" w:rsidRPr="00A27088">
        <w:rPr>
          <w:rFonts w:ascii="Garamond" w:hAnsi="Garamond" w:cs="TimesNewRoman"/>
          <w:sz w:val="26"/>
          <w:szCs w:val="26"/>
        </w:rPr>
        <w:t xml:space="preserve">in </w:t>
      </w:r>
      <w:r w:rsidRPr="00A27088">
        <w:rPr>
          <w:rFonts w:ascii="Garamond" w:hAnsi="Garamond" w:cs="TimesNewRoman"/>
          <w:sz w:val="26"/>
          <w:szCs w:val="26"/>
        </w:rPr>
        <w:t>difformità dagli orientamenti dei colleg</w:t>
      </w:r>
      <w:r w:rsidR="00E25170" w:rsidRPr="00A27088">
        <w:rPr>
          <w:rFonts w:ascii="Garamond" w:hAnsi="Garamond" w:cs="TimesNewRoman"/>
          <w:sz w:val="26"/>
          <w:szCs w:val="26"/>
        </w:rPr>
        <w:t>h</w:t>
      </w:r>
      <w:r w:rsidRPr="00A27088">
        <w:rPr>
          <w:rFonts w:ascii="Garamond" w:hAnsi="Garamond" w:cs="TimesNewRoman"/>
          <w:sz w:val="26"/>
          <w:szCs w:val="26"/>
        </w:rPr>
        <w:t>i («</w:t>
      </w:r>
      <w:proofErr w:type="spellStart"/>
      <w:r w:rsidRPr="00A27088">
        <w:rPr>
          <w:rFonts w:ascii="Garamond" w:hAnsi="Garamond" w:cs="TimesNewRoman"/>
          <w:i/>
          <w:sz w:val="26"/>
          <w:szCs w:val="26"/>
        </w:rPr>
        <w:t>dissenting</w:t>
      </w:r>
      <w:proofErr w:type="spellEnd"/>
      <w:r w:rsidRPr="00A27088">
        <w:rPr>
          <w:rFonts w:ascii="Garamond" w:hAnsi="Garamond" w:cs="TimesNewRoman"/>
          <w:i/>
          <w:sz w:val="26"/>
          <w:szCs w:val="26"/>
        </w:rPr>
        <w:t xml:space="preserve"> </w:t>
      </w:r>
      <w:proofErr w:type="spellStart"/>
      <w:r w:rsidRPr="00A27088">
        <w:rPr>
          <w:rFonts w:ascii="Garamond" w:hAnsi="Garamond" w:cs="TimesNewRoman"/>
          <w:i/>
          <w:sz w:val="26"/>
          <w:szCs w:val="26"/>
        </w:rPr>
        <w:t>opinions</w:t>
      </w:r>
      <w:proofErr w:type="spellEnd"/>
      <w:r w:rsidRPr="00A27088">
        <w:rPr>
          <w:rFonts w:ascii="Garamond" w:hAnsi="Garamond" w:cs="TimesNewRoman"/>
          <w:sz w:val="26"/>
          <w:szCs w:val="26"/>
        </w:rPr>
        <w:t>»)</w:t>
      </w:r>
      <w:r w:rsidR="00E25170" w:rsidRPr="00A27088">
        <w:rPr>
          <w:rFonts w:ascii="Garamond" w:hAnsi="Garamond" w:cs="TimesNewRoman"/>
          <w:sz w:val="26"/>
          <w:szCs w:val="26"/>
        </w:rPr>
        <w:t xml:space="preserve">. La segretezza del convincimento del magistrato e </w:t>
      </w:r>
      <w:r w:rsidR="0058243F" w:rsidRPr="00A27088">
        <w:rPr>
          <w:rFonts w:ascii="Garamond" w:hAnsi="Garamond" w:cs="TimesNewRoman"/>
          <w:sz w:val="26"/>
          <w:szCs w:val="26"/>
        </w:rPr>
        <w:t>del</w:t>
      </w:r>
      <w:r w:rsidR="00E25170" w:rsidRPr="00A27088">
        <w:rPr>
          <w:rFonts w:ascii="Garamond" w:hAnsi="Garamond" w:cs="TimesNewRoman"/>
          <w:sz w:val="26"/>
          <w:szCs w:val="26"/>
        </w:rPr>
        <w:t xml:space="preserve">la conseguente </w:t>
      </w:r>
      <w:r w:rsidR="00193CF0" w:rsidRPr="00A27088">
        <w:rPr>
          <w:rFonts w:ascii="Garamond" w:hAnsi="Garamond" w:cs="TimesNewRoman"/>
          <w:sz w:val="26"/>
          <w:szCs w:val="26"/>
        </w:rPr>
        <w:t>volontà</w:t>
      </w:r>
      <w:r w:rsidR="0058243F" w:rsidRPr="00A27088">
        <w:rPr>
          <w:rFonts w:ascii="Garamond" w:hAnsi="Garamond" w:cs="TimesNewRoman"/>
          <w:sz w:val="26"/>
          <w:szCs w:val="26"/>
        </w:rPr>
        <w:t xml:space="preserve"> individuale così come</w:t>
      </w:r>
      <w:r w:rsidR="00193CF0" w:rsidRPr="00A27088">
        <w:rPr>
          <w:rFonts w:ascii="Garamond" w:hAnsi="Garamond" w:cs="TimesNewRoman"/>
          <w:sz w:val="26"/>
          <w:szCs w:val="26"/>
        </w:rPr>
        <w:t xml:space="preserve"> manifestata</w:t>
      </w:r>
      <w:r w:rsidR="0058243F" w:rsidRPr="00A27088">
        <w:rPr>
          <w:rFonts w:ascii="Garamond" w:hAnsi="Garamond" w:cs="TimesNewRoman"/>
          <w:sz w:val="26"/>
          <w:szCs w:val="26"/>
        </w:rPr>
        <w:t xml:space="preserve"> </w:t>
      </w:r>
      <w:r w:rsidR="00E25170" w:rsidRPr="00A27088">
        <w:rPr>
          <w:rFonts w:ascii="Garamond" w:hAnsi="Garamond" w:cs="TimesNewRoman"/>
          <w:sz w:val="26"/>
          <w:szCs w:val="26"/>
        </w:rPr>
        <w:t xml:space="preserve">in fase deliberante </w:t>
      </w:r>
      <w:r w:rsidRPr="00A27088">
        <w:rPr>
          <w:rFonts w:ascii="Garamond" w:hAnsi="Garamond" w:cs="TimesNewRoman"/>
          <w:sz w:val="26"/>
          <w:szCs w:val="26"/>
        </w:rPr>
        <w:t>va preservata come valore assoluto ed indeclinabile della funzione giurisdizional</w:t>
      </w:r>
      <w:r w:rsidR="00E25170" w:rsidRPr="00A27088">
        <w:rPr>
          <w:rFonts w:ascii="Garamond" w:hAnsi="Garamond" w:cs="TimesNewRoman"/>
          <w:sz w:val="26"/>
          <w:szCs w:val="26"/>
        </w:rPr>
        <w:t xml:space="preserve">e, perché un giudice «telematicamente </w:t>
      </w:r>
      <w:r w:rsidRPr="00A27088">
        <w:rPr>
          <w:rFonts w:ascii="Garamond" w:hAnsi="Garamond" w:cs="TimesNewRoman"/>
          <w:sz w:val="26"/>
          <w:szCs w:val="26"/>
        </w:rPr>
        <w:t>controllabile</w:t>
      </w:r>
      <w:r w:rsidR="00E25170" w:rsidRPr="00A27088">
        <w:rPr>
          <w:rFonts w:ascii="Garamond" w:hAnsi="Garamond" w:cs="TimesNewRoman"/>
          <w:sz w:val="26"/>
          <w:szCs w:val="26"/>
        </w:rPr>
        <w:t>»</w:t>
      </w:r>
      <w:r w:rsidRPr="00A27088">
        <w:rPr>
          <w:rFonts w:ascii="Garamond" w:hAnsi="Garamond" w:cs="TimesNewRoman"/>
          <w:sz w:val="26"/>
          <w:szCs w:val="26"/>
        </w:rPr>
        <w:t xml:space="preserve"> è un giudice ricattabile</w:t>
      </w:r>
      <w:r w:rsidR="009327A7" w:rsidRPr="00A27088">
        <w:rPr>
          <w:rFonts w:ascii="Garamond" w:hAnsi="Garamond" w:cs="TimesNewRoman"/>
          <w:sz w:val="26"/>
          <w:szCs w:val="26"/>
        </w:rPr>
        <w:t xml:space="preserve"> e condizionabile. Q</w:t>
      </w:r>
      <w:r w:rsidRPr="00A27088">
        <w:rPr>
          <w:rFonts w:ascii="Garamond" w:hAnsi="Garamond" w:cs="TimesNewRoman"/>
          <w:sz w:val="26"/>
          <w:szCs w:val="26"/>
        </w:rPr>
        <w:t>uesto vale per tutte le giurisdizioni</w:t>
      </w:r>
      <w:r w:rsidR="009327A7" w:rsidRPr="00A27088">
        <w:rPr>
          <w:rFonts w:ascii="Garamond" w:hAnsi="Garamond" w:cs="TimesNewRoman"/>
          <w:sz w:val="26"/>
          <w:szCs w:val="26"/>
        </w:rPr>
        <w:t xml:space="preserve"> ed ancor più per la giurisdizione amministrativa, che istituzionalmente controlla il potere </w:t>
      </w:r>
      <w:r w:rsidR="00790713" w:rsidRPr="00A27088">
        <w:rPr>
          <w:rFonts w:ascii="Garamond" w:hAnsi="Garamond" w:cs="TimesNewRoman"/>
          <w:sz w:val="26"/>
          <w:szCs w:val="26"/>
        </w:rPr>
        <w:t xml:space="preserve">pubblico </w:t>
      </w:r>
      <w:r w:rsidR="009327A7" w:rsidRPr="00A27088">
        <w:rPr>
          <w:rFonts w:ascii="Garamond" w:hAnsi="Garamond" w:cs="TimesNewRoman"/>
          <w:sz w:val="26"/>
          <w:szCs w:val="26"/>
        </w:rPr>
        <w:t>e che perciò non deve mai essere da questo controllata</w:t>
      </w:r>
      <w:r w:rsidRPr="00A27088">
        <w:rPr>
          <w:rFonts w:ascii="Garamond" w:hAnsi="Garamond" w:cs="TimesNewRoman"/>
          <w:sz w:val="26"/>
          <w:szCs w:val="26"/>
        </w:rPr>
        <w:t>.</w:t>
      </w:r>
    </w:p>
    <w:p w:rsidR="00AB1D80" w:rsidRPr="00A27088" w:rsidRDefault="002B6CF4" w:rsidP="00AB1D80">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E così, a presidio del corretto funzionamento </w:t>
      </w:r>
      <w:r w:rsidR="00E25170" w:rsidRPr="00A27088">
        <w:rPr>
          <w:rFonts w:ascii="Garamond" w:hAnsi="Garamond" w:cs="TimesNewRoman"/>
          <w:sz w:val="26"/>
          <w:szCs w:val="26"/>
        </w:rPr>
        <w:t>e dell</w:t>
      </w:r>
      <w:r w:rsidR="0031789D" w:rsidRPr="00A27088">
        <w:rPr>
          <w:rFonts w:ascii="Garamond" w:hAnsi="Garamond" w:cs="TimesNewRoman"/>
          <w:sz w:val="26"/>
          <w:szCs w:val="26"/>
        </w:rPr>
        <w:t>’</w:t>
      </w:r>
      <w:r w:rsidR="00E25170" w:rsidRPr="00A27088">
        <w:rPr>
          <w:rFonts w:ascii="Garamond" w:hAnsi="Garamond" w:cs="TimesNewRoman"/>
          <w:sz w:val="26"/>
          <w:szCs w:val="26"/>
        </w:rPr>
        <w:t xml:space="preserve">omogeneità dei sistemi informatici delle varie giurisdizioni </w:t>
      </w:r>
      <w:r w:rsidRPr="00A27088">
        <w:rPr>
          <w:rFonts w:ascii="Garamond" w:hAnsi="Garamond" w:cs="TimesNewRoman"/>
          <w:sz w:val="26"/>
          <w:szCs w:val="26"/>
        </w:rPr>
        <w:t xml:space="preserve">sarebbe forse utile </w:t>
      </w:r>
      <w:r w:rsidR="0031789D" w:rsidRPr="00A27088">
        <w:rPr>
          <w:rFonts w:ascii="Garamond" w:hAnsi="Garamond" w:cs="TimesNewRoman"/>
          <w:sz w:val="26"/>
          <w:szCs w:val="26"/>
        </w:rPr>
        <w:t xml:space="preserve">immaginare </w:t>
      </w:r>
      <w:r w:rsidRPr="00A27088">
        <w:rPr>
          <w:rFonts w:ascii="Garamond" w:hAnsi="Garamond" w:cs="TimesNewRoman"/>
          <w:sz w:val="26"/>
          <w:szCs w:val="26"/>
        </w:rPr>
        <w:t>un’Agenzia tecnica indipendente</w:t>
      </w:r>
      <w:r w:rsidR="00C40B14" w:rsidRPr="00A27088">
        <w:rPr>
          <w:rFonts w:ascii="Garamond" w:hAnsi="Garamond" w:cs="TimesNewRoman"/>
          <w:sz w:val="26"/>
          <w:szCs w:val="26"/>
        </w:rPr>
        <w:t xml:space="preserve"> che </w:t>
      </w:r>
      <w:r w:rsidR="002C6D31" w:rsidRPr="00A27088">
        <w:rPr>
          <w:rFonts w:ascii="Garamond" w:hAnsi="Garamond" w:cs="TimesNewRoman"/>
          <w:sz w:val="26"/>
          <w:szCs w:val="26"/>
        </w:rPr>
        <w:t>possa auspicabilmente vedere</w:t>
      </w:r>
      <w:r w:rsidR="00C40B14" w:rsidRPr="00A27088">
        <w:rPr>
          <w:rFonts w:ascii="Garamond" w:hAnsi="Garamond" w:cs="TimesNewRoman"/>
          <w:sz w:val="26"/>
          <w:szCs w:val="26"/>
        </w:rPr>
        <w:t xml:space="preserve"> la partecipazione</w:t>
      </w:r>
      <w:r w:rsidR="002C6D31" w:rsidRPr="00A27088">
        <w:rPr>
          <w:rFonts w:ascii="Garamond" w:hAnsi="Garamond" w:cs="TimesNewRoman"/>
          <w:sz w:val="26"/>
          <w:szCs w:val="26"/>
        </w:rPr>
        <w:t>, al suo interno,</w:t>
      </w:r>
      <w:r w:rsidR="00C40B14" w:rsidRPr="00A27088">
        <w:rPr>
          <w:rFonts w:ascii="Garamond" w:hAnsi="Garamond" w:cs="TimesNewRoman"/>
          <w:sz w:val="26"/>
          <w:szCs w:val="26"/>
        </w:rPr>
        <w:t xml:space="preserve"> di</w:t>
      </w:r>
      <w:r w:rsidRPr="00A27088">
        <w:rPr>
          <w:rFonts w:ascii="Garamond" w:hAnsi="Garamond" w:cs="TimesNewRoman"/>
          <w:sz w:val="26"/>
          <w:szCs w:val="26"/>
        </w:rPr>
        <w:t xml:space="preserve"> componenti dell</w:t>
      </w:r>
      <w:r w:rsidR="00E25170" w:rsidRPr="00A27088">
        <w:rPr>
          <w:rFonts w:ascii="Garamond" w:hAnsi="Garamond" w:cs="TimesNewRoman"/>
          <w:sz w:val="26"/>
          <w:szCs w:val="26"/>
        </w:rPr>
        <w:t>e</w:t>
      </w:r>
      <w:r w:rsidRPr="00A27088">
        <w:rPr>
          <w:rFonts w:ascii="Garamond" w:hAnsi="Garamond" w:cs="TimesNewRoman"/>
          <w:sz w:val="26"/>
          <w:szCs w:val="26"/>
        </w:rPr>
        <w:t xml:space="preserve"> magistratur</w:t>
      </w:r>
      <w:r w:rsidR="0031789D" w:rsidRPr="00A27088">
        <w:rPr>
          <w:rFonts w:ascii="Garamond" w:hAnsi="Garamond" w:cs="TimesNewRoman"/>
          <w:sz w:val="26"/>
          <w:szCs w:val="26"/>
        </w:rPr>
        <w:t>e</w:t>
      </w:r>
      <w:r w:rsidRPr="00A27088">
        <w:rPr>
          <w:rFonts w:ascii="Garamond" w:hAnsi="Garamond" w:cs="TimesNewRoman"/>
          <w:sz w:val="26"/>
          <w:szCs w:val="26"/>
        </w:rPr>
        <w:t xml:space="preserve"> e del foro</w:t>
      </w:r>
      <w:r w:rsidR="0058243F" w:rsidRPr="00A27088">
        <w:rPr>
          <w:rFonts w:ascii="Garamond" w:hAnsi="Garamond" w:cs="TimesNewRoman"/>
          <w:sz w:val="26"/>
          <w:szCs w:val="26"/>
        </w:rPr>
        <w:t xml:space="preserve">. </w:t>
      </w:r>
      <w:r w:rsidR="002C6D31" w:rsidRPr="00A27088">
        <w:rPr>
          <w:rFonts w:ascii="Garamond" w:hAnsi="Garamond" w:cs="TimesNewRoman"/>
          <w:sz w:val="26"/>
          <w:szCs w:val="26"/>
        </w:rPr>
        <w:t>Tale organismo</w:t>
      </w:r>
      <w:r w:rsidR="0058243F" w:rsidRPr="00A27088">
        <w:rPr>
          <w:rFonts w:ascii="Garamond" w:hAnsi="Garamond" w:cs="TimesNewRoman"/>
          <w:sz w:val="26"/>
          <w:szCs w:val="26"/>
        </w:rPr>
        <w:t xml:space="preserve">, </w:t>
      </w:r>
      <w:r w:rsidR="002C6D31" w:rsidRPr="00A27088">
        <w:rPr>
          <w:rFonts w:ascii="Garamond" w:hAnsi="Garamond" w:cs="TimesNewRoman"/>
          <w:sz w:val="26"/>
          <w:szCs w:val="26"/>
        </w:rPr>
        <w:t xml:space="preserve">circondato dalle </w:t>
      </w:r>
      <w:r w:rsidR="0058243F" w:rsidRPr="00A27088">
        <w:rPr>
          <w:rFonts w:ascii="Garamond" w:hAnsi="Garamond" w:cs="TimesNewRoman"/>
          <w:sz w:val="26"/>
          <w:szCs w:val="26"/>
        </w:rPr>
        <w:t xml:space="preserve">opportune cautele normative, potrebbe assumere </w:t>
      </w:r>
      <w:r w:rsidRPr="00A27088">
        <w:rPr>
          <w:rFonts w:ascii="Garamond" w:hAnsi="Garamond" w:cs="TimesNewRoman"/>
          <w:sz w:val="26"/>
          <w:szCs w:val="26"/>
        </w:rPr>
        <w:t xml:space="preserve">i </w:t>
      </w:r>
      <w:r w:rsidR="006C035B" w:rsidRPr="00A27088">
        <w:rPr>
          <w:rFonts w:ascii="Garamond" w:hAnsi="Garamond" w:cs="TimesNewRoman"/>
          <w:sz w:val="26"/>
          <w:szCs w:val="26"/>
        </w:rPr>
        <w:t>compiti</w:t>
      </w:r>
      <w:r w:rsidRPr="00A27088">
        <w:rPr>
          <w:rFonts w:ascii="Garamond" w:hAnsi="Garamond" w:cs="TimesNewRoman"/>
          <w:sz w:val="26"/>
          <w:szCs w:val="26"/>
        </w:rPr>
        <w:t xml:space="preserve"> organizzativi e di regolazione attualmente posti in capo </w:t>
      </w:r>
      <w:r w:rsidRPr="00A27088">
        <w:rPr>
          <w:rFonts w:ascii="Garamond" w:hAnsi="Garamond" w:cs="TimesNewRoman"/>
          <w:color w:val="000000"/>
          <w:sz w:val="26"/>
          <w:szCs w:val="26"/>
        </w:rPr>
        <w:t>al Direttore generale dei sistemi informativi e automatizzati del Ministero della giustizia (</w:t>
      </w:r>
      <w:r w:rsidR="00790713" w:rsidRPr="00A27088">
        <w:rPr>
          <w:rFonts w:ascii="Garamond" w:hAnsi="Garamond" w:cs="TimesNewRoman"/>
          <w:color w:val="000000"/>
          <w:sz w:val="26"/>
          <w:szCs w:val="26"/>
        </w:rPr>
        <w:t>il quale</w:t>
      </w:r>
      <w:r w:rsidRPr="00A27088">
        <w:rPr>
          <w:rFonts w:ascii="Garamond" w:hAnsi="Garamond" w:cs="TimesNewRoman"/>
          <w:color w:val="000000"/>
          <w:sz w:val="26"/>
          <w:szCs w:val="26"/>
        </w:rPr>
        <w:t xml:space="preserve"> peraltro, ai sensi del</w:t>
      </w:r>
      <w:r w:rsidRPr="00A27088">
        <w:rPr>
          <w:rFonts w:ascii="Garamond" w:hAnsi="Garamond" w:cs="TimesNewRoman"/>
          <w:sz w:val="26"/>
          <w:szCs w:val="26"/>
        </w:rPr>
        <w:t xml:space="preserve"> comma 12 dell’art. 83</w:t>
      </w:r>
      <w:r w:rsidR="002C6D31" w:rsidRPr="00A27088">
        <w:rPr>
          <w:rFonts w:ascii="Garamond" w:hAnsi="Garamond" w:cs="TimesNewRoman"/>
          <w:sz w:val="26"/>
          <w:szCs w:val="26"/>
        </w:rPr>
        <w:t xml:space="preserve"> già visto</w:t>
      </w:r>
      <w:r w:rsidRPr="00A27088">
        <w:rPr>
          <w:rFonts w:ascii="Garamond" w:hAnsi="Garamond" w:cs="TimesNewRoman"/>
          <w:sz w:val="26"/>
          <w:szCs w:val="26"/>
        </w:rPr>
        <w:t xml:space="preserve">, estende </w:t>
      </w:r>
      <w:r w:rsidR="0031789D" w:rsidRPr="00A27088">
        <w:rPr>
          <w:rFonts w:ascii="Garamond" w:hAnsi="Garamond" w:cs="TimesNewRoman"/>
          <w:sz w:val="26"/>
          <w:szCs w:val="26"/>
        </w:rPr>
        <w:t xml:space="preserve">attualmente </w:t>
      </w:r>
      <w:r w:rsidRPr="00A27088">
        <w:rPr>
          <w:rFonts w:ascii="Garamond" w:hAnsi="Garamond" w:cs="TimesNewRoman"/>
          <w:sz w:val="26"/>
          <w:szCs w:val="26"/>
        </w:rPr>
        <w:t>le sue competenze anche alle</w:t>
      </w:r>
      <w:r w:rsidR="00E25170" w:rsidRPr="00A27088">
        <w:rPr>
          <w:rFonts w:ascii="Garamond" w:hAnsi="Garamond" w:cs="TimesNewRoman"/>
          <w:sz w:val="26"/>
          <w:szCs w:val="26"/>
        </w:rPr>
        <w:t xml:space="preserve"> «sensibilissime»</w:t>
      </w:r>
      <w:r w:rsidRPr="00A27088">
        <w:rPr>
          <w:rFonts w:ascii="Garamond" w:hAnsi="Garamond" w:cs="TimesNewRoman"/>
          <w:sz w:val="26"/>
          <w:szCs w:val="26"/>
        </w:rPr>
        <w:t xml:space="preserve"> videoconferenze o collegamenti da remoto delle persone detenute, internate o in stato di custodia cautelare nell’ambito dei procedimenti e dei processi penali).</w:t>
      </w:r>
    </w:p>
    <w:p w:rsidR="001046E9" w:rsidRPr="00A27088" w:rsidRDefault="00AB1D80" w:rsidP="00AB1D80">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Va da sé che i </w:t>
      </w:r>
      <w:r w:rsidR="006C035B" w:rsidRPr="00A27088">
        <w:rPr>
          <w:rFonts w:ascii="Garamond" w:hAnsi="Garamond" w:cs="TimesNewRoman"/>
          <w:sz w:val="26"/>
          <w:szCs w:val="26"/>
        </w:rPr>
        <w:t>compiti</w:t>
      </w:r>
      <w:r w:rsidRPr="00A27088">
        <w:rPr>
          <w:rFonts w:ascii="Garamond" w:hAnsi="Garamond" w:cs="TimesNewRoman"/>
          <w:sz w:val="26"/>
          <w:szCs w:val="26"/>
        </w:rPr>
        <w:t xml:space="preserve"> in parola giammai </w:t>
      </w:r>
      <w:r w:rsidR="006C035B" w:rsidRPr="00A27088">
        <w:rPr>
          <w:rFonts w:ascii="Garamond" w:hAnsi="Garamond" w:cs="TimesNewRoman"/>
          <w:sz w:val="26"/>
          <w:szCs w:val="26"/>
        </w:rPr>
        <w:t>pot</w:t>
      </w:r>
      <w:r w:rsidRPr="00A27088">
        <w:rPr>
          <w:rFonts w:ascii="Garamond" w:hAnsi="Garamond" w:cs="TimesNewRoman"/>
          <w:sz w:val="26"/>
          <w:szCs w:val="26"/>
        </w:rPr>
        <w:t xml:space="preserve">rebbero essere </w:t>
      </w:r>
      <w:r w:rsidR="00F8115B" w:rsidRPr="00A27088">
        <w:rPr>
          <w:rFonts w:ascii="Garamond" w:hAnsi="Garamond" w:cs="TimesNewRoman"/>
          <w:sz w:val="26"/>
          <w:szCs w:val="26"/>
        </w:rPr>
        <w:t>affidati</w:t>
      </w:r>
      <w:r w:rsidRPr="00A27088">
        <w:rPr>
          <w:rFonts w:ascii="Garamond" w:hAnsi="Garamond" w:cs="TimesNewRoman"/>
          <w:sz w:val="26"/>
          <w:szCs w:val="26"/>
        </w:rPr>
        <w:t xml:space="preserve"> al gruppo di esperti di cui all’art. 76 del «Cura Italia», destinati a costituire il «</w:t>
      </w:r>
      <w:r w:rsidRPr="00A27088">
        <w:rPr>
          <w:rFonts w:ascii="Garamond" w:hAnsi="Garamond" w:cs="TimesNewRoman"/>
          <w:i/>
          <w:sz w:val="26"/>
          <w:szCs w:val="26"/>
        </w:rPr>
        <w:t>supporto digitale alla Presidenza del Consiglio dei ministri per l’attuazione delle misure di contrasto all’emergenza COVID-19</w:t>
      </w:r>
      <w:r w:rsidRPr="00A27088">
        <w:rPr>
          <w:rFonts w:ascii="Garamond" w:hAnsi="Garamond" w:cs="TimesNewRoman"/>
          <w:sz w:val="26"/>
          <w:szCs w:val="26"/>
        </w:rPr>
        <w:t xml:space="preserve">». È vero che </w:t>
      </w:r>
      <w:r w:rsidR="006C035B" w:rsidRPr="00A27088">
        <w:rPr>
          <w:rFonts w:ascii="Garamond" w:hAnsi="Garamond" w:cs="TimesNewRoman"/>
          <w:sz w:val="26"/>
          <w:szCs w:val="26"/>
        </w:rPr>
        <w:t xml:space="preserve">si è in presenza </w:t>
      </w:r>
      <w:r w:rsidRPr="00A27088">
        <w:rPr>
          <w:rFonts w:ascii="Garamond" w:hAnsi="Garamond" w:cs="TimesNewRoman"/>
          <w:sz w:val="26"/>
          <w:szCs w:val="26"/>
        </w:rPr>
        <w:t>di un contingente di esperti</w:t>
      </w:r>
      <w:r w:rsidR="00F8115B" w:rsidRPr="00A27088">
        <w:rPr>
          <w:rFonts w:ascii="Garamond" w:hAnsi="Garamond" w:cs="TimesNewRoman"/>
          <w:sz w:val="26"/>
          <w:szCs w:val="26"/>
        </w:rPr>
        <w:t xml:space="preserve"> dotato </w:t>
      </w:r>
      <w:r w:rsidRPr="00A27088">
        <w:rPr>
          <w:rFonts w:ascii="Garamond" w:hAnsi="Garamond" w:cs="TimesNewRoman"/>
          <w:sz w:val="26"/>
          <w:szCs w:val="26"/>
        </w:rPr>
        <w:t>di elevata caratura tecnica,</w:t>
      </w:r>
      <w:r w:rsidR="00F8115B" w:rsidRPr="00A27088">
        <w:rPr>
          <w:rFonts w:ascii="Garamond" w:hAnsi="Garamond" w:cs="TimesNewRoman"/>
          <w:sz w:val="26"/>
          <w:szCs w:val="26"/>
        </w:rPr>
        <w:t xml:space="preserve"> essendo</w:t>
      </w:r>
      <w:r w:rsidRPr="00A27088">
        <w:rPr>
          <w:rFonts w:ascii="Garamond" w:hAnsi="Garamond" w:cs="TimesNewRoman"/>
          <w:sz w:val="26"/>
          <w:szCs w:val="26"/>
        </w:rPr>
        <w:t xml:space="preserve"> «</w:t>
      </w:r>
      <w:r w:rsidRPr="00A27088">
        <w:rPr>
          <w:rFonts w:ascii="Garamond" w:hAnsi="Garamond" w:cs="TimesNewRoman"/>
          <w:i/>
          <w:sz w:val="26"/>
          <w:szCs w:val="26"/>
        </w:rPr>
        <w:t xml:space="preserve">in possesso di specifica ed </w:t>
      </w:r>
      <w:r w:rsidRPr="00A27088">
        <w:rPr>
          <w:rFonts w:ascii="Garamond" w:hAnsi="Garamond" w:cs="TimesNewRoman"/>
          <w:i/>
          <w:sz w:val="26"/>
          <w:szCs w:val="26"/>
        </w:rPr>
        <w:lastRenderedPageBreak/>
        <w:t>elevata competenza nello studio, supporto, sviluppo e gestione di processi di trasformazione tecnologica</w:t>
      </w:r>
      <w:r w:rsidRPr="00A27088">
        <w:rPr>
          <w:rFonts w:ascii="Garamond" w:hAnsi="Garamond" w:cs="TimesNewRoman"/>
          <w:sz w:val="26"/>
          <w:szCs w:val="26"/>
        </w:rPr>
        <w:t>»</w:t>
      </w:r>
      <w:r w:rsidR="006C035B" w:rsidRPr="00A27088">
        <w:rPr>
          <w:rFonts w:ascii="Garamond" w:hAnsi="Garamond" w:cs="TimesNewRoman"/>
          <w:sz w:val="26"/>
          <w:szCs w:val="26"/>
        </w:rPr>
        <w:t>,</w:t>
      </w:r>
      <w:r w:rsidR="00F8115B" w:rsidRPr="00A27088">
        <w:rPr>
          <w:rFonts w:ascii="Garamond" w:hAnsi="Garamond" w:cs="TimesNewRoman"/>
          <w:sz w:val="26"/>
          <w:szCs w:val="26"/>
        </w:rPr>
        <w:t xml:space="preserve"> </w:t>
      </w:r>
      <w:r w:rsidR="006C035B" w:rsidRPr="00A27088">
        <w:rPr>
          <w:rFonts w:ascii="Garamond" w:hAnsi="Garamond" w:cs="TimesNewRoman"/>
          <w:sz w:val="26"/>
          <w:szCs w:val="26"/>
        </w:rPr>
        <w:t xml:space="preserve">che potrà </w:t>
      </w:r>
      <w:r w:rsidR="00F8115B" w:rsidRPr="00A27088">
        <w:rPr>
          <w:rFonts w:ascii="Garamond" w:hAnsi="Garamond" w:cs="TimesNewRoman"/>
          <w:sz w:val="26"/>
          <w:szCs w:val="26"/>
        </w:rPr>
        <w:t xml:space="preserve">efficacemente occuparsi della </w:t>
      </w:r>
      <w:r w:rsidRPr="00A27088">
        <w:rPr>
          <w:rFonts w:ascii="Garamond" w:hAnsi="Garamond" w:cs="TimesNewRoman"/>
          <w:sz w:val="26"/>
          <w:szCs w:val="26"/>
        </w:rPr>
        <w:t>«</w:t>
      </w:r>
      <w:r w:rsidRPr="00A27088">
        <w:rPr>
          <w:rFonts w:ascii="Garamond" w:hAnsi="Garamond" w:cs="TimesNewRoman"/>
          <w:i/>
          <w:sz w:val="26"/>
          <w:szCs w:val="26"/>
        </w:rPr>
        <w:t>introduzione di soluzioni di innovazione tecnologica e di digitalizzazione della pubblica amministrazione</w:t>
      </w:r>
      <w:r w:rsidRPr="00A27088">
        <w:rPr>
          <w:rFonts w:ascii="Garamond" w:hAnsi="Garamond" w:cs="TimesNewRoman"/>
          <w:sz w:val="26"/>
          <w:szCs w:val="26"/>
        </w:rPr>
        <w:t>», così come specificato dal</w:t>
      </w:r>
      <w:r w:rsidR="00917D9B" w:rsidRPr="00A27088">
        <w:rPr>
          <w:rFonts w:ascii="Garamond" w:hAnsi="Garamond" w:cs="TimesNewRoman"/>
          <w:sz w:val="26"/>
          <w:szCs w:val="26"/>
        </w:rPr>
        <w:t xml:space="preserve"> comma 1 del ridetto</w:t>
      </w:r>
      <w:r w:rsidRPr="00A27088">
        <w:rPr>
          <w:rFonts w:ascii="Garamond" w:hAnsi="Garamond" w:cs="TimesNewRoman"/>
          <w:sz w:val="26"/>
          <w:szCs w:val="26"/>
        </w:rPr>
        <w:t xml:space="preserve"> art. 76</w:t>
      </w:r>
      <w:r w:rsidR="006C035B" w:rsidRPr="00A27088">
        <w:rPr>
          <w:rFonts w:ascii="Garamond" w:hAnsi="Garamond" w:cs="TimesNewRoman"/>
          <w:sz w:val="26"/>
          <w:szCs w:val="26"/>
        </w:rPr>
        <w:t xml:space="preserve">. Appare </w:t>
      </w:r>
      <w:r w:rsidRPr="00A27088">
        <w:rPr>
          <w:rFonts w:ascii="Garamond" w:hAnsi="Garamond" w:cs="TimesNewRoman"/>
          <w:sz w:val="26"/>
          <w:szCs w:val="26"/>
        </w:rPr>
        <w:t xml:space="preserve">però </w:t>
      </w:r>
      <w:r w:rsidR="006C035B" w:rsidRPr="00A27088">
        <w:rPr>
          <w:rFonts w:ascii="Garamond" w:hAnsi="Garamond" w:cs="TimesNewRoman"/>
          <w:sz w:val="26"/>
          <w:szCs w:val="26"/>
        </w:rPr>
        <w:t xml:space="preserve">dirimente </w:t>
      </w:r>
      <w:r w:rsidRPr="00A27088">
        <w:rPr>
          <w:rFonts w:ascii="Garamond" w:hAnsi="Garamond" w:cs="TimesNewRoman"/>
          <w:sz w:val="26"/>
          <w:szCs w:val="26"/>
        </w:rPr>
        <w:t>rilevare che tale contingente svolge una funzione di ausilio nei riguardi del</w:t>
      </w:r>
      <w:r w:rsidR="00FD41F1" w:rsidRPr="00A27088">
        <w:rPr>
          <w:rFonts w:ascii="Garamond" w:hAnsi="Garamond" w:cs="TimesNewRoman"/>
          <w:sz w:val="26"/>
          <w:szCs w:val="26"/>
        </w:rPr>
        <w:t xml:space="preserve"> </w:t>
      </w:r>
      <w:r w:rsidR="006C035B" w:rsidRPr="00A27088">
        <w:rPr>
          <w:rFonts w:ascii="Garamond" w:hAnsi="Garamond" w:cs="TimesNewRoman"/>
          <w:sz w:val="26"/>
          <w:szCs w:val="26"/>
        </w:rPr>
        <w:t xml:space="preserve">presidente </w:t>
      </w:r>
      <w:r w:rsidRPr="00A27088">
        <w:rPr>
          <w:rFonts w:ascii="Garamond" w:hAnsi="Garamond" w:cs="TimesNewRoman"/>
          <w:sz w:val="26"/>
          <w:szCs w:val="26"/>
        </w:rPr>
        <w:t xml:space="preserve">del Consiglio dei ministri </w:t>
      </w:r>
      <w:r w:rsidR="006C035B" w:rsidRPr="00A27088">
        <w:rPr>
          <w:rFonts w:ascii="Garamond" w:hAnsi="Garamond" w:cs="TimesNewRoman"/>
          <w:sz w:val="26"/>
          <w:szCs w:val="26"/>
        </w:rPr>
        <w:t>(</w:t>
      </w:r>
      <w:r w:rsidRPr="00A27088">
        <w:rPr>
          <w:rFonts w:ascii="Garamond" w:hAnsi="Garamond" w:cs="TimesNewRoman"/>
          <w:sz w:val="26"/>
          <w:szCs w:val="26"/>
        </w:rPr>
        <w:t>o del Ministro delegato</w:t>
      </w:r>
      <w:r w:rsidR="006C035B" w:rsidRPr="00A27088">
        <w:rPr>
          <w:rFonts w:ascii="Garamond" w:hAnsi="Garamond" w:cs="TimesNewRoman"/>
          <w:sz w:val="26"/>
          <w:szCs w:val="26"/>
        </w:rPr>
        <w:t>) per concludere che si tratta di una struttura inequivocabilmente incardinata negli apparati del Potere esecutivo.</w:t>
      </w:r>
    </w:p>
    <w:p w:rsidR="00AB1D80" w:rsidRPr="00A27088" w:rsidRDefault="006C035B" w:rsidP="00AB1D80">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Tanto basta per sostenere l’assoluta </w:t>
      </w:r>
      <w:r w:rsidR="00AB1D80" w:rsidRPr="00A27088">
        <w:rPr>
          <w:rFonts w:ascii="Garamond" w:hAnsi="Garamond" w:cs="TimesNewRoman"/>
          <w:sz w:val="26"/>
          <w:szCs w:val="26"/>
        </w:rPr>
        <w:t>inopportunità di affidare ad ess</w:t>
      </w:r>
      <w:r w:rsidRPr="00A27088">
        <w:rPr>
          <w:rFonts w:ascii="Garamond" w:hAnsi="Garamond" w:cs="TimesNewRoman"/>
          <w:sz w:val="26"/>
          <w:szCs w:val="26"/>
        </w:rPr>
        <w:t>a</w:t>
      </w:r>
      <w:r w:rsidR="00AB1D80" w:rsidRPr="00A27088">
        <w:rPr>
          <w:rFonts w:ascii="Garamond" w:hAnsi="Garamond" w:cs="TimesNewRoman"/>
          <w:sz w:val="26"/>
          <w:szCs w:val="26"/>
        </w:rPr>
        <w:t xml:space="preserve"> compiti che possano </w:t>
      </w:r>
      <w:r w:rsidR="001162A4" w:rsidRPr="00A27088">
        <w:rPr>
          <w:rFonts w:ascii="Garamond" w:hAnsi="Garamond" w:cs="TimesNewRoman"/>
          <w:sz w:val="26"/>
          <w:szCs w:val="26"/>
        </w:rPr>
        <w:t>ingenerare</w:t>
      </w:r>
      <w:r w:rsidR="007753BB" w:rsidRPr="00A27088">
        <w:rPr>
          <w:rFonts w:ascii="Garamond" w:hAnsi="Garamond" w:cs="TimesNewRoman"/>
          <w:sz w:val="26"/>
          <w:szCs w:val="26"/>
        </w:rPr>
        <w:t xml:space="preserve"> anche soltanto</w:t>
      </w:r>
      <w:r w:rsidR="00E47101" w:rsidRPr="00A27088">
        <w:rPr>
          <w:rFonts w:ascii="Garamond" w:hAnsi="Garamond" w:cs="TimesNewRoman"/>
          <w:sz w:val="26"/>
          <w:szCs w:val="26"/>
        </w:rPr>
        <w:t xml:space="preserve"> il sospetto o</w:t>
      </w:r>
      <w:r w:rsidR="001162A4" w:rsidRPr="00A27088">
        <w:rPr>
          <w:rFonts w:ascii="Garamond" w:hAnsi="Garamond" w:cs="TimesNewRoman"/>
          <w:sz w:val="26"/>
          <w:szCs w:val="26"/>
        </w:rPr>
        <w:t xml:space="preserve"> il rischio potenziale </w:t>
      </w:r>
      <w:r w:rsidR="007753BB" w:rsidRPr="00A27088">
        <w:rPr>
          <w:rFonts w:ascii="Garamond" w:hAnsi="Garamond" w:cs="TimesNewRoman"/>
          <w:sz w:val="26"/>
          <w:szCs w:val="26"/>
        </w:rPr>
        <w:t>di un’</w:t>
      </w:r>
      <w:r w:rsidR="001162A4" w:rsidRPr="00A27088">
        <w:rPr>
          <w:rFonts w:ascii="Garamond" w:hAnsi="Garamond" w:cs="TimesNewRoman"/>
          <w:sz w:val="26"/>
          <w:szCs w:val="26"/>
        </w:rPr>
        <w:t>interferenza</w:t>
      </w:r>
      <w:r w:rsidR="00AB1D80" w:rsidRPr="00A27088">
        <w:rPr>
          <w:rFonts w:ascii="Garamond" w:hAnsi="Garamond" w:cs="TimesNewRoman"/>
          <w:sz w:val="26"/>
          <w:szCs w:val="26"/>
        </w:rPr>
        <w:t xml:space="preserve"> con l’organizzazione «tecnologica» de</w:t>
      </w:r>
      <w:r w:rsidR="0069421F" w:rsidRPr="00A27088">
        <w:rPr>
          <w:rFonts w:ascii="Garamond" w:hAnsi="Garamond" w:cs="TimesNewRoman"/>
          <w:sz w:val="26"/>
          <w:szCs w:val="26"/>
        </w:rPr>
        <w:t xml:space="preserve">gli uffici </w:t>
      </w:r>
      <w:r w:rsidR="007753BB" w:rsidRPr="00A27088">
        <w:rPr>
          <w:rFonts w:ascii="Garamond" w:hAnsi="Garamond" w:cs="TimesNewRoman"/>
          <w:sz w:val="26"/>
          <w:szCs w:val="26"/>
        </w:rPr>
        <w:t xml:space="preserve">giudiziari </w:t>
      </w:r>
      <w:r w:rsidR="00AB1D80" w:rsidRPr="00A27088">
        <w:rPr>
          <w:rFonts w:ascii="Garamond" w:hAnsi="Garamond" w:cs="TimesNewRoman"/>
          <w:sz w:val="26"/>
          <w:szCs w:val="26"/>
        </w:rPr>
        <w:t>amministrativ</w:t>
      </w:r>
      <w:r w:rsidR="007753BB" w:rsidRPr="00A27088">
        <w:rPr>
          <w:rFonts w:ascii="Garamond" w:hAnsi="Garamond" w:cs="TimesNewRoman"/>
          <w:sz w:val="26"/>
          <w:szCs w:val="26"/>
        </w:rPr>
        <w:t>i</w:t>
      </w:r>
      <w:r w:rsidR="00AB1D80" w:rsidRPr="00A27088">
        <w:rPr>
          <w:rFonts w:ascii="Garamond" w:hAnsi="Garamond" w:cs="TimesNewRoman"/>
          <w:sz w:val="26"/>
          <w:szCs w:val="26"/>
        </w:rPr>
        <w:t>.</w:t>
      </w:r>
      <w:r w:rsidR="001162A4" w:rsidRPr="00A27088">
        <w:rPr>
          <w:rFonts w:ascii="Garamond" w:hAnsi="Garamond" w:cs="TimesNewRoman"/>
          <w:sz w:val="26"/>
          <w:szCs w:val="26"/>
        </w:rPr>
        <w:t xml:space="preserve"> Il giudice, </w:t>
      </w:r>
      <w:r w:rsidR="00F81E04" w:rsidRPr="00A27088">
        <w:rPr>
          <w:rFonts w:ascii="Garamond" w:hAnsi="Garamond" w:cs="TimesNewRoman"/>
          <w:sz w:val="26"/>
          <w:szCs w:val="26"/>
        </w:rPr>
        <w:t>secondo i not</w:t>
      </w:r>
      <w:r w:rsidR="00FC0A21" w:rsidRPr="00A27088">
        <w:rPr>
          <w:rFonts w:ascii="Garamond" w:hAnsi="Garamond" w:cs="TimesNewRoman"/>
          <w:sz w:val="26"/>
          <w:szCs w:val="26"/>
        </w:rPr>
        <w:t>i</w:t>
      </w:r>
      <w:r w:rsidR="00F81E04" w:rsidRPr="00A27088">
        <w:rPr>
          <w:rFonts w:ascii="Garamond" w:hAnsi="Garamond" w:cs="TimesNewRoman"/>
          <w:sz w:val="26"/>
          <w:szCs w:val="26"/>
        </w:rPr>
        <w:t xml:space="preserve"> insegnament</w:t>
      </w:r>
      <w:r w:rsidR="00FC0A21" w:rsidRPr="00A27088">
        <w:rPr>
          <w:rFonts w:ascii="Garamond" w:hAnsi="Garamond" w:cs="TimesNewRoman"/>
          <w:sz w:val="26"/>
          <w:szCs w:val="26"/>
        </w:rPr>
        <w:t>i</w:t>
      </w:r>
      <w:r w:rsidR="00F81E04" w:rsidRPr="00A27088">
        <w:rPr>
          <w:rFonts w:ascii="Garamond" w:hAnsi="Garamond" w:cs="TimesNewRoman"/>
          <w:sz w:val="26"/>
          <w:szCs w:val="26"/>
        </w:rPr>
        <w:t xml:space="preserve"> di A</w:t>
      </w:r>
      <w:r w:rsidR="00FC0A21" w:rsidRPr="00A27088">
        <w:rPr>
          <w:rFonts w:ascii="Garamond" w:hAnsi="Garamond" w:cs="TimesNewRoman"/>
          <w:sz w:val="26"/>
          <w:szCs w:val="26"/>
        </w:rPr>
        <w:t xml:space="preserve">ldo </w:t>
      </w:r>
      <w:r w:rsidR="00F81E04" w:rsidRPr="00A27088">
        <w:rPr>
          <w:rFonts w:ascii="Garamond" w:hAnsi="Garamond" w:cs="TimesNewRoman"/>
          <w:sz w:val="26"/>
          <w:szCs w:val="26"/>
        </w:rPr>
        <w:t>M. Sandulli</w:t>
      </w:r>
      <w:r w:rsidR="00FC0A21" w:rsidRPr="00A27088">
        <w:rPr>
          <w:rFonts w:ascii="Garamond" w:hAnsi="Garamond" w:cs="TimesNewRoman"/>
          <w:sz w:val="26"/>
          <w:szCs w:val="26"/>
        </w:rPr>
        <w:t xml:space="preserve"> e Sergio Panunzio</w:t>
      </w:r>
      <w:r w:rsidR="00F81E04" w:rsidRPr="00A27088">
        <w:rPr>
          <w:rFonts w:ascii="Garamond" w:hAnsi="Garamond" w:cs="TimesNewRoman"/>
          <w:sz w:val="26"/>
          <w:szCs w:val="26"/>
        </w:rPr>
        <w:t xml:space="preserve">, deve </w:t>
      </w:r>
      <w:r w:rsidR="001162A4" w:rsidRPr="00A27088">
        <w:rPr>
          <w:rFonts w:ascii="Garamond" w:hAnsi="Garamond" w:cs="TimesNewRoman"/>
          <w:sz w:val="26"/>
          <w:szCs w:val="26"/>
        </w:rPr>
        <w:t>non solo essere, ma anche apparire imparziale</w:t>
      </w:r>
      <w:r w:rsidR="006D6F6E" w:rsidRPr="00A27088">
        <w:rPr>
          <w:rFonts w:ascii="Garamond" w:hAnsi="Garamond" w:cs="TimesNewRoman"/>
          <w:sz w:val="26"/>
          <w:szCs w:val="26"/>
        </w:rPr>
        <w:t xml:space="preserve"> di fronte al cittadino</w:t>
      </w:r>
      <w:r w:rsidR="001162A4" w:rsidRPr="00A27088">
        <w:rPr>
          <w:rFonts w:ascii="Garamond" w:hAnsi="Garamond" w:cs="TimesNewRoman"/>
          <w:sz w:val="26"/>
          <w:szCs w:val="26"/>
        </w:rPr>
        <w:t xml:space="preserve">; e, </w:t>
      </w:r>
      <w:r w:rsidR="000904B8" w:rsidRPr="00A27088">
        <w:rPr>
          <w:rFonts w:ascii="Garamond" w:hAnsi="Garamond" w:cs="TimesNewRoman"/>
          <w:sz w:val="26"/>
          <w:szCs w:val="26"/>
        </w:rPr>
        <w:t>quale precondizione istituzionale</w:t>
      </w:r>
      <w:r w:rsidR="001162A4" w:rsidRPr="00A27088">
        <w:rPr>
          <w:rFonts w:ascii="Garamond" w:hAnsi="Garamond" w:cs="TimesNewRoman"/>
          <w:sz w:val="26"/>
          <w:szCs w:val="26"/>
        </w:rPr>
        <w:t>,</w:t>
      </w:r>
      <w:r w:rsidR="000904B8" w:rsidRPr="00A27088">
        <w:rPr>
          <w:rFonts w:ascii="Garamond" w:hAnsi="Garamond" w:cs="TimesNewRoman"/>
          <w:sz w:val="26"/>
          <w:szCs w:val="26"/>
        </w:rPr>
        <w:t xml:space="preserve"> deve risultare </w:t>
      </w:r>
      <w:r w:rsidR="001162A4" w:rsidRPr="00A27088">
        <w:rPr>
          <w:rFonts w:ascii="Garamond" w:hAnsi="Garamond" w:cs="TimesNewRoman"/>
          <w:sz w:val="26"/>
          <w:szCs w:val="26"/>
        </w:rPr>
        <w:t>indipendente</w:t>
      </w:r>
      <w:r w:rsidR="000904B8" w:rsidRPr="00A27088">
        <w:rPr>
          <w:rFonts w:ascii="Garamond" w:hAnsi="Garamond" w:cs="TimesNewRoman"/>
          <w:sz w:val="26"/>
          <w:szCs w:val="26"/>
        </w:rPr>
        <w:t xml:space="preserve"> dal </w:t>
      </w:r>
      <w:r w:rsidR="000904B8" w:rsidRPr="00A27088">
        <w:rPr>
          <w:rFonts w:ascii="Garamond" w:hAnsi="Garamond" w:cs="TimesNewRoman"/>
          <w:i/>
          <w:sz w:val="26"/>
          <w:szCs w:val="26"/>
        </w:rPr>
        <w:t>continuum</w:t>
      </w:r>
      <w:r w:rsidR="000718A3">
        <w:rPr>
          <w:rFonts w:ascii="Garamond" w:hAnsi="Garamond" w:cs="TimesNewRoman"/>
          <w:sz w:val="26"/>
          <w:szCs w:val="26"/>
        </w:rPr>
        <w:t xml:space="preserve"> </w:t>
      </w:r>
      <w:r w:rsidR="000904B8" w:rsidRPr="00A27088">
        <w:rPr>
          <w:rFonts w:ascii="Garamond" w:hAnsi="Garamond" w:cs="TimesNewRoman"/>
          <w:sz w:val="26"/>
          <w:szCs w:val="26"/>
        </w:rPr>
        <w:t xml:space="preserve">Potere </w:t>
      </w:r>
      <w:proofErr w:type="spellStart"/>
      <w:r w:rsidR="000904B8" w:rsidRPr="00A27088">
        <w:rPr>
          <w:rFonts w:ascii="Garamond" w:hAnsi="Garamond" w:cs="TimesNewRoman"/>
          <w:sz w:val="26"/>
          <w:szCs w:val="26"/>
        </w:rPr>
        <w:t>esecutivo-pubblica</w:t>
      </w:r>
      <w:proofErr w:type="spellEnd"/>
      <w:r w:rsidR="000904B8" w:rsidRPr="00A27088">
        <w:rPr>
          <w:rFonts w:ascii="Garamond" w:hAnsi="Garamond" w:cs="TimesNewRoman"/>
          <w:sz w:val="26"/>
          <w:szCs w:val="26"/>
        </w:rPr>
        <w:t xml:space="preserve"> amministrazione, di modo che possa beneficiare senza ombre né riserve della fiducia d</w:t>
      </w:r>
      <w:r w:rsidR="00F81E04" w:rsidRPr="00A27088">
        <w:rPr>
          <w:rFonts w:ascii="Garamond" w:hAnsi="Garamond" w:cs="TimesNewRoman"/>
          <w:sz w:val="26"/>
          <w:szCs w:val="26"/>
        </w:rPr>
        <w:t>e</w:t>
      </w:r>
      <w:r w:rsidR="006D6F6E" w:rsidRPr="00A27088">
        <w:rPr>
          <w:rFonts w:ascii="Garamond" w:hAnsi="Garamond" w:cs="TimesNewRoman"/>
          <w:sz w:val="26"/>
          <w:szCs w:val="26"/>
        </w:rPr>
        <w:t>ll’opinione pubblica</w:t>
      </w:r>
      <w:r w:rsidR="00F81E04" w:rsidRPr="00A27088">
        <w:rPr>
          <w:rFonts w:ascii="Garamond" w:hAnsi="Garamond" w:cs="TimesNewRoman"/>
          <w:sz w:val="26"/>
          <w:szCs w:val="26"/>
        </w:rPr>
        <w:t>.</w:t>
      </w:r>
    </w:p>
    <w:p w:rsidR="00E25170" w:rsidRPr="00A27088" w:rsidRDefault="00E25170"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Infine, una terza ed ultima riflessione, che attiene </w:t>
      </w:r>
      <w:r w:rsidR="00790713" w:rsidRPr="00A27088">
        <w:rPr>
          <w:rFonts w:ascii="Garamond" w:hAnsi="Garamond" w:cs="TimesNewRoman"/>
          <w:sz w:val="26"/>
          <w:szCs w:val="26"/>
        </w:rPr>
        <w:t xml:space="preserve">stavolta </w:t>
      </w:r>
      <w:r w:rsidRPr="00A27088">
        <w:rPr>
          <w:rFonts w:ascii="Garamond" w:hAnsi="Garamond" w:cs="TimesNewRoman"/>
          <w:sz w:val="26"/>
          <w:szCs w:val="26"/>
        </w:rPr>
        <w:t>al «futuro» dell’udienza telematica</w:t>
      </w:r>
      <w:r w:rsidR="00CC60F9" w:rsidRPr="00A27088">
        <w:rPr>
          <w:rFonts w:ascii="Garamond" w:hAnsi="Garamond" w:cs="TimesNewRoman"/>
          <w:sz w:val="26"/>
          <w:szCs w:val="26"/>
        </w:rPr>
        <w:t xml:space="preserve"> quale modalità ordinaria di relazione tra i soggetti del processo.</w:t>
      </w:r>
    </w:p>
    <w:p w:rsidR="00790713" w:rsidRPr="00A27088" w:rsidRDefault="005B1A75"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Si può ammettere che in termini umani il «contatto» personale </w:t>
      </w:r>
      <w:r w:rsidR="0016149E" w:rsidRPr="00A27088">
        <w:rPr>
          <w:rFonts w:ascii="Garamond" w:hAnsi="Garamond" w:cs="TimesNewRoman"/>
          <w:sz w:val="26"/>
          <w:szCs w:val="26"/>
        </w:rPr>
        <w:t xml:space="preserve">che </w:t>
      </w:r>
      <w:r w:rsidRPr="00A27088">
        <w:rPr>
          <w:rFonts w:ascii="Garamond" w:hAnsi="Garamond" w:cs="TimesNewRoman"/>
          <w:sz w:val="26"/>
          <w:szCs w:val="26"/>
        </w:rPr>
        <w:t xml:space="preserve">ha luogo tra </w:t>
      </w:r>
      <w:r w:rsidR="008D107D" w:rsidRPr="00A27088">
        <w:rPr>
          <w:rFonts w:ascii="Garamond" w:hAnsi="Garamond" w:cs="TimesNewRoman"/>
          <w:sz w:val="26"/>
          <w:szCs w:val="26"/>
        </w:rPr>
        <w:t xml:space="preserve">giudice </w:t>
      </w:r>
      <w:r w:rsidRPr="00A27088">
        <w:rPr>
          <w:rFonts w:ascii="Garamond" w:hAnsi="Garamond" w:cs="TimesNewRoman"/>
          <w:sz w:val="26"/>
          <w:szCs w:val="26"/>
        </w:rPr>
        <w:t>e difensor</w:t>
      </w:r>
      <w:r w:rsidR="008D107D" w:rsidRPr="00A27088">
        <w:rPr>
          <w:rFonts w:ascii="Garamond" w:hAnsi="Garamond" w:cs="TimesNewRoman"/>
          <w:sz w:val="26"/>
          <w:szCs w:val="26"/>
        </w:rPr>
        <w:t>e</w:t>
      </w:r>
      <w:r w:rsidRPr="00A27088">
        <w:rPr>
          <w:rFonts w:ascii="Garamond" w:hAnsi="Garamond" w:cs="TimesNewRoman"/>
          <w:sz w:val="26"/>
          <w:szCs w:val="26"/>
        </w:rPr>
        <w:t xml:space="preserve"> </w:t>
      </w:r>
      <w:r w:rsidR="00620641" w:rsidRPr="00A27088">
        <w:rPr>
          <w:rFonts w:ascii="Garamond" w:hAnsi="Garamond" w:cs="TimesNewRoman"/>
          <w:sz w:val="26"/>
          <w:szCs w:val="26"/>
        </w:rPr>
        <w:t>costituisca</w:t>
      </w:r>
      <w:r w:rsidRPr="00A27088">
        <w:rPr>
          <w:rFonts w:ascii="Garamond" w:hAnsi="Garamond" w:cs="TimesNewRoman"/>
          <w:sz w:val="26"/>
          <w:szCs w:val="26"/>
        </w:rPr>
        <w:t xml:space="preserve"> uno dei momenti più qualificanti del processo amministrativo</w:t>
      </w:r>
      <w:r w:rsidR="008D107D" w:rsidRPr="00A27088">
        <w:rPr>
          <w:rFonts w:ascii="Garamond" w:hAnsi="Garamond" w:cs="TimesNewRoman"/>
          <w:sz w:val="26"/>
          <w:szCs w:val="26"/>
        </w:rPr>
        <w:t xml:space="preserve"> così come del processo in generale</w:t>
      </w:r>
      <w:r w:rsidR="00620641" w:rsidRPr="00A27088">
        <w:rPr>
          <w:rFonts w:ascii="Garamond" w:hAnsi="Garamond" w:cs="TimesNewRoman"/>
          <w:sz w:val="26"/>
          <w:szCs w:val="26"/>
        </w:rPr>
        <w:t>.</w:t>
      </w:r>
      <w:r w:rsidR="00CC60F9" w:rsidRPr="00A27088">
        <w:rPr>
          <w:rFonts w:ascii="Garamond" w:hAnsi="Garamond" w:cs="TimesNewRoman"/>
          <w:sz w:val="26"/>
          <w:szCs w:val="26"/>
        </w:rPr>
        <w:t xml:space="preserve"> </w:t>
      </w:r>
      <w:r w:rsidR="007F0A3B" w:rsidRPr="00A27088">
        <w:rPr>
          <w:rFonts w:ascii="Garamond" w:hAnsi="Garamond" w:cs="TimesNewRoman"/>
          <w:color w:val="000000"/>
          <w:sz w:val="26"/>
          <w:szCs w:val="26"/>
        </w:rPr>
        <w:t xml:space="preserve">D'altra parte l'esperienza dell'udienza </w:t>
      </w:r>
      <w:r w:rsidR="00CC60F9" w:rsidRPr="00A27088">
        <w:rPr>
          <w:rFonts w:ascii="Garamond" w:hAnsi="Garamond" w:cs="TimesNewRoman"/>
          <w:color w:val="000000"/>
          <w:sz w:val="26"/>
          <w:szCs w:val="26"/>
        </w:rPr>
        <w:t>è</w:t>
      </w:r>
      <w:r w:rsidR="007F0A3B" w:rsidRPr="00A27088">
        <w:rPr>
          <w:rFonts w:ascii="Garamond" w:hAnsi="Garamond" w:cs="TimesNewRoman"/>
          <w:color w:val="000000"/>
          <w:sz w:val="26"/>
          <w:szCs w:val="26"/>
        </w:rPr>
        <w:t xml:space="preserve"> </w:t>
      </w:r>
      <w:r w:rsidR="00CC60F9" w:rsidRPr="00A27088">
        <w:rPr>
          <w:rFonts w:ascii="Garamond" w:hAnsi="Garamond" w:cs="TimesNewRoman"/>
          <w:color w:val="000000"/>
          <w:sz w:val="26"/>
          <w:szCs w:val="26"/>
        </w:rPr>
        <w:t xml:space="preserve">sempre stata, </w:t>
      </w:r>
      <w:r w:rsidR="007F0A3B" w:rsidRPr="00A27088">
        <w:rPr>
          <w:rFonts w:ascii="Garamond" w:hAnsi="Garamond" w:cs="TimesNewRoman"/>
          <w:color w:val="000000"/>
          <w:sz w:val="26"/>
          <w:szCs w:val="26"/>
        </w:rPr>
        <w:t xml:space="preserve">per tutti gli </w:t>
      </w:r>
      <w:r w:rsidR="00CC60F9" w:rsidRPr="00A27088">
        <w:rPr>
          <w:rFonts w:ascii="Garamond" w:hAnsi="Garamond" w:cs="TimesNewRoman"/>
          <w:color w:val="000000"/>
          <w:sz w:val="26"/>
          <w:szCs w:val="26"/>
        </w:rPr>
        <w:t xml:space="preserve">avvocati </w:t>
      </w:r>
      <w:r w:rsidR="007F0A3B" w:rsidRPr="00A27088">
        <w:rPr>
          <w:rFonts w:ascii="Garamond" w:hAnsi="Garamond" w:cs="TimesNewRoman"/>
          <w:color w:val="000000"/>
          <w:sz w:val="26"/>
          <w:szCs w:val="26"/>
        </w:rPr>
        <w:t>di ogni generazione</w:t>
      </w:r>
      <w:r w:rsidR="00CC60F9" w:rsidRPr="00A27088">
        <w:rPr>
          <w:rFonts w:ascii="Garamond" w:hAnsi="Garamond" w:cs="TimesNewRoman"/>
          <w:color w:val="000000"/>
          <w:sz w:val="26"/>
          <w:szCs w:val="26"/>
        </w:rPr>
        <w:t>,</w:t>
      </w:r>
      <w:r w:rsidR="007F0A3B" w:rsidRPr="00A27088">
        <w:rPr>
          <w:rFonts w:ascii="Garamond" w:hAnsi="Garamond" w:cs="TimesNewRoman"/>
          <w:color w:val="000000"/>
          <w:sz w:val="26"/>
          <w:szCs w:val="26"/>
        </w:rPr>
        <w:t xml:space="preserve"> un momento irrinunciabile di crescita personale e di formazione professionale</w:t>
      </w:r>
      <w:r w:rsidR="00CC60F9" w:rsidRPr="00A27088">
        <w:rPr>
          <w:rFonts w:ascii="Garamond" w:hAnsi="Garamond" w:cs="TimesNewRoman"/>
          <w:color w:val="000000"/>
          <w:sz w:val="26"/>
          <w:szCs w:val="26"/>
        </w:rPr>
        <w:t xml:space="preserve">. </w:t>
      </w:r>
      <w:r w:rsidR="00620641" w:rsidRPr="00A27088">
        <w:rPr>
          <w:rFonts w:ascii="Garamond" w:hAnsi="Garamond" w:cs="TimesNewRoman"/>
          <w:color w:val="000000"/>
          <w:sz w:val="26"/>
          <w:szCs w:val="26"/>
        </w:rPr>
        <w:t>Se però</w:t>
      </w:r>
      <w:r w:rsidR="00EA1722" w:rsidRPr="00A27088">
        <w:rPr>
          <w:rFonts w:ascii="Garamond" w:hAnsi="Garamond" w:cs="TimesNewRoman"/>
          <w:color w:val="000000"/>
          <w:sz w:val="26"/>
          <w:szCs w:val="26"/>
        </w:rPr>
        <w:t xml:space="preserve"> si abbandona ogni preconcetto puramente </w:t>
      </w:r>
      <w:r w:rsidR="005E448F" w:rsidRPr="00A27088">
        <w:rPr>
          <w:rFonts w:ascii="Garamond" w:hAnsi="Garamond" w:cs="TimesNewRoman"/>
          <w:color w:val="000000"/>
          <w:sz w:val="26"/>
          <w:szCs w:val="26"/>
        </w:rPr>
        <w:t xml:space="preserve">ideologico o </w:t>
      </w:r>
      <w:r w:rsidR="00790713" w:rsidRPr="00A27088">
        <w:rPr>
          <w:rFonts w:ascii="Garamond" w:hAnsi="Garamond" w:cs="TimesNewRoman"/>
          <w:color w:val="000000"/>
          <w:sz w:val="26"/>
          <w:szCs w:val="26"/>
        </w:rPr>
        <w:t xml:space="preserve">- peggio - </w:t>
      </w:r>
      <w:r w:rsidR="00EA1722" w:rsidRPr="00A27088">
        <w:rPr>
          <w:rFonts w:ascii="Garamond" w:hAnsi="Garamond" w:cs="TimesNewRoman"/>
          <w:color w:val="000000"/>
          <w:sz w:val="26"/>
          <w:szCs w:val="26"/>
        </w:rPr>
        <w:t xml:space="preserve">nostalgico si scorge che </w:t>
      </w:r>
      <w:r w:rsidRPr="00A27088">
        <w:rPr>
          <w:rFonts w:ascii="Garamond" w:hAnsi="Garamond" w:cs="TimesNewRoman"/>
          <w:color w:val="000000"/>
          <w:sz w:val="26"/>
          <w:szCs w:val="26"/>
        </w:rPr>
        <w:t xml:space="preserve">il momento </w:t>
      </w:r>
      <w:r w:rsidRPr="00A27088">
        <w:rPr>
          <w:rFonts w:ascii="Garamond" w:hAnsi="Garamond" w:cs="TimesNewRoman"/>
          <w:sz w:val="26"/>
          <w:szCs w:val="26"/>
        </w:rPr>
        <w:t xml:space="preserve">storico impone semplicemente di ripensare la «forma» </w:t>
      </w:r>
      <w:r w:rsidR="00A60C76">
        <w:rPr>
          <w:rFonts w:ascii="Garamond" w:hAnsi="Garamond" w:cs="TimesNewRoman"/>
          <w:sz w:val="26"/>
          <w:szCs w:val="26"/>
        </w:rPr>
        <w:t xml:space="preserve">e le modalità </w:t>
      </w:r>
      <w:r w:rsidRPr="00A27088">
        <w:rPr>
          <w:rFonts w:ascii="Garamond" w:hAnsi="Garamond" w:cs="TimesNewRoman"/>
          <w:sz w:val="26"/>
          <w:szCs w:val="26"/>
        </w:rPr>
        <w:t>di tale contatto</w:t>
      </w:r>
      <w:r w:rsidR="008D107D" w:rsidRPr="00A27088">
        <w:rPr>
          <w:rFonts w:ascii="Garamond" w:hAnsi="Garamond" w:cs="TimesNewRoman"/>
          <w:sz w:val="26"/>
          <w:szCs w:val="26"/>
        </w:rPr>
        <w:t>,</w:t>
      </w:r>
      <w:r w:rsidRPr="00A27088">
        <w:rPr>
          <w:rFonts w:ascii="Garamond" w:hAnsi="Garamond" w:cs="TimesNewRoman"/>
          <w:sz w:val="26"/>
          <w:szCs w:val="26"/>
        </w:rPr>
        <w:t xml:space="preserve"> non di perderlo. </w:t>
      </w:r>
    </w:p>
    <w:p w:rsidR="00F01B81" w:rsidRPr="00A27088" w:rsidRDefault="005B1A75" w:rsidP="00B62005">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lastRenderedPageBreak/>
        <w:t>Una volta tornati alla vita «ordinaria» potremo apprezzare la comodità di un’udienza che, mezzi tecnologici permettendo</w:t>
      </w:r>
      <w:r w:rsidR="00620641" w:rsidRPr="00A27088">
        <w:rPr>
          <w:rFonts w:ascii="Garamond" w:hAnsi="Garamond" w:cs="TimesNewRoman"/>
          <w:sz w:val="26"/>
          <w:szCs w:val="26"/>
        </w:rPr>
        <w:t xml:space="preserve"> ed ancor di più con le potenzialità del 5G</w:t>
      </w:r>
      <w:r w:rsidRPr="00A27088">
        <w:rPr>
          <w:rFonts w:ascii="Garamond" w:hAnsi="Garamond" w:cs="TimesNewRoman"/>
          <w:sz w:val="26"/>
          <w:szCs w:val="26"/>
        </w:rPr>
        <w:t xml:space="preserve">, consentirà notevoli risparmi di tempo sia </w:t>
      </w:r>
      <w:r w:rsidR="00EA1722" w:rsidRPr="00A27088">
        <w:rPr>
          <w:rFonts w:ascii="Garamond" w:hAnsi="Garamond" w:cs="TimesNewRoman"/>
          <w:sz w:val="26"/>
          <w:szCs w:val="26"/>
        </w:rPr>
        <w:t xml:space="preserve">per </w:t>
      </w:r>
      <w:r w:rsidRPr="00A27088">
        <w:rPr>
          <w:rFonts w:ascii="Garamond" w:hAnsi="Garamond" w:cs="TimesNewRoman"/>
          <w:sz w:val="26"/>
          <w:szCs w:val="26"/>
        </w:rPr>
        <w:t>i giudici</w:t>
      </w:r>
      <w:r w:rsidR="00EA1722" w:rsidRPr="00A27088">
        <w:rPr>
          <w:rFonts w:ascii="Garamond" w:hAnsi="Garamond" w:cs="TimesNewRoman"/>
          <w:sz w:val="26"/>
          <w:szCs w:val="26"/>
        </w:rPr>
        <w:t xml:space="preserve"> che per </w:t>
      </w:r>
      <w:r w:rsidRPr="00A27088">
        <w:rPr>
          <w:rFonts w:ascii="Garamond" w:hAnsi="Garamond" w:cs="TimesNewRoman"/>
          <w:sz w:val="26"/>
          <w:szCs w:val="26"/>
        </w:rPr>
        <w:t>i difensori</w:t>
      </w:r>
      <w:r w:rsidR="008D107D" w:rsidRPr="00A27088">
        <w:rPr>
          <w:rFonts w:ascii="Garamond" w:hAnsi="Garamond" w:cs="TimesNewRoman"/>
          <w:sz w:val="26"/>
          <w:szCs w:val="26"/>
        </w:rPr>
        <w:t xml:space="preserve">. I primi avranno la possibilità di </w:t>
      </w:r>
      <w:r w:rsidR="0016149E" w:rsidRPr="00A27088">
        <w:rPr>
          <w:rFonts w:ascii="Garamond" w:hAnsi="Garamond" w:cs="TimesNewRoman"/>
          <w:sz w:val="26"/>
          <w:szCs w:val="26"/>
        </w:rPr>
        <w:t>minimizza</w:t>
      </w:r>
      <w:r w:rsidR="005E448F" w:rsidRPr="00A27088">
        <w:rPr>
          <w:rFonts w:ascii="Garamond" w:hAnsi="Garamond" w:cs="TimesNewRoman"/>
          <w:sz w:val="26"/>
          <w:szCs w:val="26"/>
        </w:rPr>
        <w:t>re</w:t>
      </w:r>
      <w:r w:rsidR="0016149E" w:rsidRPr="00A27088">
        <w:rPr>
          <w:rFonts w:ascii="Garamond" w:hAnsi="Garamond" w:cs="TimesNewRoman"/>
          <w:sz w:val="26"/>
          <w:szCs w:val="26"/>
        </w:rPr>
        <w:t xml:space="preserve"> i «tempi morti»</w:t>
      </w:r>
      <w:r w:rsidR="005E448F" w:rsidRPr="00A27088">
        <w:rPr>
          <w:rFonts w:ascii="Garamond" w:hAnsi="Garamond" w:cs="TimesNewRoman"/>
          <w:sz w:val="26"/>
          <w:szCs w:val="26"/>
        </w:rPr>
        <w:t>,</w:t>
      </w:r>
      <w:r w:rsidR="00DC2359" w:rsidRPr="00A27088">
        <w:rPr>
          <w:rFonts w:ascii="Garamond" w:hAnsi="Garamond" w:cs="TimesNewRoman"/>
          <w:sz w:val="26"/>
          <w:szCs w:val="26"/>
        </w:rPr>
        <w:t xml:space="preserve"> </w:t>
      </w:r>
      <w:r w:rsidR="005E448F" w:rsidRPr="00A27088">
        <w:rPr>
          <w:rFonts w:ascii="Garamond" w:hAnsi="Garamond" w:cs="TimesNewRoman"/>
          <w:sz w:val="26"/>
          <w:szCs w:val="26"/>
        </w:rPr>
        <w:t>accrescendo così la propria produttività anche nella prospettiva costituzionalmente imposta della ragionevole durata dei giudizi</w:t>
      </w:r>
      <w:r w:rsidR="00790713" w:rsidRPr="00A27088">
        <w:rPr>
          <w:rFonts w:ascii="Garamond" w:hAnsi="Garamond" w:cs="TimesNewRoman"/>
          <w:sz w:val="26"/>
          <w:szCs w:val="26"/>
        </w:rPr>
        <w:t>. I</w:t>
      </w:r>
      <w:r w:rsidR="008D107D" w:rsidRPr="00A27088">
        <w:rPr>
          <w:rFonts w:ascii="Garamond" w:hAnsi="Garamond" w:cs="TimesNewRoman"/>
          <w:sz w:val="26"/>
          <w:szCs w:val="26"/>
        </w:rPr>
        <w:t xml:space="preserve"> secondi </w:t>
      </w:r>
      <w:r w:rsidRPr="00A27088">
        <w:rPr>
          <w:rFonts w:ascii="Garamond" w:hAnsi="Garamond" w:cs="TimesNewRoman"/>
          <w:sz w:val="26"/>
          <w:szCs w:val="26"/>
        </w:rPr>
        <w:t>no</w:t>
      </w:r>
      <w:r w:rsidR="008D107D" w:rsidRPr="00A27088">
        <w:rPr>
          <w:rFonts w:ascii="Garamond" w:hAnsi="Garamond" w:cs="TimesNewRoman"/>
          <w:sz w:val="26"/>
          <w:szCs w:val="26"/>
        </w:rPr>
        <w:t xml:space="preserve">n saranno più </w:t>
      </w:r>
      <w:r w:rsidRPr="00A27088">
        <w:rPr>
          <w:rFonts w:ascii="Garamond" w:hAnsi="Garamond" w:cs="TimesNewRoman"/>
          <w:sz w:val="26"/>
          <w:szCs w:val="26"/>
        </w:rPr>
        <w:t xml:space="preserve">costretti a muoversi dai propri studi </w:t>
      </w:r>
      <w:r w:rsidR="008D107D" w:rsidRPr="00A27088">
        <w:rPr>
          <w:rFonts w:ascii="Garamond" w:hAnsi="Garamond" w:cs="TimesNewRoman"/>
          <w:sz w:val="26"/>
          <w:szCs w:val="26"/>
        </w:rPr>
        <w:t>e</w:t>
      </w:r>
      <w:r w:rsidRPr="00A27088">
        <w:rPr>
          <w:rFonts w:ascii="Garamond" w:hAnsi="Garamond" w:cs="TimesNewRoman"/>
          <w:sz w:val="26"/>
          <w:szCs w:val="26"/>
        </w:rPr>
        <w:t xml:space="preserve"> ad affrontare vere e proprie trasferte, come non di rado accade</w:t>
      </w:r>
      <w:r w:rsidR="0016149E" w:rsidRPr="00A27088">
        <w:rPr>
          <w:rFonts w:ascii="Garamond" w:hAnsi="Garamond" w:cs="TimesNewRoman"/>
          <w:sz w:val="26"/>
          <w:szCs w:val="26"/>
        </w:rPr>
        <w:t>, per raggiungere i T.A.R. o il Consiglio di Stato nel centro storico di Roma</w:t>
      </w:r>
      <w:r w:rsidR="008D107D" w:rsidRPr="00A27088">
        <w:rPr>
          <w:rFonts w:ascii="Garamond" w:hAnsi="Garamond" w:cs="TimesNewRoman"/>
          <w:sz w:val="26"/>
          <w:szCs w:val="26"/>
        </w:rPr>
        <w:t>.</w:t>
      </w:r>
      <w:r w:rsidR="00364A37" w:rsidRPr="00A27088">
        <w:rPr>
          <w:rFonts w:ascii="Garamond" w:hAnsi="Garamond" w:cs="TimesNewRoman"/>
          <w:sz w:val="26"/>
          <w:szCs w:val="26"/>
        </w:rPr>
        <w:t xml:space="preserve"> </w:t>
      </w:r>
      <w:r w:rsidR="00F01B81" w:rsidRPr="00A27088">
        <w:rPr>
          <w:rFonts w:ascii="Garamond" w:hAnsi="Garamond" w:cs="TimesNewRoman"/>
          <w:sz w:val="26"/>
          <w:szCs w:val="26"/>
        </w:rPr>
        <w:t xml:space="preserve">Dispiacerà forse non godere delle meraviglie di </w:t>
      </w:r>
      <w:r w:rsidR="00B97933" w:rsidRPr="00A27088">
        <w:rPr>
          <w:rFonts w:ascii="Garamond" w:hAnsi="Garamond" w:cs="TimesNewRoman"/>
          <w:sz w:val="26"/>
          <w:szCs w:val="26"/>
        </w:rPr>
        <w:t xml:space="preserve">Palazzo </w:t>
      </w:r>
      <w:r w:rsidR="00F01B81" w:rsidRPr="00A27088">
        <w:rPr>
          <w:rFonts w:ascii="Garamond" w:hAnsi="Garamond" w:cs="TimesNewRoman"/>
          <w:sz w:val="26"/>
          <w:szCs w:val="26"/>
        </w:rPr>
        <w:t xml:space="preserve">Spada, ma lo si potrà fare nel tempo libero o fruendo della visita virtuale presente </w:t>
      </w:r>
      <w:r w:rsidR="00F01B81" w:rsidRPr="00A27088">
        <w:rPr>
          <w:rFonts w:ascii="Garamond" w:hAnsi="Garamond" w:cs="TimesNewRoman"/>
          <w:i/>
          <w:sz w:val="26"/>
          <w:szCs w:val="26"/>
        </w:rPr>
        <w:t>online</w:t>
      </w:r>
      <w:r w:rsidR="00F01B81" w:rsidRPr="00A27088">
        <w:rPr>
          <w:rFonts w:ascii="Garamond" w:hAnsi="Garamond" w:cs="TimesNewRoman"/>
          <w:sz w:val="26"/>
          <w:szCs w:val="26"/>
        </w:rPr>
        <w:t xml:space="preserve">. Lo stesso vale per </w:t>
      </w:r>
      <w:r w:rsidR="00B97933" w:rsidRPr="00A27088">
        <w:rPr>
          <w:rFonts w:ascii="Garamond" w:hAnsi="Garamond" w:cs="TimesNewRoman"/>
          <w:sz w:val="26"/>
          <w:szCs w:val="26"/>
        </w:rPr>
        <w:t xml:space="preserve">le relazioni amicali tra colleghi del </w:t>
      </w:r>
      <w:r w:rsidR="00F01B81" w:rsidRPr="00A27088">
        <w:rPr>
          <w:rFonts w:ascii="Garamond" w:hAnsi="Garamond" w:cs="TimesNewRoman"/>
          <w:sz w:val="26"/>
          <w:szCs w:val="26"/>
        </w:rPr>
        <w:t>foro</w:t>
      </w:r>
      <w:r w:rsidR="00491807" w:rsidRPr="00A27088">
        <w:rPr>
          <w:rFonts w:ascii="Garamond" w:hAnsi="Garamond" w:cs="TimesNewRoman"/>
          <w:sz w:val="26"/>
          <w:szCs w:val="26"/>
        </w:rPr>
        <w:t xml:space="preserve">: queste </w:t>
      </w:r>
      <w:r w:rsidR="00F01B81" w:rsidRPr="00A27088">
        <w:rPr>
          <w:rFonts w:ascii="Garamond" w:hAnsi="Garamond" w:cs="TimesNewRoman"/>
          <w:sz w:val="26"/>
          <w:szCs w:val="26"/>
        </w:rPr>
        <w:t xml:space="preserve">potranno sempre </w:t>
      </w:r>
      <w:r w:rsidR="00B97933" w:rsidRPr="00A27088">
        <w:rPr>
          <w:rFonts w:ascii="Garamond" w:hAnsi="Garamond" w:cs="TimesNewRoman"/>
          <w:sz w:val="26"/>
          <w:szCs w:val="26"/>
        </w:rPr>
        <w:t xml:space="preserve">essere coltivate, persino più intensamente, </w:t>
      </w:r>
      <w:r w:rsidR="00F01B81" w:rsidRPr="00A27088">
        <w:rPr>
          <w:rFonts w:ascii="Garamond" w:hAnsi="Garamond" w:cs="TimesNewRoman"/>
          <w:sz w:val="26"/>
          <w:szCs w:val="26"/>
        </w:rPr>
        <w:t>fuori da</w:t>
      </w:r>
      <w:r w:rsidR="00491807" w:rsidRPr="00A27088">
        <w:rPr>
          <w:rFonts w:ascii="Garamond" w:hAnsi="Garamond" w:cs="TimesNewRoman"/>
          <w:sz w:val="26"/>
          <w:szCs w:val="26"/>
        </w:rPr>
        <w:t>l contesto professionale</w:t>
      </w:r>
      <w:r w:rsidR="00F01B81" w:rsidRPr="00A27088">
        <w:rPr>
          <w:rFonts w:ascii="Garamond" w:hAnsi="Garamond" w:cs="TimesNewRoman"/>
          <w:sz w:val="26"/>
          <w:szCs w:val="26"/>
        </w:rPr>
        <w:t>.</w:t>
      </w:r>
    </w:p>
    <w:p w:rsidR="005C2912" w:rsidRPr="00A27088" w:rsidRDefault="008D107D" w:rsidP="00A27088">
      <w:pPr>
        <w:keepNext/>
        <w:autoSpaceDE w:val="0"/>
        <w:autoSpaceDN w:val="0"/>
        <w:adjustRightInd w:val="0"/>
        <w:spacing w:after="0" w:line="360" w:lineRule="auto"/>
        <w:ind w:firstLine="567"/>
        <w:jc w:val="both"/>
        <w:rPr>
          <w:rFonts w:ascii="Garamond" w:hAnsi="Garamond" w:cs="TimesNewRoman"/>
          <w:sz w:val="26"/>
          <w:szCs w:val="26"/>
        </w:rPr>
      </w:pPr>
      <w:r w:rsidRPr="00A27088">
        <w:rPr>
          <w:rFonts w:ascii="Garamond" w:hAnsi="Garamond" w:cs="TimesNewRoman"/>
          <w:sz w:val="26"/>
          <w:szCs w:val="26"/>
        </w:rPr>
        <w:t xml:space="preserve">Tutti </w:t>
      </w:r>
      <w:r w:rsidR="00EA1722" w:rsidRPr="00A27088">
        <w:rPr>
          <w:rFonts w:ascii="Garamond" w:hAnsi="Garamond" w:cs="TimesNewRoman"/>
          <w:sz w:val="26"/>
          <w:szCs w:val="26"/>
        </w:rPr>
        <w:t xml:space="preserve">gli attori del processo, </w:t>
      </w:r>
      <w:r w:rsidR="00190393" w:rsidRPr="00A27088">
        <w:rPr>
          <w:rFonts w:ascii="Garamond" w:hAnsi="Garamond" w:cs="TimesNewRoman"/>
          <w:sz w:val="26"/>
          <w:szCs w:val="26"/>
        </w:rPr>
        <w:t xml:space="preserve">ivi compresi </w:t>
      </w:r>
      <w:r w:rsidR="00EA1722" w:rsidRPr="00A27088">
        <w:rPr>
          <w:rFonts w:ascii="Garamond" w:hAnsi="Garamond" w:cs="TimesNewRoman"/>
          <w:sz w:val="26"/>
          <w:szCs w:val="26"/>
        </w:rPr>
        <w:t xml:space="preserve">gli ausiliari del giudice </w:t>
      </w:r>
      <w:r w:rsidR="00190393" w:rsidRPr="00A27088">
        <w:rPr>
          <w:rFonts w:ascii="Garamond" w:hAnsi="Garamond" w:cs="TimesNewRoman"/>
          <w:sz w:val="26"/>
          <w:szCs w:val="26"/>
        </w:rPr>
        <w:t>e lo stesso</w:t>
      </w:r>
      <w:r w:rsidR="00EA1722" w:rsidRPr="00A27088">
        <w:rPr>
          <w:rFonts w:ascii="Garamond" w:hAnsi="Garamond" w:cs="TimesNewRoman"/>
          <w:sz w:val="26"/>
          <w:szCs w:val="26"/>
        </w:rPr>
        <w:t xml:space="preserve"> personale delle segreterie, </w:t>
      </w:r>
      <w:r w:rsidR="0016149E" w:rsidRPr="00A27088">
        <w:rPr>
          <w:rFonts w:ascii="Garamond" w:hAnsi="Garamond" w:cs="TimesNewRoman"/>
          <w:sz w:val="26"/>
          <w:szCs w:val="26"/>
        </w:rPr>
        <w:t>conquisteranno</w:t>
      </w:r>
      <w:r w:rsidRPr="00A27088">
        <w:rPr>
          <w:rFonts w:ascii="Garamond" w:hAnsi="Garamond" w:cs="TimesNewRoman"/>
          <w:sz w:val="26"/>
          <w:szCs w:val="26"/>
        </w:rPr>
        <w:t xml:space="preserve"> </w:t>
      </w:r>
      <w:r w:rsidR="0016149E" w:rsidRPr="00A27088">
        <w:rPr>
          <w:rFonts w:ascii="Garamond" w:hAnsi="Garamond" w:cs="TimesNewRoman"/>
          <w:sz w:val="26"/>
          <w:szCs w:val="26"/>
        </w:rPr>
        <w:t xml:space="preserve">quote aggiuntive di </w:t>
      </w:r>
      <w:r w:rsidRPr="00A27088">
        <w:rPr>
          <w:rFonts w:ascii="Garamond" w:hAnsi="Garamond" w:cs="TimesNewRoman"/>
          <w:sz w:val="26"/>
          <w:szCs w:val="26"/>
        </w:rPr>
        <w:t xml:space="preserve">quel «bene tempo» che </w:t>
      </w:r>
      <w:r w:rsidR="003606F7">
        <w:rPr>
          <w:rFonts w:ascii="Garamond" w:hAnsi="Garamond" w:cs="TimesNewRoman"/>
          <w:sz w:val="26"/>
          <w:szCs w:val="26"/>
        </w:rPr>
        <w:t>parte della</w:t>
      </w:r>
      <w:r w:rsidRPr="00A27088">
        <w:rPr>
          <w:rFonts w:ascii="Garamond" w:hAnsi="Garamond" w:cs="TimesNewRoman"/>
          <w:sz w:val="26"/>
          <w:szCs w:val="26"/>
        </w:rPr>
        <w:t xml:space="preserve"> giurisprudenza </w:t>
      </w:r>
      <w:r w:rsidR="00B34D3D">
        <w:rPr>
          <w:rFonts w:ascii="Garamond" w:hAnsi="Garamond" w:cs="TimesNewRoman"/>
          <w:sz w:val="26"/>
          <w:szCs w:val="26"/>
        </w:rPr>
        <w:t>amministrativa</w:t>
      </w:r>
      <w:r w:rsidRPr="00A27088">
        <w:rPr>
          <w:rFonts w:ascii="Garamond" w:hAnsi="Garamond" w:cs="TimesNewRoman"/>
          <w:sz w:val="26"/>
          <w:szCs w:val="26"/>
        </w:rPr>
        <w:t xml:space="preserve"> ha</w:t>
      </w:r>
      <w:r w:rsidR="003606F7">
        <w:rPr>
          <w:rFonts w:ascii="Garamond" w:hAnsi="Garamond" w:cs="TimesNewRoman"/>
          <w:sz w:val="26"/>
          <w:szCs w:val="26"/>
        </w:rPr>
        <w:t xml:space="preserve"> </w:t>
      </w:r>
      <w:r w:rsidRPr="00A27088">
        <w:rPr>
          <w:rFonts w:ascii="Garamond" w:hAnsi="Garamond" w:cs="TimesNewRoman"/>
          <w:sz w:val="26"/>
          <w:szCs w:val="26"/>
        </w:rPr>
        <w:t>elevato a «bene della vita»</w:t>
      </w:r>
      <w:r w:rsidR="00FB1F7F">
        <w:rPr>
          <w:rFonts w:ascii="Garamond" w:hAnsi="Garamond" w:cs="TimesNewRoman"/>
          <w:sz w:val="26"/>
          <w:szCs w:val="26"/>
        </w:rPr>
        <w:t xml:space="preserve"> (</w:t>
      </w:r>
      <w:proofErr w:type="spellStart"/>
      <w:r w:rsidR="00B00D94" w:rsidRPr="005E3112">
        <w:rPr>
          <w:rFonts w:ascii="Garamond" w:hAnsi="Garamond" w:cs="TimesNewRoman"/>
          <w:sz w:val="26"/>
          <w:szCs w:val="26"/>
        </w:rPr>
        <w:t>C</w:t>
      </w:r>
      <w:r w:rsidR="00B00D94">
        <w:rPr>
          <w:rFonts w:ascii="Garamond" w:hAnsi="Garamond" w:cs="TimesNewRoman"/>
          <w:sz w:val="26"/>
          <w:szCs w:val="26"/>
        </w:rPr>
        <w:t>.G.A.</w:t>
      </w:r>
      <w:proofErr w:type="spellEnd"/>
      <w:r w:rsidR="00B00D94" w:rsidRPr="005E3112">
        <w:rPr>
          <w:rFonts w:ascii="Garamond" w:hAnsi="Garamond" w:cs="TimesNewRoman"/>
          <w:sz w:val="26"/>
          <w:szCs w:val="26"/>
        </w:rPr>
        <w:t>, 4</w:t>
      </w:r>
      <w:r w:rsidR="00B00D94">
        <w:rPr>
          <w:rFonts w:ascii="Garamond" w:hAnsi="Garamond" w:cs="TimesNewRoman"/>
          <w:sz w:val="26"/>
          <w:szCs w:val="26"/>
        </w:rPr>
        <w:t xml:space="preserve"> novembre </w:t>
      </w:r>
      <w:r w:rsidR="00B00D94" w:rsidRPr="005E3112">
        <w:rPr>
          <w:rFonts w:ascii="Garamond" w:hAnsi="Garamond" w:cs="TimesNewRoman"/>
          <w:sz w:val="26"/>
          <w:szCs w:val="26"/>
        </w:rPr>
        <w:t>2010</w:t>
      </w:r>
      <w:r w:rsidR="00B00D94">
        <w:rPr>
          <w:rFonts w:ascii="Garamond" w:hAnsi="Garamond" w:cs="TimesNewRoman"/>
          <w:sz w:val="26"/>
          <w:szCs w:val="26"/>
        </w:rPr>
        <w:t xml:space="preserve"> </w:t>
      </w:r>
      <w:r w:rsidR="00B00D94" w:rsidRPr="005E3112">
        <w:rPr>
          <w:rFonts w:ascii="Garamond" w:hAnsi="Garamond" w:cs="TimesNewRoman"/>
          <w:sz w:val="26"/>
          <w:szCs w:val="26"/>
        </w:rPr>
        <w:t>n.1368</w:t>
      </w:r>
      <w:r w:rsidR="00B00D94">
        <w:rPr>
          <w:rFonts w:ascii="Garamond" w:hAnsi="Garamond" w:cs="TimesNewRoman"/>
          <w:sz w:val="26"/>
          <w:szCs w:val="26"/>
        </w:rPr>
        <w:t>; Cons. Stato,</w:t>
      </w:r>
      <w:r w:rsidR="00B00D94" w:rsidRPr="00B00D94">
        <w:rPr>
          <w:rFonts w:ascii="Garamond" w:hAnsi="Garamond" w:cs="TimesNewRoman"/>
          <w:sz w:val="26"/>
          <w:szCs w:val="26"/>
        </w:rPr>
        <w:t xml:space="preserve"> Sez. V, 28 febbraio 2011 n. 1271; Id., Sez. V, 21</w:t>
      </w:r>
      <w:r w:rsidR="00B00D94">
        <w:rPr>
          <w:rFonts w:ascii="Garamond" w:hAnsi="Garamond" w:cs="TimesNewRoman"/>
          <w:sz w:val="26"/>
          <w:szCs w:val="26"/>
        </w:rPr>
        <w:t xml:space="preserve"> </w:t>
      </w:r>
      <w:r w:rsidR="00B00D94" w:rsidRPr="00B00D94">
        <w:rPr>
          <w:rFonts w:ascii="Garamond" w:hAnsi="Garamond" w:cs="TimesNewRoman"/>
          <w:sz w:val="26"/>
          <w:szCs w:val="26"/>
        </w:rPr>
        <w:t>marzo 2011 n. 1739</w:t>
      </w:r>
      <w:r w:rsidR="00B00D94">
        <w:rPr>
          <w:rFonts w:ascii="Garamond" w:hAnsi="Garamond" w:cs="TimesNewRoman"/>
          <w:sz w:val="26"/>
          <w:szCs w:val="26"/>
        </w:rPr>
        <w:t>; Id.,</w:t>
      </w:r>
      <w:r w:rsidR="005E3112">
        <w:rPr>
          <w:rFonts w:ascii="Garamond" w:hAnsi="Garamond" w:cs="TimesNewRoman"/>
          <w:sz w:val="26"/>
          <w:szCs w:val="26"/>
        </w:rPr>
        <w:t xml:space="preserve"> </w:t>
      </w:r>
      <w:r w:rsidR="00FB1F7F">
        <w:rPr>
          <w:rFonts w:ascii="Garamond" w:hAnsi="Garamond" w:cs="TimesNewRoman"/>
          <w:sz w:val="26"/>
          <w:szCs w:val="26"/>
        </w:rPr>
        <w:t>S</w:t>
      </w:r>
      <w:r w:rsidR="00FB1F7F" w:rsidRPr="00FB1F7F">
        <w:rPr>
          <w:rFonts w:ascii="Garamond" w:hAnsi="Garamond" w:cs="TimesNewRoman"/>
          <w:sz w:val="26"/>
          <w:szCs w:val="26"/>
        </w:rPr>
        <w:t>ez. III, 31</w:t>
      </w:r>
      <w:r w:rsidR="00FB1F7F">
        <w:rPr>
          <w:rFonts w:ascii="Garamond" w:hAnsi="Garamond" w:cs="TimesNewRoman"/>
          <w:sz w:val="26"/>
          <w:szCs w:val="26"/>
        </w:rPr>
        <w:t xml:space="preserve"> gennaio </w:t>
      </w:r>
      <w:r w:rsidR="00FB1F7F" w:rsidRPr="00FB1F7F">
        <w:rPr>
          <w:rFonts w:ascii="Garamond" w:hAnsi="Garamond" w:cs="TimesNewRoman"/>
          <w:sz w:val="26"/>
          <w:szCs w:val="26"/>
        </w:rPr>
        <w:t>2014</w:t>
      </w:r>
      <w:r w:rsidR="00FB1F7F">
        <w:rPr>
          <w:rFonts w:ascii="Garamond" w:hAnsi="Garamond" w:cs="TimesNewRoman"/>
          <w:sz w:val="26"/>
          <w:szCs w:val="26"/>
        </w:rPr>
        <w:t xml:space="preserve"> </w:t>
      </w:r>
      <w:r w:rsidR="00FB1F7F" w:rsidRPr="00FB1F7F">
        <w:rPr>
          <w:rFonts w:ascii="Garamond" w:hAnsi="Garamond" w:cs="TimesNewRoman"/>
          <w:sz w:val="26"/>
          <w:szCs w:val="26"/>
        </w:rPr>
        <w:t>n.</w:t>
      </w:r>
      <w:r w:rsidR="006856FE">
        <w:rPr>
          <w:rFonts w:ascii="Garamond" w:hAnsi="Garamond" w:cs="TimesNewRoman"/>
          <w:sz w:val="26"/>
          <w:szCs w:val="26"/>
        </w:rPr>
        <w:t xml:space="preserve"> </w:t>
      </w:r>
      <w:r w:rsidR="00FB1F7F" w:rsidRPr="00FB1F7F">
        <w:rPr>
          <w:rFonts w:ascii="Garamond" w:hAnsi="Garamond" w:cs="TimesNewRoman"/>
          <w:sz w:val="26"/>
          <w:szCs w:val="26"/>
        </w:rPr>
        <w:t>468</w:t>
      </w:r>
      <w:r w:rsidR="005E3112">
        <w:rPr>
          <w:rFonts w:ascii="Garamond" w:hAnsi="Garamond" w:cs="TimesNewRoman"/>
          <w:sz w:val="26"/>
          <w:szCs w:val="26"/>
        </w:rPr>
        <w:t xml:space="preserve">; </w:t>
      </w:r>
      <w:r w:rsidR="00B00D94">
        <w:rPr>
          <w:rFonts w:ascii="Garamond" w:hAnsi="Garamond" w:cs="TimesNewRoman"/>
          <w:sz w:val="26"/>
          <w:szCs w:val="26"/>
        </w:rPr>
        <w:t xml:space="preserve">Id., </w:t>
      </w:r>
      <w:r w:rsidR="00B00D94" w:rsidRPr="00B00D94">
        <w:rPr>
          <w:rFonts w:ascii="Garamond" w:hAnsi="Garamond" w:cs="TimesNewRoman"/>
          <w:sz w:val="26"/>
          <w:szCs w:val="26"/>
        </w:rPr>
        <w:t>Sez. V, 10</w:t>
      </w:r>
      <w:r w:rsidR="00B00D94">
        <w:rPr>
          <w:rFonts w:ascii="Garamond" w:hAnsi="Garamond" w:cs="TimesNewRoman"/>
          <w:sz w:val="26"/>
          <w:szCs w:val="26"/>
        </w:rPr>
        <w:t xml:space="preserve"> febbraio </w:t>
      </w:r>
      <w:r w:rsidR="00B00D94" w:rsidRPr="00B00D94">
        <w:rPr>
          <w:rFonts w:ascii="Garamond" w:hAnsi="Garamond" w:cs="TimesNewRoman"/>
          <w:sz w:val="26"/>
          <w:szCs w:val="26"/>
        </w:rPr>
        <w:t>2015 n. 675</w:t>
      </w:r>
      <w:r w:rsidR="003606F7">
        <w:rPr>
          <w:rFonts w:ascii="Garamond" w:hAnsi="Garamond" w:cs="TimesNewRoman"/>
          <w:sz w:val="26"/>
          <w:szCs w:val="26"/>
        </w:rPr>
        <w:t>)</w:t>
      </w:r>
      <w:r w:rsidRPr="00A27088">
        <w:rPr>
          <w:rFonts w:ascii="Garamond" w:hAnsi="Garamond" w:cs="TimesNewRoman"/>
          <w:sz w:val="26"/>
          <w:szCs w:val="26"/>
        </w:rPr>
        <w:t xml:space="preserve">, </w:t>
      </w:r>
      <w:r w:rsidR="0016149E" w:rsidRPr="00A27088">
        <w:rPr>
          <w:rFonts w:ascii="Garamond" w:hAnsi="Garamond" w:cs="TimesNewRoman"/>
          <w:sz w:val="26"/>
          <w:szCs w:val="26"/>
        </w:rPr>
        <w:t xml:space="preserve">potendo così dedicarle </w:t>
      </w:r>
      <w:r w:rsidR="00364A37" w:rsidRPr="00A27088">
        <w:rPr>
          <w:rFonts w:ascii="Garamond" w:hAnsi="Garamond" w:cs="TimesNewRoman"/>
          <w:sz w:val="26"/>
          <w:szCs w:val="26"/>
        </w:rPr>
        <w:t>a</w:t>
      </w:r>
      <w:r w:rsidR="005C2912" w:rsidRPr="00A27088">
        <w:rPr>
          <w:rFonts w:ascii="Garamond" w:hAnsi="Garamond" w:cs="TimesNewRoman"/>
          <w:sz w:val="26"/>
          <w:szCs w:val="26"/>
        </w:rPr>
        <w:t>i</w:t>
      </w:r>
      <w:r w:rsidR="00364A37" w:rsidRPr="00A27088">
        <w:rPr>
          <w:rFonts w:ascii="Garamond" w:hAnsi="Garamond" w:cs="TimesNewRoman"/>
          <w:sz w:val="26"/>
          <w:szCs w:val="26"/>
        </w:rPr>
        <w:t xml:space="preserve"> dover</w:t>
      </w:r>
      <w:r w:rsidR="005C2912" w:rsidRPr="00A27088">
        <w:rPr>
          <w:rFonts w:ascii="Garamond" w:hAnsi="Garamond" w:cs="TimesNewRoman"/>
          <w:sz w:val="26"/>
          <w:szCs w:val="26"/>
        </w:rPr>
        <w:t>i</w:t>
      </w:r>
      <w:r w:rsidR="00364A37" w:rsidRPr="00A27088">
        <w:rPr>
          <w:rFonts w:ascii="Garamond" w:hAnsi="Garamond" w:cs="TimesNewRoman"/>
          <w:sz w:val="26"/>
          <w:szCs w:val="26"/>
        </w:rPr>
        <w:t>, agli affetti e</w:t>
      </w:r>
      <w:r w:rsidR="00620641" w:rsidRPr="00A27088">
        <w:rPr>
          <w:rFonts w:ascii="Garamond" w:hAnsi="Garamond" w:cs="TimesNewRoman"/>
          <w:sz w:val="26"/>
          <w:szCs w:val="26"/>
        </w:rPr>
        <w:t>d</w:t>
      </w:r>
      <w:r w:rsidR="00364A37" w:rsidRPr="00A27088">
        <w:rPr>
          <w:rFonts w:ascii="Garamond" w:hAnsi="Garamond" w:cs="TimesNewRoman"/>
          <w:sz w:val="26"/>
          <w:szCs w:val="26"/>
        </w:rPr>
        <w:t xml:space="preserve"> a tutte quelle attività del quotidian</w:t>
      </w:r>
      <w:r w:rsidR="0016149E" w:rsidRPr="00A27088">
        <w:rPr>
          <w:rFonts w:ascii="Garamond" w:hAnsi="Garamond" w:cs="TimesNewRoman"/>
          <w:sz w:val="26"/>
          <w:szCs w:val="26"/>
        </w:rPr>
        <w:t>o</w:t>
      </w:r>
      <w:r w:rsidR="00364A37" w:rsidRPr="00A27088">
        <w:rPr>
          <w:rFonts w:ascii="Garamond" w:hAnsi="Garamond" w:cs="TimesNewRoman"/>
          <w:sz w:val="26"/>
          <w:szCs w:val="26"/>
        </w:rPr>
        <w:t xml:space="preserve"> che troppo spesso vengono</w:t>
      </w:r>
      <w:r w:rsidR="00EA1722" w:rsidRPr="00A27088">
        <w:rPr>
          <w:rFonts w:ascii="Garamond" w:hAnsi="Garamond" w:cs="TimesNewRoman"/>
          <w:sz w:val="26"/>
          <w:szCs w:val="26"/>
        </w:rPr>
        <w:t xml:space="preserve"> </w:t>
      </w:r>
      <w:r w:rsidR="00364A37" w:rsidRPr="00A27088">
        <w:rPr>
          <w:rFonts w:ascii="Garamond" w:hAnsi="Garamond" w:cs="TimesNewRoman"/>
          <w:sz w:val="26"/>
          <w:szCs w:val="26"/>
        </w:rPr>
        <w:t>vissute con</w:t>
      </w:r>
      <w:r w:rsidR="00620641" w:rsidRPr="00A27088">
        <w:rPr>
          <w:rFonts w:ascii="Garamond" w:hAnsi="Garamond" w:cs="TimesNewRoman"/>
          <w:sz w:val="26"/>
          <w:szCs w:val="26"/>
        </w:rPr>
        <w:t xml:space="preserve"> eccessiva</w:t>
      </w:r>
      <w:r w:rsidR="00364A37" w:rsidRPr="00A27088">
        <w:rPr>
          <w:rFonts w:ascii="Garamond" w:hAnsi="Garamond" w:cs="TimesNewRoman"/>
          <w:sz w:val="26"/>
          <w:szCs w:val="26"/>
        </w:rPr>
        <w:t xml:space="preserve"> frenesia ed ansia. In ultimo, ne guadagneranno</w:t>
      </w:r>
      <w:r w:rsidR="00C86CB4" w:rsidRPr="00A27088">
        <w:rPr>
          <w:rFonts w:ascii="Garamond" w:hAnsi="Garamond" w:cs="TimesNewRoman"/>
          <w:sz w:val="26"/>
          <w:szCs w:val="26"/>
        </w:rPr>
        <w:t xml:space="preserve"> in vivibilità</w:t>
      </w:r>
      <w:r w:rsidR="00364A37" w:rsidRPr="00A27088">
        <w:rPr>
          <w:rFonts w:ascii="Garamond" w:hAnsi="Garamond" w:cs="TimesNewRoman"/>
          <w:sz w:val="26"/>
          <w:szCs w:val="26"/>
        </w:rPr>
        <w:t xml:space="preserve"> le nostre città, grazie alla riduzione dei volumi di traffico</w:t>
      </w:r>
      <w:r w:rsidR="006645B8" w:rsidRPr="00A27088">
        <w:rPr>
          <w:rFonts w:ascii="Garamond" w:hAnsi="Garamond" w:cs="TimesNewRoman"/>
          <w:sz w:val="26"/>
          <w:szCs w:val="26"/>
        </w:rPr>
        <w:t xml:space="preserve"> urbano</w:t>
      </w:r>
      <w:r w:rsidR="00364A37" w:rsidRPr="00A27088">
        <w:rPr>
          <w:rFonts w:ascii="Garamond" w:hAnsi="Garamond" w:cs="TimesNewRoman"/>
          <w:sz w:val="26"/>
          <w:szCs w:val="26"/>
        </w:rPr>
        <w:t xml:space="preserve"> </w:t>
      </w:r>
      <w:r w:rsidR="00FB6876" w:rsidRPr="00A27088">
        <w:rPr>
          <w:rFonts w:ascii="Garamond" w:hAnsi="Garamond" w:cs="TimesNewRoman"/>
          <w:sz w:val="26"/>
          <w:szCs w:val="26"/>
        </w:rPr>
        <w:t xml:space="preserve">alla quale potrà sicuramente contribuire anche </w:t>
      </w:r>
      <w:r w:rsidR="00364A37" w:rsidRPr="00A27088">
        <w:rPr>
          <w:rFonts w:ascii="Garamond" w:hAnsi="Garamond" w:cs="TimesNewRoman"/>
          <w:sz w:val="26"/>
          <w:szCs w:val="26"/>
        </w:rPr>
        <w:t>l</w:t>
      </w:r>
      <w:r w:rsidR="00790713" w:rsidRPr="00A27088">
        <w:rPr>
          <w:rFonts w:ascii="Garamond" w:hAnsi="Garamond" w:cs="TimesNewRoman"/>
          <w:sz w:val="26"/>
          <w:szCs w:val="26"/>
        </w:rPr>
        <w:t>a</w:t>
      </w:r>
      <w:r w:rsidR="00364A37" w:rsidRPr="00A27088">
        <w:rPr>
          <w:rFonts w:ascii="Garamond" w:hAnsi="Garamond" w:cs="TimesNewRoman"/>
          <w:sz w:val="26"/>
          <w:szCs w:val="26"/>
        </w:rPr>
        <w:t xml:space="preserve"> </w:t>
      </w:r>
      <w:r w:rsidR="00292FFE" w:rsidRPr="00A27088">
        <w:rPr>
          <w:rFonts w:ascii="Garamond" w:hAnsi="Garamond" w:cs="TimesNewRoman"/>
          <w:sz w:val="26"/>
          <w:szCs w:val="26"/>
        </w:rPr>
        <w:t>diffusione e s</w:t>
      </w:r>
      <w:r w:rsidR="00DC2359" w:rsidRPr="00A27088">
        <w:rPr>
          <w:rFonts w:ascii="Garamond" w:hAnsi="Garamond" w:cs="TimesNewRoman"/>
          <w:sz w:val="26"/>
          <w:szCs w:val="26"/>
        </w:rPr>
        <w:t>tabilizzazione</w:t>
      </w:r>
      <w:r w:rsidR="00364A37" w:rsidRPr="00A27088">
        <w:rPr>
          <w:rFonts w:ascii="Garamond" w:hAnsi="Garamond" w:cs="TimesNewRoman"/>
          <w:sz w:val="26"/>
          <w:szCs w:val="26"/>
        </w:rPr>
        <w:t xml:space="preserve"> del mo</w:t>
      </w:r>
      <w:r w:rsidR="0016149E" w:rsidRPr="00A27088">
        <w:rPr>
          <w:rFonts w:ascii="Garamond" w:hAnsi="Garamond" w:cs="TimesNewRoman"/>
          <w:sz w:val="26"/>
          <w:szCs w:val="26"/>
        </w:rPr>
        <w:t>d</w:t>
      </w:r>
      <w:r w:rsidR="00364A37" w:rsidRPr="00A27088">
        <w:rPr>
          <w:rFonts w:ascii="Garamond" w:hAnsi="Garamond" w:cs="TimesNewRoman"/>
          <w:sz w:val="26"/>
          <w:szCs w:val="26"/>
        </w:rPr>
        <w:t>ello</w:t>
      </w:r>
      <w:r w:rsidR="00491807" w:rsidRPr="00A27088">
        <w:rPr>
          <w:rFonts w:ascii="Garamond" w:hAnsi="Garamond" w:cs="TimesNewRoman"/>
          <w:sz w:val="26"/>
          <w:szCs w:val="26"/>
        </w:rPr>
        <w:t xml:space="preserve"> telematico</w:t>
      </w:r>
      <w:r w:rsidR="00364A37" w:rsidRPr="00A27088">
        <w:rPr>
          <w:rFonts w:ascii="Garamond" w:hAnsi="Garamond" w:cs="TimesNewRoman"/>
          <w:sz w:val="26"/>
          <w:szCs w:val="26"/>
        </w:rPr>
        <w:t xml:space="preserve"> per tutti i process</w:t>
      </w:r>
      <w:r w:rsidR="00FB6876" w:rsidRPr="00A27088">
        <w:rPr>
          <w:rFonts w:ascii="Garamond" w:hAnsi="Garamond" w:cs="TimesNewRoman"/>
          <w:sz w:val="26"/>
          <w:szCs w:val="26"/>
        </w:rPr>
        <w:t>i.</w:t>
      </w:r>
    </w:p>
    <w:p w:rsidR="00F01B81" w:rsidRPr="00A27088" w:rsidRDefault="00F01B81" w:rsidP="00A27088">
      <w:pPr>
        <w:keepNext/>
        <w:autoSpaceDE w:val="0"/>
        <w:autoSpaceDN w:val="0"/>
        <w:adjustRightInd w:val="0"/>
        <w:spacing w:line="360" w:lineRule="auto"/>
        <w:ind w:firstLine="567"/>
        <w:jc w:val="both"/>
        <w:rPr>
          <w:rFonts w:ascii="Garamond" w:hAnsi="Garamond" w:cs="TimesNewRoman"/>
          <w:sz w:val="26"/>
          <w:szCs w:val="26"/>
          <w:u w:val="single"/>
        </w:rPr>
      </w:pPr>
      <w:r w:rsidRPr="00A27088">
        <w:rPr>
          <w:rFonts w:ascii="Garamond" w:hAnsi="Garamond" w:cs="TimesNewRoman"/>
          <w:sz w:val="26"/>
          <w:szCs w:val="26"/>
        </w:rPr>
        <w:t xml:space="preserve">Se la metodica dell’udienza telematica, grazie ad </w:t>
      </w:r>
      <w:r w:rsidR="00C23A8B" w:rsidRPr="00A27088">
        <w:rPr>
          <w:rFonts w:ascii="Garamond" w:hAnsi="Garamond" w:cs="TimesNewRoman"/>
          <w:sz w:val="26"/>
          <w:szCs w:val="26"/>
        </w:rPr>
        <w:t>un’</w:t>
      </w:r>
      <w:r w:rsidRPr="00A27088">
        <w:rPr>
          <w:rFonts w:ascii="Garamond" w:hAnsi="Garamond" w:cs="TimesNewRoman"/>
          <w:sz w:val="26"/>
          <w:szCs w:val="26"/>
        </w:rPr>
        <w:t>accurata</w:t>
      </w:r>
      <w:r w:rsidR="00C23A8B" w:rsidRPr="00A27088">
        <w:rPr>
          <w:rFonts w:ascii="Garamond" w:hAnsi="Garamond" w:cs="TimesNewRoman"/>
          <w:sz w:val="26"/>
          <w:szCs w:val="26"/>
        </w:rPr>
        <w:t xml:space="preserve"> ma al contempo urgente</w:t>
      </w:r>
      <w:r w:rsidRPr="00A27088">
        <w:rPr>
          <w:rFonts w:ascii="Garamond" w:hAnsi="Garamond" w:cs="TimesNewRoman"/>
          <w:sz w:val="26"/>
          <w:szCs w:val="26"/>
        </w:rPr>
        <w:t xml:space="preserve"> rielaborazione normativa, verrà prontamente sperimentata, affinata ed infine portata a regime con determinazione dai protagonisti della giurisdizione amministrativa, potremo presto </w:t>
      </w:r>
      <w:r w:rsidR="00C23A8B" w:rsidRPr="00A27088">
        <w:rPr>
          <w:rFonts w:ascii="Garamond" w:hAnsi="Garamond" w:cs="TimesNewRoman"/>
          <w:sz w:val="26"/>
          <w:szCs w:val="26"/>
        </w:rPr>
        <w:t>conseguire</w:t>
      </w:r>
      <w:r w:rsidRPr="00A27088">
        <w:rPr>
          <w:rFonts w:ascii="Garamond" w:hAnsi="Garamond" w:cs="TimesNewRoman"/>
          <w:sz w:val="26"/>
          <w:szCs w:val="26"/>
        </w:rPr>
        <w:t xml:space="preserve"> questi ed altri vantaggi. Il nostro processo, che </w:t>
      </w:r>
      <w:r w:rsidR="00C23A8B" w:rsidRPr="00A27088">
        <w:rPr>
          <w:rFonts w:ascii="Garamond" w:hAnsi="Garamond" w:cs="TimesNewRoman"/>
          <w:sz w:val="26"/>
          <w:szCs w:val="26"/>
        </w:rPr>
        <w:t xml:space="preserve">già </w:t>
      </w:r>
      <w:r w:rsidRPr="00A27088">
        <w:rPr>
          <w:rFonts w:ascii="Garamond" w:hAnsi="Garamond" w:cs="TimesNewRoman"/>
          <w:sz w:val="26"/>
          <w:szCs w:val="26"/>
        </w:rPr>
        <w:t>oggi</w:t>
      </w:r>
      <w:r w:rsidR="00C23A8B" w:rsidRPr="00A27088">
        <w:rPr>
          <w:rFonts w:ascii="Garamond" w:hAnsi="Garamond" w:cs="TimesNewRoman"/>
          <w:sz w:val="26"/>
          <w:szCs w:val="26"/>
        </w:rPr>
        <w:t xml:space="preserve"> abitualmente</w:t>
      </w:r>
      <w:r w:rsidRPr="00A27088">
        <w:rPr>
          <w:rFonts w:ascii="Garamond" w:hAnsi="Garamond" w:cs="TimesNewRoman"/>
          <w:sz w:val="26"/>
          <w:szCs w:val="26"/>
        </w:rPr>
        <w:t xml:space="preserve"> </w:t>
      </w:r>
      <w:r w:rsidR="00C23A8B" w:rsidRPr="00A27088">
        <w:rPr>
          <w:rFonts w:ascii="Garamond" w:hAnsi="Garamond" w:cs="TimesNewRoman"/>
          <w:sz w:val="26"/>
          <w:szCs w:val="26"/>
        </w:rPr>
        <w:t xml:space="preserve">denominiamo </w:t>
      </w:r>
      <w:r w:rsidRPr="00A27088">
        <w:rPr>
          <w:rFonts w:ascii="Garamond" w:hAnsi="Garamond" w:cs="TimesNewRoman"/>
          <w:sz w:val="26"/>
          <w:szCs w:val="26"/>
        </w:rPr>
        <w:t xml:space="preserve">«PAT», </w:t>
      </w:r>
      <w:r w:rsidRPr="00A27088">
        <w:rPr>
          <w:rFonts w:ascii="Garamond" w:hAnsi="Garamond" w:cs="TimesNewRoman"/>
          <w:sz w:val="26"/>
          <w:szCs w:val="26"/>
        </w:rPr>
        <w:lastRenderedPageBreak/>
        <w:t>vale a dire processo amministrativo telematic</w:t>
      </w:r>
      <w:r w:rsidR="00C23A8B" w:rsidRPr="00A27088">
        <w:rPr>
          <w:rFonts w:ascii="Garamond" w:hAnsi="Garamond" w:cs="TimesNewRoman"/>
          <w:sz w:val="26"/>
          <w:szCs w:val="26"/>
        </w:rPr>
        <w:t>o</w:t>
      </w:r>
      <w:r w:rsidRPr="00A27088">
        <w:rPr>
          <w:rFonts w:ascii="Garamond" w:hAnsi="Garamond" w:cs="TimesNewRoman"/>
          <w:sz w:val="26"/>
          <w:szCs w:val="26"/>
        </w:rPr>
        <w:t>, potrà finalmente progredire verso un pieno stadio di maturità. Sarà così possibile consolidare e volgere al positivo quel patrimonio di competenze che anche la più dolorosa e drammatica delle esperienze può sempre lasciare in eredità a chi sappia riconoscerne il valore e l'utilità.</w:t>
      </w:r>
    </w:p>
    <w:p w:rsidR="00867EF0" w:rsidRPr="00A27088" w:rsidRDefault="005C2912" w:rsidP="000A3D47">
      <w:pPr>
        <w:keepNext/>
        <w:autoSpaceDE w:val="0"/>
        <w:autoSpaceDN w:val="0"/>
        <w:adjustRightInd w:val="0"/>
        <w:spacing w:after="0" w:line="360" w:lineRule="auto"/>
        <w:jc w:val="both"/>
        <w:rPr>
          <w:rFonts w:ascii="Garamond" w:hAnsi="Garamond" w:cs="TimesNewRoman"/>
          <w:b/>
          <w:i/>
          <w:sz w:val="26"/>
          <w:szCs w:val="26"/>
        </w:rPr>
      </w:pPr>
      <w:r w:rsidRPr="00A27088">
        <w:rPr>
          <w:rFonts w:ascii="Garamond" w:hAnsi="Garamond" w:cs="TimesNewRoman"/>
          <w:i/>
          <w:sz w:val="26"/>
          <w:szCs w:val="26"/>
        </w:rPr>
        <w:t xml:space="preserve">Roma, </w:t>
      </w:r>
      <w:r w:rsidR="00962605" w:rsidRPr="00A27088">
        <w:rPr>
          <w:rFonts w:ascii="Garamond" w:hAnsi="Garamond" w:cs="TimesNewRoman"/>
          <w:i/>
          <w:sz w:val="26"/>
          <w:szCs w:val="26"/>
        </w:rPr>
        <w:t xml:space="preserve">9 </w:t>
      </w:r>
      <w:r w:rsidRPr="00A27088">
        <w:rPr>
          <w:rFonts w:ascii="Garamond" w:hAnsi="Garamond" w:cs="TimesNewRoman"/>
          <w:i/>
          <w:sz w:val="26"/>
          <w:szCs w:val="26"/>
        </w:rPr>
        <w:t>aprile 2020</w:t>
      </w:r>
      <w:r w:rsidRPr="00A27088">
        <w:rPr>
          <w:rFonts w:ascii="Garamond" w:hAnsi="Garamond" w:cs="TimesNewRoman"/>
          <w:i/>
          <w:sz w:val="26"/>
          <w:szCs w:val="26"/>
        </w:rPr>
        <w:tab/>
      </w:r>
      <w:r w:rsidRPr="00A27088">
        <w:rPr>
          <w:rFonts w:ascii="Garamond" w:hAnsi="Garamond" w:cs="TimesNewRoman"/>
          <w:i/>
          <w:sz w:val="26"/>
          <w:szCs w:val="26"/>
        </w:rPr>
        <w:tab/>
      </w:r>
      <w:r w:rsidRPr="00A27088">
        <w:rPr>
          <w:rFonts w:ascii="Garamond" w:hAnsi="Garamond" w:cs="TimesNewRoman"/>
          <w:i/>
          <w:sz w:val="26"/>
          <w:szCs w:val="26"/>
        </w:rPr>
        <w:tab/>
      </w:r>
      <w:r w:rsidRPr="00A27088">
        <w:rPr>
          <w:rFonts w:ascii="Garamond" w:hAnsi="Garamond" w:cs="TimesNewRoman"/>
          <w:i/>
          <w:sz w:val="26"/>
          <w:szCs w:val="26"/>
        </w:rPr>
        <w:tab/>
      </w:r>
      <w:r w:rsidR="000A3D47" w:rsidRPr="00A27088">
        <w:rPr>
          <w:rFonts w:ascii="Garamond" w:hAnsi="Garamond" w:cs="TimesNewRoman"/>
          <w:i/>
          <w:sz w:val="26"/>
          <w:szCs w:val="26"/>
        </w:rPr>
        <w:tab/>
      </w:r>
      <w:r w:rsidR="000A3D47" w:rsidRPr="00A27088">
        <w:rPr>
          <w:rFonts w:ascii="Garamond" w:hAnsi="Garamond" w:cs="TimesNewRoman"/>
          <w:b/>
          <w:i/>
          <w:sz w:val="26"/>
          <w:szCs w:val="26"/>
        </w:rPr>
        <w:t>P</w:t>
      </w:r>
      <w:r w:rsidRPr="00A27088">
        <w:rPr>
          <w:rFonts w:ascii="Garamond" w:hAnsi="Garamond" w:cs="TimesNewRoman"/>
          <w:b/>
          <w:i/>
          <w:sz w:val="26"/>
          <w:szCs w:val="26"/>
        </w:rPr>
        <w:t xml:space="preserve">rof. Avv. Stefano </w:t>
      </w:r>
      <w:proofErr w:type="spellStart"/>
      <w:r w:rsidRPr="00A27088">
        <w:rPr>
          <w:rFonts w:ascii="Garamond" w:hAnsi="Garamond" w:cs="TimesNewRoman"/>
          <w:b/>
          <w:i/>
          <w:sz w:val="26"/>
          <w:szCs w:val="26"/>
        </w:rPr>
        <w:t>Tarullo</w:t>
      </w:r>
      <w:proofErr w:type="spellEnd"/>
    </w:p>
    <w:p w:rsidR="00867EF0" w:rsidRPr="00A27088" w:rsidRDefault="00867EF0" w:rsidP="000A3D47">
      <w:pPr>
        <w:keepNext/>
        <w:autoSpaceDE w:val="0"/>
        <w:autoSpaceDN w:val="0"/>
        <w:adjustRightInd w:val="0"/>
        <w:spacing w:line="240" w:lineRule="auto"/>
        <w:ind w:left="4956"/>
        <w:jc w:val="both"/>
        <w:rPr>
          <w:rFonts w:ascii="Garamond" w:hAnsi="Garamond" w:cs="TimesNewRoman"/>
          <w:i/>
          <w:sz w:val="26"/>
          <w:szCs w:val="26"/>
        </w:rPr>
      </w:pPr>
      <w:r w:rsidRPr="00A27088">
        <w:rPr>
          <w:rFonts w:ascii="Garamond" w:hAnsi="Garamond" w:cs="TimesNewRoman"/>
          <w:i/>
          <w:sz w:val="26"/>
          <w:szCs w:val="26"/>
        </w:rPr>
        <w:t xml:space="preserve">Università degli Studi della Campania «Luigi </w:t>
      </w:r>
      <w:proofErr w:type="spellStart"/>
      <w:r w:rsidRPr="00A27088">
        <w:rPr>
          <w:rFonts w:ascii="Garamond" w:hAnsi="Garamond" w:cs="TimesNewRoman"/>
          <w:i/>
          <w:sz w:val="26"/>
          <w:szCs w:val="26"/>
        </w:rPr>
        <w:t>Vanvitelli</w:t>
      </w:r>
      <w:proofErr w:type="spellEnd"/>
      <w:r w:rsidRPr="00A27088">
        <w:rPr>
          <w:rFonts w:ascii="Garamond" w:hAnsi="Garamond" w:cs="TimesNewRoman"/>
          <w:i/>
          <w:sz w:val="26"/>
          <w:szCs w:val="26"/>
        </w:rPr>
        <w:t>»</w:t>
      </w:r>
    </w:p>
    <w:p w:rsidR="00962605" w:rsidRDefault="00962605" w:rsidP="00867EF0">
      <w:pPr>
        <w:keepNext/>
        <w:autoSpaceDE w:val="0"/>
        <w:autoSpaceDN w:val="0"/>
        <w:adjustRightInd w:val="0"/>
        <w:spacing w:after="0" w:line="360" w:lineRule="auto"/>
        <w:ind w:left="5523"/>
        <w:jc w:val="both"/>
        <w:rPr>
          <w:rFonts w:ascii="Garamond" w:hAnsi="Garamond" w:cs="TimesNewRoman"/>
          <w:i/>
          <w:sz w:val="26"/>
          <w:szCs w:val="26"/>
        </w:rPr>
      </w:pPr>
    </w:p>
    <w:p w:rsidR="00175F20" w:rsidRDefault="00175F20" w:rsidP="00EE4235">
      <w:pPr>
        <w:pBdr>
          <w:top w:val="single" w:sz="4" w:space="1" w:color="auto"/>
          <w:left w:val="single" w:sz="4" w:space="4" w:color="auto"/>
          <w:bottom w:val="single" w:sz="4" w:space="1" w:color="auto"/>
          <w:right w:val="single" w:sz="4" w:space="4" w:color="auto"/>
        </w:pBdr>
        <w:spacing w:after="60" w:line="240" w:lineRule="auto"/>
        <w:jc w:val="center"/>
        <w:rPr>
          <w:rFonts w:ascii="Garamond" w:hAnsi="Garamond" w:cs="TimesNewRoman"/>
          <w:i/>
          <w:sz w:val="24"/>
          <w:szCs w:val="24"/>
        </w:rPr>
      </w:pPr>
    </w:p>
    <w:p w:rsidR="00962605" w:rsidRPr="00A95FB5" w:rsidRDefault="00962605" w:rsidP="00EE4235">
      <w:pPr>
        <w:pBdr>
          <w:top w:val="single" w:sz="4" w:space="1" w:color="auto"/>
          <w:left w:val="single" w:sz="4" w:space="4" w:color="auto"/>
          <w:bottom w:val="single" w:sz="4" w:space="1" w:color="auto"/>
          <w:right w:val="single" w:sz="4" w:space="4" w:color="auto"/>
        </w:pBdr>
        <w:spacing w:after="60" w:line="240" w:lineRule="auto"/>
        <w:jc w:val="center"/>
        <w:rPr>
          <w:rFonts w:ascii="Garamond" w:hAnsi="Garamond" w:cs="TimesNewRoman"/>
          <w:sz w:val="24"/>
          <w:szCs w:val="24"/>
        </w:rPr>
      </w:pPr>
      <w:proofErr w:type="spellStart"/>
      <w:r w:rsidRPr="009C505A">
        <w:rPr>
          <w:rFonts w:ascii="Garamond" w:hAnsi="Garamond" w:cs="TimesNewRoman"/>
          <w:i/>
          <w:sz w:val="24"/>
          <w:szCs w:val="24"/>
          <w:u w:val="single"/>
        </w:rPr>
        <w:t>Abstract</w:t>
      </w:r>
      <w:proofErr w:type="spellEnd"/>
    </w:p>
    <w:p w:rsidR="004F4A08" w:rsidRDefault="004F4A08" w:rsidP="00962605">
      <w:pPr>
        <w:pBdr>
          <w:top w:val="single" w:sz="4" w:space="1" w:color="auto"/>
          <w:left w:val="single" w:sz="4" w:space="4" w:color="auto"/>
          <w:bottom w:val="single" w:sz="4" w:space="1" w:color="auto"/>
          <w:right w:val="single" w:sz="4" w:space="4" w:color="auto"/>
        </w:pBdr>
        <w:jc w:val="both"/>
        <w:rPr>
          <w:rFonts w:ascii="Garamond" w:hAnsi="Garamond" w:cs="TimesNewRoman"/>
          <w:sz w:val="24"/>
          <w:szCs w:val="24"/>
        </w:rPr>
      </w:pPr>
    </w:p>
    <w:p w:rsidR="00962605" w:rsidRDefault="00962605" w:rsidP="00962605">
      <w:pPr>
        <w:pBdr>
          <w:top w:val="single" w:sz="4" w:space="1" w:color="auto"/>
          <w:left w:val="single" w:sz="4" w:space="4" w:color="auto"/>
          <w:bottom w:val="single" w:sz="4" w:space="1" w:color="auto"/>
          <w:right w:val="single" w:sz="4" w:space="4" w:color="auto"/>
        </w:pBdr>
        <w:jc w:val="both"/>
        <w:rPr>
          <w:rFonts w:ascii="Garamond" w:hAnsi="Garamond" w:cs="TimesNewRoman"/>
          <w:sz w:val="24"/>
          <w:szCs w:val="24"/>
        </w:rPr>
      </w:pPr>
      <w:r w:rsidRPr="00A95FB5">
        <w:rPr>
          <w:rFonts w:ascii="Garamond" w:hAnsi="Garamond" w:cs="TimesNewRoman"/>
          <w:sz w:val="24"/>
          <w:szCs w:val="24"/>
        </w:rPr>
        <w:t>Muovendo dall'esame decreti-legge che</w:t>
      </w:r>
      <w:r w:rsidR="00A016A6" w:rsidRPr="00A95FB5">
        <w:rPr>
          <w:rFonts w:ascii="Garamond" w:hAnsi="Garamond" w:cs="TimesNewRoman"/>
          <w:sz w:val="24"/>
          <w:szCs w:val="24"/>
        </w:rPr>
        <w:t>,</w:t>
      </w:r>
      <w:r w:rsidRPr="00A95FB5">
        <w:rPr>
          <w:rFonts w:ascii="Garamond" w:hAnsi="Garamond" w:cs="TimesNewRoman"/>
          <w:sz w:val="24"/>
          <w:szCs w:val="24"/>
        </w:rPr>
        <w:t xml:space="preserve"> in occasione dell'emergenza epidemiologica «Covid-19»</w:t>
      </w:r>
      <w:r w:rsidR="00A016A6" w:rsidRPr="00A95FB5">
        <w:rPr>
          <w:rFonts w:ascii="Garamond" w:hAnsi="Garamond" w:cs="TimesNewRoman"/>
          <w:sz w:val="24"/>
          <w:szCs w:val="24"/>
        </w:rPr>
        <w:t>,</w:t>
      </w:r>
      <w:r w:rsidRPr="00A95FB5">
        <w:rPr>
          <w:rFonts w:ascii="Garamond" w:hAnsi="Garamond" w:cs="TimesNewRoman"/>
          <w:sz w:val="24"/>
          <w:szCs w:val="24"/>
        </w:rPr>
        <w:t xml:space="preserve"> si sono susseguiti con riferimento alla disciplina del processo amministrativo</w:t>
      </w:r>
      <w:r w:rsidR="000A3D47" w:rsidRPr="00A95FB5">
        <w:rPr>
          <w:rFonts w:ascii="Garamond" w:hAnsi="Garamond" w:cs="TimesNewRoman"/>
          <w:sz w:val="24"/>
          <w:szCs w:val="24"/>
        </w:rPr>
        <w:t>,</w:t>
      </w:r>
      <w:r w:rsidRPr="00A95FB5">
        <w:rPr>
          <w:rFonts w:ascii="Garamond" w:hAnsi="Garamond" w:cs="TimesNewRoman"/>
          <w:sz w:val="24"/>
          <w:szCs w:val="24"/>
        </w:rPr>
        <w:t xml:space="preserve"> il contributo analizza </w:t>
      </w:r>
      <w:r w:rsidR="000A3D47" w:rsidRPr="00A95FB5">
        <w:rPr>
          <w:rFonts w:ascii="Garamond" w:hAnsi="Garamond" w:cs="TimesNewRoman"/>
          <w:sz w:val="24"/>
          <w:szCs w:val="24"/>
        </w:rPr>
        <w:t>criticamente</w:t>
      </w:r>
      <w:r w:rsidRPr="00A95FB5">
        <w:rPr>
          <w:rFonts w:ascii="Garamond" w:hAnsi="Garamond" w:cs="TimesNewRoman"/>
          <w:sz w:val="24"/>
          <w:szCs w:val="24"/>
        </w:rPr>
        <w:t xml:space="preserve"> la scelta normativa di escludere la celebrazione di una vera e propria udien</w:t>
      </w:r>
      <w:r w:rsidR="001A017D" w:rsidRPr="00A95FB5">
        <w:rPr>
          <w:rFonts w:ascii="Garamond" w:hAnsi="Garamond" w:cs="TimesNewRoman"/>
          <w:sz w:val="24"/>
          <w:szCs w:val="24"/>
        </w:rPr>
        <w:t>za telematica in seno al D.L. «</w:t>
      </w:r>
      <w:r w:rsidR="00A95FB5">
        <w:rPr>
          <w:rFonts w:ascii="Garamond" w:hAnsi="Garamond" w:cs="TimesNewRoman"/>
          <w:sz w:val="24"/>
          <w:szCs w:val="24"/>
        </w:rPr>
        <w:t>C</w:t>
      </w:r>
      <w:r w:rsidRPr="00A95FB5">
        <w:rPr>
          <w:rFonts w:ascii="Garamond" w:hAnsi="Garamond" w:cs="TimesNewRoman"/>
          <w:sz w:val="24"/>
          <w:szCs w:val="24"/>
        </w:rPr>
        <w:t>ura Italia» n. 18/2020, in contraddizione con l’iniziale previsione dell’istituto nel</w:t>
      </w:r>
      <w:r w:rsidR="003D0C9B" w:rsidRPr="00A95FB5">
        <w:rPr>
          <w:rFonts w:ascii="Garamond" w:hAnsi="Garamond" w:cs="TimesNewRoman"/>
          <w:sz w:val="24"/>
          <w:szCs w:val="24"/>
        </w:rPr>
        <w:t xml:space="preserve"> </w:t>
      </w:r>
      <w:r w:rsidRPr="00A95FB5">
        <w:rPr>
          <w:rFonts w:ascii="Garamond" w:hAnsi="Garamond" w:cs="TimesNewRoman"/>
          <w:sz w:val="24"/>
          <w:szCs w:val="24"/>
        </w:rPr>
        <w:t>D.L. n. 11/2020</w:t>
      </w:r>
      <w:r w:rsidR="003D0C9B" w:rsidRPr="00A95FB5">
        <w:rPr>
          <w:rFonts w:ascii="Garamond" w:hAnsi="Garamond" w:cs="TimesNewRoman"/>
          <w:sz w:val="24"/>
          <w:szCs w:val="24"/>
        </w:rPr>
        <w:t>, di poco anteriore</w:t>
      </w:r>
      <w:r w:rsidRPr="00A95FB5">
        <w:rPr>
          <w:rFonts w:ascii="Garamond" w:hAnsi="Garamond" w:cs="TimesNewRoman"/>
          <w:sz w:val="24"/>
          <w:szCs w:val="24"/>
        </w:rPr>
        <w:t>.</w:t>
      </w:r>
      <w:r w:rsidR="003D0C9B" w:rsidRPr="00A95FB5">
        <w:rPr>
          <w:rFonts w:ascii="Garamond" w:hAnsi="Garamond" w:cs="TimesNewRoman"/>
          <w:sz w:val="24"/>
          <w:szCs w:val="24"/>
        </w:rPr>
        <w:t xml:space="preserve"> Si evidenzia come il recupero dell’istituto non sia </w:t>
      </w:r>
      <w:r w:rsidR="000A3D47" w:rsidRPr="00A95FB5">
        <w:rPr>
          <w:rFonts w:ascii="Garamond" w:hAnsi="Garamond" w:cs="TimesNewRoman"/>
          <w:sz w:val="24"/>
          <w:szCs w:val="24"/>
        </w:rPr>
        <w:t xml:space="preserve">stato considerato </w:t>
      </w:r>
      <w:r w:rsidR="003D0C9B" w:rsidRPr="00A95FB5">
        <w:rPr>
          <w:rFonts w:ascii="Garamond" w:hAnsi="Garamond" w:cs="TimesNewRoman"/>
          <w:sz w:val="24"/>
          <w:szCs w:val="24"/>
        </w:rPr>
        <w:t xml:space="preserve">neppure </w:t>
      </w:r>
      <w:r w:rsidR="000A3D47" w:rsidRPr="00A95FB5">
        <w:rPr>
          <w:rFonts w:ascii="Garamond" w:hAnsi="Garamond" w:cs="TimesNewRoman"/>
          <w:sz w:val="24"/>
          <w:szCs w:val="24"/>
        </w:rPr>
        <w:t>nel</w:t>
      </w:r>
      <w:r w:rsidR="003D0C9B" w:rsidRPr="00A95FB5">
        <w:rPr>
          <w:rFonts w:ascii="Garamond" w:hAnsi="Garamond" w:cs="TimesNewRoman"/>
          <w:sz w:val="24"/>
          <w:szCs w:val="24"/>
        </w:rPr>
        <w:t>l’ultimo D.L. «</w:t>
      </w:r>
      <w:r w:rsidR="008B6965" w:rsidRPr="00A95FB5">
        <w:rPr>
          <w:rFonts w:ascii="Garamond" w:hAnsi="Garamond" w:cs="TimesNewRoman"/>
          <w:sz w:val="24"/>
          <w:szCs w:val="24"/>
        </w:rPr>
        <w:t>Liquidità</w:t>
      </w:r>
      <w:r w:rsidR="003D0C9B" w:rsidRPr="00A95FB5">
        <w:rPr>
          <w:rFonts w:ascii="Garamond" w:hAnsi="Garamond" w:cs="TimesNewRoman"/>
          <w:sz w:val="24"/>
          <w:szCs w:val="24"/>
        </w:rPr>
        <w:t>» n</w:t>
      </w:r>
      <w:r w:rsidR="008B28D8" w:rsidRPr="00A95FB5">
        <w:rPr>
          <w:rFonts w:ascii="Garamond" w:hAnsi="Garamond" w:cs="TimesNewRoman"/>
          <w:sz w:val="24"/>
          <w:szCs w:val="24"/>
        </w:rPr>
        <w:t>. 23/2020</w:t>
      </w:r>
      <w:r w:rsidR="003D0C9B" w:rsidRPr="00A95FB5">
        <w:rPr>
          <w:rFonts w:ascii="Garamond" w:hAnsi="Garamond" w:cs="TimesNewRoman"/>
          <w:sz w:val="24"/>
          <w:szCs w:val="24"/>
        </w:rPr>
        <w:t>.</w:t>
      </w:r>
      <w:r w:rsidRPr="00A95FB5">
        <w:rPr>
          <w:rFonts w:ascii="Garamond" w:hAnsi="Garamond" w:cs="TimesNewRoman"/>
          <w:sz w:val="24"/>
          <w:szCs w:val="24"/>
        </w:rPr>
        <w:t xml:space="preserve"> Il saggio</w:t>
      </w:r>
      <w:r w:rsidR="003D0C9B" w:rsidRPr="00A95FB5">
        <w:rPr>
          <w:rFonts w:ascii="Garamond" w:hAnsi="Garamond" w:cs="TimesNewRoman"/>
          <w:sz w:val="24"/>
          <w:szCs w:val="24"/>
        </w:rPr>
        <w:t xml:space="preserve"> rimarca </w:t>
      </w:r>
      <w:r w:rsidR="00512F57" w:rsidRPr="00A95FB5">
        <w:rPr>
          <w:rFonts w:ascii="Garamond" w:hAnsi="Garamond" w:cs="TimesNewRoman"/>
          <w:sz w:val="24"/>
          <w:szCs w:val="24"/>
        </w:rPr>
        <w:t xml:space="preserve">l’importanza del </w:t>
      </w:r>
      <w:r w:rsidRPr="00A95FB5">
        <w:rPr>
          <w:rFonts w:ascii="Garamond" w:hAnsi="Garamond" w:cs="TimesNewRoman"/>
          <w:sz w:val="24"/>
          <w:szCs w:val="24"/>
        </w:rPr>
        <w:t>contraddittorio orale</w:t>
      </w:r>
      <w:r w:rsidR="00512F57" w:rsidRPr="00A95FB5">
        <w:rPr>
          <w:rFonts w:ascii="Garamond" w:hAnsi="Garamond" w:cs="TimesNewRoman"/>
          <w:sz w:val="24"/>
          <w:szCs w:val="24"/>
        </w:rPr>
        <w:t xml:space="preserve"> nel processo amministrativo</w:t>
      </w:r>
      <w:r w:rsidR="000A3D47" w:rsidRPr="00A95FB5">
        <w:rPr>
          <w:rFonts w:ascii="Garamond" w:hAnsi="Garamond" w:cs="TimesNewRoman"/>
          <w:sz w:val="24"/>
          <w:szCs w:val="24"/>
        </w:rPr>
        <w:t xml:space="preserve">. Si conclude auspicando </w:t>
      </w:r>
      <w:r w:rsidR="00512F57" w:rsidRPr="00A95FB5">
        <w:rPr>
          <w:rFonts w:ascii="Garamond" w:hAnsi="Garamond" w:cs="TimesNewRoman"/>
          <w:sz w:val="24"/>
          <w:szCs w:val="24"/>
        </w:rPr>
        <w:t xml:space="preserve">che il legislatore </w:t>
      </w:r>
      <w:r w:rsidR="00A016A6" w:rsidRPr="00A95FB5">
        <w:rPr>
          <w:rFonts w:ascii="Garamond" w:hAnsi="Garamond" w:cs="TimesNewRoman"/>
          <w:sz w:val="24"/>
          <w:szCs w:val="24"/>
        </w:rPr>
        <w:t xml:space="preserve">si orienti </w:t>
      </w:r>
      <w:r w:rsidR="000A3D47" w:rsidRPr="00A95FB5">
        <w:rPr>
          <w:rFonts w:ascii="Garamond" w:hAnsi="Garamond" w:cs="TimesNewRoman"/>
          <w:sz w:val="24"/>
          <w:szCs w:val="24"/>
        </w:rPr>
        <w:t xml:space="preserve">a breve </w:t>
      </w:r>
      <w:r w:rsidR="00A016A6" w:rsidRPr="00A95FB5">
        <w:rPr>
          <w:rFonts w:ascii="Garamond" w:hAnsi="Garamond" w:cs="TimesNewRoman"/>
          <w:sz w:val="24"/>
          <w:szCs w:val="24"/>
        </w:rPr>
        <w:t xml:space="preserve">per </w:t>
      </w:r>
      <w:r w:rsidR="003D0C9B" w:rsidRPr="00A95FB5">
        <w:rPr>
          <w:rFonts w:ascii="Garamond" w:hAnsi="Garamond" w:cs="TimesNewRoman"/>
          <w:sz w:val="24"/>
          <w:szCs w:val="24"/>
        </w:rPr>
        <w:t>un ripensamento che consenta la celebrazione di una «udienza» propriamente detta</w:t>
      </w:r>
      <w:r w:rsidR="00FD41F1" w:rsidRPr="00A95FB5">
        <w:rPr>
          <w:rFonts w:ascii="Garamond" w:hAnsi="Garamond" w:cs="TimesNewRoman"/>
          <w:sz w:val="24"/>
          <w:szCs w:val="24"/>
        </w:rPr>
        <w:t xml:space="preserve"> </w:t>
      </w:r>
      <w:r w:rsidR="00A016A6" w:rsidRPr="00A95FB5">
        <w:rPr>
          <w:rFonts w:ascii="Garamond" w:hAnsi="Garamond" w:cs="TimesNewRoman"/>
          <w:sz w:val="24"/>
          <w:szCs w:val="24"/>
        </w:rPr>
        <w:t xml:space="preserve">anche </w:t>
      </w:r>
      <w:r w:rsidR="00512F57" w:rsidRPr="00A95FB5">
        <w:rPr>
          <w:rFonts w:ascii="Garamond" w:hAnsi="Garamond" w:cs="TimesNewRoman"/>
          <w:sz w:val="24"/>
          <w:szCs w:val="24"/>
        </w:rPr>
        <w:t xml:space="preserve">nella forma, oggi necessitata ma a regime utilissima, del collegamento da remoto tra magistrati del collegio giudicante e difensori delle parti, così come </w:t>
      </w:r>
      <w:r w:rsidR="00A95FB5">
        <w:rPr>
          <w:rFonts w:ascii="Garamond" w:hAnsi="Garamond" w:cs="TimesNewRoman"/>
          <w:sz w:val="24"/>
          <w:szCs w:val="24"/>
        </w:rPr>
        <w:t xml:space="preserve">già </w:t>
      </w:r>
      <w:r w:rsidR="00512F57" w:rsidRPr="00A95FB5">
        <w:rPr>
          <w:rFonts w:ascii="Garamond" w:hAnsi="Garamond" w:cs="TimesNewRoman"/>
          <w:sz w:val="24"/>
          <w:szCs w:val="24"/>
        </w:rPr>
        <w:t>previsto per il processo civile e contabile.</w:t>
      </w:r>
    </w:p>
    <w:p w:rsidR="004F4A08" w:rsidRPr="00EE4235" w:rsidRDefault="004F4A08" w:rsidP="00962605">
      <w:pPr>
        <w:pBdr>
          <w:top w:val="single" w:sz="4" w:space="1" w:color="auto"/>
          <w:left w:val="single" w:sz="4" w:space="4" w:color="auto"/>
          <w:bottom w:val="single" w:sz="4" w:space="1" w:color="auto"/>
          <w:right w:val="single" w:sz="4" w:space="4" w:color="auto"/>
        </w:pBdr>
        <w:jc w:val="both"/>
        <w:rPr>
          <w:rFonts w:ascii="Garamond" w:hAnsi="Garamond" w:cs="TimesNewRoman"/>
        </w:rPr>
      </w:pPr>
    </w:p>
    <w:p w:rsidR="00962605" w:rsidRPr="003B75F2" w:rsidRDefault="00962605" w:rsidP="00867EF0">
      <w:pPr>
        <w:keepNext/>
        <w:autoSpaceDE w:val="0"/>
        <w:autoSpaceDN w:val="0"/>
        <w:adjustRightInd w:val="0"/>
        <w:spacing w:after="0" w:line="360" w:lineRule="auto"/>
        <w:ind w:left="5523"/>
        <w:jc w:val="both"/>
        <w:rPr>
          <w:rFonts w:ascii="Garamond" w:hAnsi="Garamond" w:cs="TimesNewRoman"/>
          <w:i/>
          <w:sz w:val="26"/>
          <w:szCs w:val="26"/>
        </w:rPr>
      </w:pPr>
    </w:p>
    <w:sectPr w:rsidR="00962605" w:rsidRPr="003B75F2" w:rsidSect="005361F8">
      <w:headerReference w:type="default" r:id="rId7"/>
      <w:footerReference w:type="default" r:id="rId8"/>
      <w:pgSz w:w="11906" w:h="16838"/>
      <w:pgMar w:top="1985" w:right="1985" w:bottom="1985" w:left="1985"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663" w:rsidRDefault="00216663" w:rsidP="00B62A9C">
      <w:pPr>
        <w:spacing w:after="0" w:line="240" w:lineRule="auto"/>
      </w:pPr>
      <w:r>
        <w:separator/>
      </w:r>
    </w:p>
  </w:endnote>
  <w:endnote w:type="continuationSeparator" w:id="0">
    <w:p w:rsidR="00216663" w:rsidRDefault="00216663" w:rsidP="00B62A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353096"/>
      <w:docPartObj>
        <w:docPartGallery w:val="Page Numbers (Bottom of Page)"/>
        <w:docPartUnique/>
      </w:docPartObj>
    </w:sdtPr>
    <w:sdtContent>
      <w:p w:rsidR="0069421F" w:rsidRDefault="0069421F">
        <w:pPr>
          <w:pStyle w:val="Pidipagina"/>
          <w:jc w:val="right"/>
        </w:pPr>
        <w:r>
          <w:t xml:space="preserve"> </w:t>
        </w:r>
        <w:r w:rsidR="00C20C85" w:rsidRPr="00B74012">
          <w:rPr>
            <w:sz w:val="20"/>
            <w:szCs w:val="20"/>
          </w:rPr>
          <w:fldChar w:fldCharType="begin"/>
        </w:r>
        <w:r w:rsidRPr="00B74012">
          <w:rPr>
            <w:sz w:val="20"/>
            <w:szCs w:val="20"/>
          </w:rPr>
          <w:instrText xml:space="preserve"> PAGE   \* MERGEFORMAT </w:instrText>
        </w:r>
        <w:r w:rsidR="00C20C85" w:rsidRPr="00B74012">
          <w:rPr>
            <w:sz w:val="20"/>
            <w:szCs w:val="20"/>
          </w:rPr>
          <w:fldChar w:fldCharType="separate"/>
        </w:r>
        <w:r w:rsidR="00A60C76">
          <w:rPr>
            <w:noProof/>
            <w:sz w:val="20"/>
            <w:szCs w:val="20"/>
          </w:rPr>
          <w:t>19</w:t>
        </w:r>
        <w:r w:rsidR="00C20C85" w:rsidRPr="00B74012">
          <w:rPr>
            <w:sz w:val="20"/>
            <w:szCs w:val="20"/>
          </w:rPr>
          <w:fldChar w:fldCharType="end"/>
        </w:r>
      </w:p>
    </w:sdtContent>
  </w:sdt>
  <w:p w:rsidR="0069421F" w:rsidRDefault="0069421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663" w:rsidRDefault="00216663" w:rsidP="00B62A9C">
      <w:pPr>
        <w:spacing w:after="0" w:line="240" w:lineRule="auto"/>
      </w:pPr>
      <w:r>
        <w:separator/>
      </w:r>
    </w:p>
  </w:footnote>
  <w:footnote w:type="continuationSeparator" w:id="0">
    <w:p w:rsidR="00216663" w:rsidRDefault="00216663" w:rsidP="00B62A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21F" w:rsidRDefault="0069421F">
    <w:pPr>
      <w:pStyle w:val="Intestazione"/>
      <w:jc w:val="right"/>
    </w:pPr>
  </w:p>
  <w:p w:rsidR="0069421F" w:rsidRDefault="0069421F">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footnotePr>
    <w:footnote w:id="-1"/>
    <w:footnote w:id="0"/>
  </w:footnotePr>
  <w:endnotePr>
    <w:endnote w:id="-1"/>
    <w:endnote w:id="0"/>
  </w:endnotePr>
  <w:compat/>
  <w:rsids>
    <w:rsidRoot w:val="00087452"/>
    <w:rsid w:val="00000E8F"/>
    <w:rsid w:val="0001152C"/>
    <w:rsid w:val="00011FF3"/>
    <w:rsid w:val="000130E5"/>
    <w:rsid w:val="00016B64"/>
    <w:rsid w:val="00032AD1"/>
    <w:rsid w:val="00034837"/>
    <w:rsid w:val="00061AB4"/>
    <w:rsid w:val="000718A3"/>
    <w:rsid w:val="0008404B"/>
    <w:rsid w:val="00087452"/>
    <w:rsid w:val="000904B8"/>
    <w:rsid w:val="00097F5A"/>
    <w:rsid w:val="000A06FB"/>
    <w:rsid w:val="000A3D47"/>
    <w:rsid w:val="000A4CB2"/>
    <w:rsid w:val="000A69EC"/>
    <w:rsid w:val="000C38AA"/>
    <w:rsid w:val="000C466D"/>
    <w:rsid w:val="000E34AF"/>
    <w:rsid w:val="000E6CB9"/>
    <w:rsid w:val="000F532F"/>
    <w:rsid w:val="000F712D"/>
    <w:rsid w:val="001046E9"/>
    <w:rsid w:val="00105206"/>
    <w:rsid w:val="00113504"/>
    <w:rsid w:val="00116003"/>
    <w:rsid w:val="00116099"/>
    <w:rsid w:val="001162A4"/>
    <w:rsid w:val="00122055"/>
    <w:rsid w:val="00125C68"/>
    <w:rsid w:val="00140D1E"/>
    <w:rsid w:val="001474C8"/>
    <w:rsid w:val="00154D42"/>
    <w:rsid w:val="0016149E"/>
    <w:rsid w:val="0016629F"/>
    <w:rsid w:val="00175F20"/>
    <w:rsid w:val="00187F7F"/>
    <w:rsid w:val="00190393"/>
    <w:rsid w:val="001917BC"/>
    <w:rsid w:val="00193CF0"/>
    <w:rsid w:val="0019627D"/>
    <w:rsid w:val="001A017D"/>
    <w:rsid w:val="001A31AB"/>
    <w:rsid w:val="001B063E"/>
    <w:rsid w:val="001B2565"/>
    <w:rsid w:val="001D2E36"/>
    <w:rsid w:val="001D60B6"/>
    <w:rsid w:val="001E0A0F"/>
    <w:rsid w:val="001E2A0B"/>
    <w:rsid w:val="001F183A"/>
    <w:rsid w:val="001F7E3F"/>
    <w:rsid w:val="002017D1"/>
    <w:rsid w:val="0020266F"/>
    <w:rsid w:val="00204046"/>
    <w:rsid w:val="0021482C"/>
    <w:rsid w:val="00216663"/>
    <w:rsid w:val="00220273"/>
    <w:rsid w:val="002215CB"/>
    <w:rsid w:val="002277FD"/>
    <w:rsid w:val="00243E4C"/>
    <w:rsid w:val="00270D5F"/>
    <w:rsid w:val="00274509"/>
    <w:rsid w:val="002764C2"/>
    <w:rsid w:val="002860F7"/>
    <w:rsid w:val="00292004"/>
    <w:rsid w:val="00292FFE"/>
    <w:rsid w:val="002A57ED"/>
    <w:rsid w:val="002A6ADC"/>
    <w:rsid w:val="002A7707"/>
    <w:rsid w:val="002B23C0"/>
    <w:rsid w:val="002B69E6"/>
    <w:rsid w:val="002B6CF4"/>
    <w:rsid w:val="002C6664"/>
    <w:rsid w:val="002C6D31"/>
    <w:rsid w:val="002F53E7"/>
    <w:rsid w:val="00315105"/>
    <w:rsid w:val="0031789D"/>
    <w:rsid w:val="00324AC4"/>
    <w:rsid w:val="00333DE6"/>
    <w:rsid w:val="003373A8"/>
    <w:rsid w:val="00340B82"/>
    <w:rsid w:val="003461E6"/>
    <w:rsid w:val="00346F42"/>
    <w:rsid w:val="00352E68"/>
    <w:rsid w:val="003606F7"/>
    <w:rsid w:val="00364A37"/>
    <w:rsid w:val="00371CB7"/>
    <w:rsid w:val="00390C38"/>
    <w:rsid w:val="003943A2"/>
    <w:rsid w:val="003B75F2"/>
    <w:rsid w:val="003D0C9B"/>
    <w:rsid w:val="003D3E5F"/>
    <w:rsid w:val="003E5105"/>
    <w:rsid w:val="003F3817"/>
    <w:rsid w:val="00400CA2"/>
    <w:rsid w:val="00403D91"/>
    <w:rsid w:val="0042011D"/>
    <w:rsid w:val="00423B09"/>
    <w:rsid w:val="00427C75"/>
    <w:rsid w:val="0043296D"/>
    <w:rsid w:val="00440558"/>
    <w:rsid w:val="0044710F"/>
    <w:rsid w:val="00451515"/>
    <w:rsid w:val="00452AF5"/>
    <w:rsid w:val="00457666"/>
    <w:rsid w:val="004744D7"/>
    <w:rsid w:val="00475CBF"/>
    <w:rsid w:val="00481DD3"/>
    <w:rsid w:val="004830F6"/>
    <w:rsid w:val="004858F1"/>
    <w:rsid w:val="00491807"/>
    <w:rsid w:val="004971EC"/>
    <w:rsid w:val="004B4FFB"/>
    <w:rsid w:val="004B54E3"/>
    <w:rsid w:val="004C7FA4"/>
    <w:rsid w:val="004D1BFF"/>
    <w:rsid w:val="004D44C7"/>
    <w:rsid w:val="004E316E"/>
    <w:rsid w:val="004F13A2"/>
    <w:rsid w:val="004F32A2"/>
    <w:rsid w:val="004F4A08"/>
    <w:rsid w:val="004F60ED"/>
    <w:rsid w:val="00505D14"/>
    <w:rsid w:val="005069C2"/>
    <w:rsid w:val="00512F57"/>
    <w:rsid w:val="00516C11"/>
    <w:rsid w:val="00517A93"/>
    <w:rsid w:val="005203D9"/>
    <w:rsid w:val="0052529B"/>
    <w:rsid w:val="005274A4"/>
    <w:rsid w:val="00530413"/>
    <w:rsid w:val="00530911"/>
    <w:rsid w:val="005361F8"/>
    <w:rsid w:val="0053734D"/>
    <w:rsid w:val="0054793D"/>
    <w:rsid w:val="005522C1"/>
    <w:rsid w:val="00560BDB"/>
    <w:rsid w:val="00580F68"/>
    <w:rsid w:val="0058243F"/>
    <w:rsid w:val="005843CB"/>
    <w:rsid w:val="005A1512"/>
    <w:rsid w:val="005A227A"/>
    <w:rsid w:val="005B1A75"/>
    <w:rsid w:val="005B5262"/>
    <w:rsid w:val="005B52E0"/>
    <w:rsid w:val="005C2912"/>
    <w:rsid w:val="005C3E65"/>
    <w:rsid w:val="005D3B30"/>
    <w:rsid w:val="005E3112"/>
    <w:rsid w:val="005E448F"/>
    <w:rsid w:val="005E7C7F"/>
    <w:rsid w:val="005F7293"/>
    <w:rsid w:val="00611142"/>
    <w:rsid w:val="006131E0"/>
    <w:rsid w:val="00620641"/>
    <w:rsid w:val="00624CC0"/>
    <w:rsid w:val="00627CBC"/>
    <w:rsid w:val="00641BF3"/>
    <w:rsid w:val="006425F6"/>
    <w:rsid w:val="0065108F"/>
    <w:rsid w:val="006645B8"/>
    <w:rsid w:val="006735B8"/>
    <w:rsid w:val="00674A4E"/>
    <w:rsid w:val="00674EBA"/>
    <w:rsid w:val="006856FE"/>
    <w:rsid w:val="006873EF"/>
    <w:rsid w:val="0069421F"/>
    <w:rsid w:val="006970E0"/>
    <w:rsid w:val="00697EE1"/>
    <w:rsid w:val="006A408D"/>
    <w:rsid w:val="006B0250"/>
    <w:rsid w:val="006B62A3"/>
    <w:rsid w:val="006C035B"/>
    <w:rsid w:val="006D5FB8"/>
    <w:rsid w:val="006D6F6E"/>
    <w:rsid w:val="006D7CB8"/>
    <w:rsid w:val="006E6119"/>
    <w:rsid w:val="006E74B3"/>
    <w:rsid w:val="006F3A37"/>
    <w:rsid w:val="006F6CAE"/>
    <w:rsid w:val="00701498"/>
    <w:rsid w:val="00704E0D"/>
    <w:rsid w:val="00712BDA"/>
    <w:rsid w:val="00714FE4"/>
    <w:rsid w:val="00715651"/>
    <w:rsid w:val="007202E7"/>
    <w:rsid w:val="00720EEF"/>
    <w:rsid w:val="007232ED"/>
    <w:rsid w:val="00731E53"/>
    <w:rsid w:val="00733DE4"/>
    <w:rsid w:val="0073467E"/>
    <w:rsid w:val="0074221D"/>
    <w:rsid w:val="0075244C"/>
    <w:rsid w:val="007614A5"/>
    <w:rsid w:val="00770C64"/>
    <w:rsid w:val="007742F2"/>
    <w:rsid w:val="007752FB"/>
    <w:rsid w:val="007753BB"/>
    <w:rsid w:val="00783CC0"/>
    <w:rsid w:val="0078755E"/>
    <w:rsid w:val="00787708"/>
    <w:rsid w:val="00790713"/>
    <w:rsid w:val="007B16EC"/>
    <w:rsid w:val="007B3F10"/>
    <w:rsid w:val="007C1B44"/>
    <w:rsid w:val="007D0AF0"/>
    <w:rsid w:val="007F0A3B"/>
    <w:rsid w:val="007F4A9B"/>
    <w:rsid w:val="00800B95"/>
    <w:rsid w:val="00804B48"/>
    <w:rsid w:val="00812FAA"/>
    <w:rsid w:val="00814D36"/>
    <w:rsid w:val="00816968"/>
    <w:rsid w:val="00823CF3"/>
    <w:rsid w:val="00824E93"/>
    <w:rsid w:val="008258F8"/>
    <w:rsid w:val="00826CF1"/>
    <w:rsid w:val="00831360"/>
    <w:rsid w:val="00846CAB"/>
    <w:rsid w:val="0085218B"/>
    <w:rsid w:val="008522A6"/>
    <w:rsid w:val="00852A3C"/>
    <w:rsid w:val="00865F21"/>
    <w:rsid w:val="00867EF0"/>
    <w:rsid w:val="008747D7"/>
    <w:rsid w:val="00877B7A"/>
    <w:rsid w:val="008905CC"/>
    <w:rsid w:val="008930AD"/>
    <w:rsid w:val="008B28D8"/>
    <w:rsid w:val="008B4B2F"/>
    <w:rsid w:val="008B6965"/>
    <w:rsid w:val="008D107D"/>
    <w:rsid w:val="008D1DBE"/>
    <w:rsid w:val="008D308F"/>
    <w:rsid w:val="008E0280"/>
    <w:rsid w:val="008E3CC6"/>
    <w:rsid w:val="00917D9B"/>
    <w:rsid w:val="00920FBD"/>
    <w:rsid w:val="00930A56"/>
    <w:rsid w:val="009327A7"/>
    <w:rsid w:val="00943254"/>
    <w:rsid w:val="0094471B"/>
    <w:rsid w:val="009505F8"/>
    <w:rsid w:val="00956F69"/>
    <w:rsid w:val="00962605"/>
    <w:rsid w:val="00963BCA"/>
    <w:rsid w:val="00971A1C"/>
    <w:rsid w:val="0098366D"/>
    <w:rsid w:val="00984CD0"/>
    <w:rsid w:val="0099093A"/>
    <w:rsid w:val="00995359"/>
    <w:rsid w:val="00996682"/>
    <w:rsid w:val="009B2BAA"/>
    <w:rsid w:val="009B5D74"/>
    <w:rsid w:val="009C500E"/>
    <w:rsid w:val="009C505A"/>
    <w:rsid w:val="009C6FE1"/>
    <w:rsid w:val="009D12ED"/>
    <w:rsid w:val="009D1AF9"/>
    <w:rsid w:val="009D2C97"/>
    <w:rsid w:val="009E0C0E"/>
    <w:rsid w:val="009E3D30"/>
    <w:rsid w:val="009E739F"/>
    <w:rsid w:val="009E7AC2"/>
    <w:rsid w:val="009F3274"/>
    <w:rsid w:val="00A016A6"/>
    <w:rsid w:val="00A07A50"/>
    <w:rsid w:val="00A110A8"/>
    <w:rsid w:val="00A13348"/>
    <w:rsid w:val="00A13970"/>
    <w:rsid w:val="00A14E78"/>
    <w:rsid w:val="00A1564F"/>
    <w:rsid w:val="00A21000"/>
    <w:rsid w:val="00A27088"/>
    <w:rsid w:val="00A60C76"/>
    <w:rsid w:val="00A61BCF"/>
    <w:rsid w:val="00A62F61"/>
    <w:rsid w:val="00A65883"/>
    <w:rsid w:val="00A70501"/>
    <w:rsid w:val="00A745B7"/>
    <w:rsid w:val="00A75E24"/>
    <w:rsid w:val="00A8606A"/>
    <w:rsid w:val="00A87F54"/>
    <w:rsid w:val="00A93677"/>
    <w:rsid w:val="00A9573E"/>
    <w:rsid w:val="00A95FB5"/>
    <w:rsid w:val="00AA1E26"/>
    <w:rsid w:val="00AA44C1"/>
    <w:rsid w:val="00AB1D80"/>
    <w:rsid w:val="00AB6797"/>
    <w:rsid w:val="00AE79CA"/>
    <w:rsid w:val="00AF5A6C"/>
    <w:rsid w:val="00AF7E3C"/>
    <w:rsid w:val="00B0092D"/>
    <w:rsid w:val="00B00D94"/>
    <w:rsid w:val="00B16588"/>
    <w:rsid w:val="00B176A4"/>
    <w:rsid w:val="00B25C0E"/>
    <w:rsid w:val="00B34D3D"/>
    <w:rsid w:val="00B35CC7"/>
    <w:rsid w:val="00B40B7C"/>
    <w:rsid w:val="00B62005"/>
    <w:rsid w:val="00B62A9C"/>
    <w:rsid w:val="00B74012"/>
    <w:rsid w:val="00B751CE"/>
    <w:rsid w:val="00B75AA2"/>
    <w:rsid w:val="00B76FD6"/>
    <w:rsid w:val="00B84C9E"/>
    <w:rsid w:val="00B90D8C"/>
    <w:rsid w:val="00B9656B"/>
    <w:rsid w:val="00B97933"/>
    <w:rsid w:val="00BA664A"/>
    <w:rsid w:val="00BD2C78"/>
    <w:rsid w:val="00BE0F5C"/>
    <w:rsid w:val="00C20C85"/>
    <w:rsid w:val="00C21C1D"/>
    <w:rsid w:val="00C23A8B"/>
    <w:rsid w:val="00C24B4E"/>
    <w:rsid w:val="00C261FC"/>
    <w:rsid w:val="00C347BF"/>
    <w:rsid w:val="00C3702F"/>
    <w:rsid w:val="00C3765E"/>
    <w:rsid w:val="00C40B14"/>
    <w:rsid w:val="00C55E75"/>
    <w:rsid w:val="00C67B86"/>
    <w:rsid w:val="00C801DB"/>
    <w:rsid w:val="00C86CB4"/>
    <w:rsid w:val="00C91D11"/>
    <w:rsid w:val="00C933EF"/>
    <w:rsid w:val="00C953B5"/>
    <w:rsid w:val="00C974E7"/>
    <w:rsid w:val="00CA08EF"/>
    <w:rsid w:val="00CA3700"/>
    <w:rsid w:val="00CB7D73"/>
    <w:rsid w:val="00CC52E9"/>
    <w:rsid w:val="00CC60F9"/>
    <w:rsid w:val="00CD59CD"/>
    <w:rsid w:val="00CE087B"/>
    <w:rsid w:val="00D0430E"/>
    <w:rsid w:val="00D53442"/>
    <w:rsid w:val="00D57352"/>
    <w:rsid w:val="00D62A7A"/>
    <w:rsid w:val="00D63D1E"/>
    <w:rsid w:val="00D66E01"/>
    <w:rsid w:val="00D74B1B"/>
    <w:rsid w:val="00D76B7B"/>
    <w:rsid w:val="00D77DB0"/>
    <w:rsid w:val="00D811B9"/>
    <w:rsid w:val="00D870CF"/>
    <w:rsid w:val="00D91E86"/>
    <w:rsid w:val="00DA1E6B"/>
    <w:rsid w:val="00DB5255"/>
    <w:rsid w:val="00DB64E3"/>
    <w:rsid w:val="00DB780F"/>
    <w:rsid w:val="00DC2359"/>
    <w:rsid w:val="00DC48BC"/>
    <w:rsid w:val="00DC62A2"/>
    <w:rsid w:val="00DD5519"/>
    <w:rsid w:val="00DE026C"/>
    <w:rsid w:val="00DE0C82"/>
    <w:rsid w:val="00DE1CF2"/>
    <w:rsid w:val="00DE2A46"/>
    <w:rsid w:val="00E10D61"/>
    <w:rsid w:val="00E25170"/>
    <w:rsid w:val="00E26BBE"/>
    <w:rsid w:val="00E326EA"/>
    <w:rsid w:val="00E41779"/>
    <w:rsid w:val="00E41ACC"/>
    <w:rsid w:val="00E44342"/>
    <w:rsid w:val="00E47101"/>
    <w:rsid w:val="00E5064A"/>
    <w:rsid w:val="00E554E9"/>
    <w:rsid w:val="00E62738"/>
    <w:rsid w:val="00E63759"/>
    <w:rsid w:val="00E81DFB"/>
    <w:rsid w:val="00E871FA"/>
    <w:rsid w:val="00E9422C"/>
    <w:rsid w:val="00E96A74"/>
    <w:rsid w:val="00EA1722"/>
    <w:rsid w:val="00EA18F3"/>
    <w:rsid w:val="00EA4BD3"/>
    <w:rsid w:val="00EA546F"/>
    <w:rsid w:val="00EA7C98"/>
    <w:rsid w:val="00EA7D20"/>
    <w:rsid w:val="00EB12D7"/>
    <w:rsid w:val="00EB2ED8"/>
    <w:rsid w:val="00EC7FFA"/>
    <w:rsid w:val="00ED0691"/>
    <w:rsid w:val="00ED295C"/>
    <w:rsid w:val="00EE4235"/>
    <w:rsid w:val="00EF73EE"/>
    <w:rsid w:val="00F01B81"/>
    <w:rsid w:val="00F17104"/>
    <w:rsid w:val="00F20162"/>
    <w:rsid w:val="00F25671"/>
    <w:rsid w:val="00F319F6"/>
    <w:rsid w:val="00F340B9"/>
    <w:rsid w:val="00F4570F"/>
    <w:rsid w:val="00F6000A"/>
    <w:rsid w:val="00F70867"/>
    <w:rsid w:val="00F74E76"/>
    <w:rsid w:val="00F80B34"/>
    <w:rsid w:val="00F8115B"/>
    <w:rsid w:val="00F81910"/>
    <w:rsid w:val="00F81E04"/>
    <w:rsid w:val="00F8223B"/>
    <w:rsid w:val="00F97D1F"/>
    <w:rsid w:val="00FA5719"/>
    <w:rsid w:val="00FB04E6"/>
    <w:rsid w:val="00FB1F7F"/>
    <w:rsid w:val="00FB6876"/>
    <w:rsid w:val="00FC0A21"/>
    <w:rsid w:val="00FC27F0"/>
    <w:rsid w:val="00FD41F1"/>
    <w:rsid w:val="00FD47B8"/>
    <w:rsid w:val="00FD513C"/>
    <w:rsid w:val="00FE0D0E"/>
    <w:rsid w:val="00FE562D"/>
    <w:rsid w:val="00FF6D27"/>
    <w:rsid w:val="00FF79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1D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2A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2A9C"/>
  </w:style>
  <w:style w:type="paragraph" w:styleId="Pidipagina">
    <w:name w:val="footer"/>
    <w:basedOn w:val="Normale"/>
    <w:link w:val="PidipaginaCarattere"/>
    <w:uiPriority w:val="99"/>
    <w:unhideWhenUsed/>
    <w:rsid w:val="00B62A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2A9C"/>
  </w:style>
  <w:style w:type="paragraph" w:customStyle="1" w:styleId="Default">
    <w:name w:val="Default"/>
    <w:rsid w:val="009D2C97"/>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340B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40B82"/>
    <w:rPr>
      <w:sz w:val="20"/>
      <w:szCs w:val="20"/>
    </w:rPr>
  </w:style>
  <w:style w:type="character" w:styleId="Rimandonotaapidipagina">
    <w:name w:val="footnote reference"/>
    <w:basedOn w:val="Carpredefinitoparagrafo"/>
    <w:uiPriority w:val="99"/>
    <w:semiHidden/>
    <w:unhideWhenUsed/>
    <w:rsid w:val="00340B82"/>
    <w:rPr>
      <w:vertAlign w:val="superscript"/>
    </w:rPr>
  </w:style>
  <w:style w:type="character" w:styleId="Collegamentoipertestuale">
    <w:name w:val="Hyperlink"/>
    <w:basedOn w:val="Carpredefinitoparagrafo"/>
    <w:uiPriority w:val="99"/>
    <w:semiHidden/>
    <w:unhideWhenUsed/>
    <w:rsid w:val="00140D1E"/>
    <w:rPr>
      <w:color w:val="0000FF"/>
      <w:u w:val="single"/>
    </w:rPr>
  </w:style>
  <w:style w:type="paragraph" w:styleId="Paragrafoelenco">
    <w:name w:val="List Paragraph"/>
    <w:basedOn w:val="Normale"/>
    <w:uiPriority w:val="34"/>
    <w:qFormat/>
    <w:rsid w:val="00061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iustizia-amministrativa.it/documents/20142/1869446/Direttiva+esplicativa+dl+n.18.2020_signed.pdf/aa0fdc00-d3f8-fe4f-843e-cb99d8e8e03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21</Pages>
  <Words>6471</Words>
  <Characters>36888</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TARULLO</dc:creator>
  <cp:lastModifiedBy>TARULLO</cp:lastModifiedBy>
  <cp:revision>378</cp:revision>
  <dcterms:created xsi:type="dcterms:W3CDTF">2020-04-06T12:30:00Z</dcterms:created>
  <dcterms:modified xsi:type="dcterms:W3CDTF">2020-04-10T15:00:00Z</dcterms:modified>
</cp:coreProperties>
</file>