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9BB" w:rsidRPr="008144FE" w:rsidRDefault="006739BB" w:rsidP="0022274F">
      <w:pPr>
        <w:pStyle w:val="Nessunaspaziatura"/>
        <w:spacing w:line="360" w:lineRule="auto"/>
        <w:ind w:left="284" w:right="424"/>
        <w:jc w:val="center"/>
        <w:rPr>
          <w:rFonts w:ascii="Times New Roman" w:hAnsi="Times New Roman" w:cs="Times New Roman"/>
          <w:b/>
          <w:sz w:val="24"/>
          <w:szCs w:val="24"/>
        </w:rPr>
      </w:pPr>
      <w:bookmarkStart w:id="0" w:name="_GoBack"/>
      <w:r w:rsidRPr="008144FE">
        <w:rPr>
          <w:rFonts w:ascii="Times New Roman" w:hAnsi="Times New Roman" w:cs="Times New Roman"/>
          <w:b/>
          <w:sz w:val="24"/>
          <w:szCs w:val="24"/>
        </w:rPr>
        <w:t xml:space="preserve">Il </w:t>
      </w:r>
      <w:proofErr w:type="spellStart"/>
      <w:r w:rsidRPr="007D6655">
        <w:rPr>
          <w:rFonts w:ascii="Times New Roman" w:hAnsi="Times New Roman" w:cs="Times New Roman"/>
          <w:b/>
          <w:i/>
          <w:sz w:val="24"/>
          <w:szCs w:val="24"/>
        </w:rPr>
        <w:t>lockdown</w:t>
      </w:r>
      <w:proofErr w:type="spellEnd"/>
      <w:r w:rsidRPr="007D6655">
        <w:rPr>
          <w:rFonts w:ascii="Times New Roman" w:hAnsi="Times New Roman" w:cs="Times New Roman"/>
          <w:b/>
          <w:i/>
          <w:sz w:val="24"/>
          <w:szCs w:val="24"/>
        </w:rPr>
        <w:t xml:space="preserve"> </w:t>
      </w:r>
      <w:r w:rsidRPr="008144FE">
        <w:rPr>
          <w:rFonts w:ascii="Times New Roman" w:hAnsi="Times New Roman" w:cs="Times New Roman"/>
          <w:b/>
          <w:sz w:val="24"/>
          <w:szCs w:val="24"/>
        </w:rPr>
        <w:t>del processo amministrativo</w:t>
      </w:r>
      <w:r w:rsidR="00CD0231" w:rsidRPr="00BC6484">
        <w:rPr>
          <w:rFonts w:ascii="Times New Roman" w:hAnsi="Times New Roman" w:cs="Times New Roman"/>
          <w:b/>
          <w:sz w:val="20"/>
          <w:szCs w:val="20"/>
          <w:vertAlign w:val="superscript"/>
        </w:rPr>
        <w:t xml:space="preserve"> </w:t>
      </w:r>
      <w:bookmarkEnd w:id="0"/>
      <w:r w:rsidR="00CD0231" w:rsidRPr="00BC6484">
        <w:rPr>
          <w:rFonts w:ascii="Times New Roman" w:hAnsi="Times New Roman" w:cs="Times New Roman"/>
          <w:b/>
          <w:sz w:val="20"/>
          <w:szCs w:val="20"/>
          <w:vertAlign w:val="superscript"/>
        </w:rPr>
        <w:t>(*)</w:t>
      </w:r>
    </w:p>
    <w:p w:rsidR="00CD0231" w:rsidRPr="007D6655" w:rsidRDefault="00CD0231" w:rsidP="00CD0231">
      <w:pPr>
        <w:pStyle w:val="Nessunaspaziatura"/>
        <w:spacing w:line="360" w:lineRule="auto"/>
        <w:ind w:left="284" w:right="424" w:firstLine="567"/>
        <w:jc w:val="both"/>
        <w:rPr>
          <w:rFonts w:ascii="Times New Roman" w:hAnsi="Times New Roman" w:cs="Times New Roman"/>
          <w:sz w:val="24"/>
          <w:szCs w:val="24"/>
        </w:rPr>
      </w:pPr>
    </w:p>
    <w:p w:rsidR="00921153" w:rsidRPr="007D6655" w:rsidRDefault="00921153" w:rsidP="00921153">
      <w:pPr>
        <w:pStyle w:val="Nessunaspaziatura"/>
        <w:numPr>
          <w:ilvl w:val="0"/>
          <w:numId w:val="5"/>
        </w:numPr>
        <w:spacing w:line="360" w:lineRule="auto"/>
        <w:ind w:right="424"/>
        <w:jc w:val="both"/>
        <w:rPr>
          <w:rFonts w:ascii="Times New Roman" w:hAnsi="Times New Roman" w:cs="Times New Roman"/>
          <w:b/>
          <w:sz w:val="24"/>
          <w:szCs w:val="24"/>
        </w:rPr>
      </w:pPr>
      <w:r w:rsidRPr="007D6655">
        <w:rPr>
          <w:rFonts w:ascii="Times New Roman" w:hAnsi="Times New Roman" w:cs="Times New Roman"/>
          <w:b/>
          <w:sz w:val="24"/>
          <w:szCs w:val="24"/>
        </w:rPr>
        <w:t>Le ricadute dell’emergenza sul processo amministrativo.</w:t>
      </w:r>
    </w:p>
    <w:p w:rsidR="00396223" w:rsidRPr="007D6655" w:rsidRDefault="00396223" w:rsidP="005A4AD5">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 xml:space="preserve">Come ogni attività </w:t>
      </w:r>
      <w:r w:rsidR="00582CE6">
        <w:rPr>
          <w:rFonts w:ascii="Times New Roman" w:hAnsi="Times New Roman" w:cs="Times New Roman"/>
          <w:sz w:val="24"/>
          <w:szCs w:val="24"/>
        </w:rPr>
        <w:t>individuale</w:t>
      </w:r>
      <w:r w:rsidRPr="007D6655">
        <w:rPr>
          <w:rFonts w:ascii="Times New Roman" w:hAnsi="Times New Roman" w:cs="Times New Roman"/>
          <w:sz w:val="24"/>
          <w:szCs w:val="24"/>
        </w:rPr>
        <w:t xml:space="preserve"> e sociale, </w:t>
      </w:r>
      <w:r w:rsidR="00E201CB" w:rsidRPr="007D6655">
        <w:rPr>
          <w:rFonts w:ascii="Times New Roman" w:hAnsi="Times New Roman" w:cs="Times New Roman"/>
          <w:sz w:val="24"/>
          <w:szCs w:val="24"/>
        </w:rPr>
        <w:t>anche il settore della giustizia</w:t>
      </w:r>
      <w:r w:rsidR="00567FD9" w:rsidRPr="007D6655">
        <w:rPr>
          <w:rFonts w:ascii="Times New Roman" w:hAnsi="Times New Roman" w:cs="Times New Roman"/>
          <w:sz w:val="24"/>
          <w:szCs w:val="24"/>
        </w:rPr>
        <w:t xml:space="preserve"> </w:t>
      </w:r>
      <w:r w:rsidR="00294434" w:rsidRPr="007D6655">
        <w:rPr>
          <w:rFonts w:ascii="Times New Roman" w:hAnsi="Times New Roman" w:cs="Times New Roman"/>
          <w:sz w:val="24"/>
          <w:szCs w:val="24"/>
        </w:rPr>
        <w:t>è</w:t>
      </w:r>
      <w:r w:rsidR="00E201CB" w:rsidRPr="007D6655">
        <w:rPr>
          <w:rFonts w:ascii="Times New Roman" w:hAnsi="Times New Roman" w:cs="Times New Roman"/>
          <w:sz w:val="24"/>
          <w:szCs w:val="24"/>
        </w:rPr>
        <w:t xml:space="preserve"> stat</w:t>
      </w:r>
      <w:r w:rsidR="00294434" w:rsidRPr="007D6655">
        <w:rPr>
          <w:rFonts w:ascii="Times New Roman" w:hAnsi="Times New Roman" w:cs="Times New Roman"/>
          <w:sz w:val="24"/>
          <w:szCs w:val="24"/>
        </w:rPr>
        <w:t>o</w:t>
      </w:r>
      <w:r w:rsidR="00E201CB" w:rsidRPr="007D6655">
        <w:rPr>
          <w:rFonts w:ascii="Times New Roman" w:hAnsi="Times New Roman" w:cs="Times New Roman"/>
          <w:sz w:val="24"/>
          <w:szCs w:val="24"/>
        </w:rPr>
        <w:t xml:space="preserve"> </w:t>
      </w:r>
      <w:proofErr w:type="gramStart"/>
      <w:r w:rsidR="00567FD9" w:rsidRPr="007D6655">
        <w:rPr>
          <w:rFonts w:ascii="Times New Roman" w:hAnsi="Times New Roman" w:cs="Times New Roman"/>
          <w:sz w:val="24"/>
          <w:szCs w:val="24"/>
        </w:rPr>
        <w:t>fortemente</w:t>
      </w:r>
      <w:proofErr w:type="gramEnd"/>
      <w:r w:rsidR="00567FD9" w:rsidRPr="007D6655">
        <w:rPr>
          <w:rFonts w:ascii="Times New Roman" w:hAnsi="Times New Roman" w:cs="Times New Roman"/>
          <w:sz w:val="24"/>
          <w:szCs w:val="24"/>
        </w:rPr>
        <w:t xml:space="preserve"> segnato</w:t>
      </w:r>
      <w:r w:rsidR="00E201CB" w:rsidRPr="007D6655">
        <w:rPr>
          <w:rFonts w:ascii="Times New Roman" w:hAnsi="Times New Roman" w:cs="Times New Roman"/>
          <w:sz w:val="24"/>
          <w:szCs w:val="24"/>
        </w:rPr>
        <w:t xml:space="preserve"> dal</w:t>
      </w:r>
      <w:r w:rsidR="000B541C" w:rsidRPr="007D6655">
        <w:rPr>
          <w:rFonts w:ascii="Times New Roman" w:hAnsi="Times New Roman" w:cs="Times New Roman"/>
          <w:sz w:val="24"/>
          <w:szCs w:val="24"/>
        </w:rPr>
        <w:t>la legislazione</w:t>
      </w:r>
      <w:r w:rsidR="000C7DC6" w:rsidRPr="007D6655">
        <w:rPr>
          <w:rFonts w:ascii="Times New Roman" w:hAnsi="Times New Roman" w:cs="Times New Roman"/>
          <w:sz w:val="24"/>
          <w:szCs w:val="24"/>
        </w:rPr>
        <w:t xml:space="preserve"> </w:t>
      </w:r>
      <w:r w:rsidR="000B541C" w:rsidRPr="007D6655">
        <w:rPr>
          <w:rFonts w:ascii="Times New Roman" w:hAnsi="Times New Roman" w:cs="Times New Roman"/>
          <w:sz w:val="24"/>
          <w:szCs w:val="24"/>
        </w:rPr>
        <w:t>emergenz</w:t>
      </w:r>
      <w:r w:rsidR="000C7DC6" w:rsidRPr="007D6655">
        <w:rPr>
          <w:rFonts w:ascii="Times New Roman" w:hAnsi="Times New Roman" w:cs="Times New Roman"/>
          <w:sz w:val="24"/>
          <w:szCs w:val="24"/>
        </w:rPr>
        <w:t>i</w:t>
      </w:r>
      <w:r w:rsidR="00BA2E74" w:rsidRPr="007D6655">
        <w:rPr>
          <w:rFonts w:ascii="Times New Roman" w:hAnsi="Times New Roman" w:cs="Times New Roman"/>
          <w:sz w:val="24"/>
          <w:szCs w:val="24"/>
        </w:rPr>
        <w:t>a</w:t>
      </w:r>
      <w:r w:rsidR="000C7DC6" w:rsidRPr="007D6655">
        <w:rPr>
          <w:rFonts w:ascii="Times New Roman" w:hAnsi="Times New Roman" w:cs="Times New Roman"/>
          <w:sz w:val="24"/>
          <w:szCs w:val="24"/>
        </w:rPr>
        <w:t>le</w:t>
      </w:r>
      <w:r w:rsidR="00E201CB" w:rsidRPr="007D6655">
        <w:rPr>
          <w:rFonts w:ascii="Times New Roman" w:hAnsi="Times New Roman" w:cs="Times New Roman"/>
          <w:sz w:val="24"/>
          <w:szCs w:val="24"/>
        </w:rPr>
        <w:t xml:space="preserve"> </w:t>
      </w:r>
      <w:r w:rsidR="00206EEF" w:rsidRPr="007D6655">
        <w:rPr>
          <w:rFonts w:ascii="Times New Roman" w:hAnsi="Times New Roman" w:cs="Times New Roman"/>
          <w:sz w:val="24"/>
          <w:szCs w:val="24"/>
        </w:rPr>
        <w:t>in tem</w:t>
      </w:r>
      <w:r w:rsidR="000C7DC6" w:rsidRPr="007D6655">
        <w:rPr>
          <w:rFonts w:ascii="Times New Roman" w:hAnsi="Times New Roman" w:cs="Times New Roman"/>
          <w:sz w:val="24"/>
          <w:szCs w:val="24"/>
        </w:rPr>
        <w:t>a</w:t>
      </w:r>
      <w:r w:rsidR="00206EEF" w:rsidRPr="007D6655">
        <w:rPr>
          <w:rFonts w:ascii="Times New Roman" w:hAnsi="Times New Roman" w:cs="Times New Roman"/>
          <w:sz w:val="24"/>
          <w:szCs w:val="24"/>
        </w:rPr>
        <w:t xml:space="preserve"> di</w:t>
      </w:r>
      <w:r w:rsidR="000C7DC6" w:rsidRPr="007D6655">
        <w:rPr>
          <w:rFonts w:ascii="Times New Roman" w:hAnsi="Times New Roman" w:cs="Times New Roman"/>
          <w:sz w:val="24"/>
          <w:szCs w:val="24"/>
        </w:rPr>
        <w:t xml:space="preserve"> pandemia </w:t>
      </w:r>
      <w:r w:rsidR="000B541C" w:rsidRPr="007D6655">
        <w:rPr>
          <w:rFonts w:ascii="Times New Roman" w:hAnsi="Times New Roman" w:cs="Times New Roman"/>
          <w:sz w:val="24"/>
          <w:szCs w:val="24"/>
        </w:rPr>
        <w:t>da Covid-19</w:t>
      </w:r>
      <w:r w:rsidRPr="007D6655">
        <w:rPr>
          <w:rFonts w:ascii="Times New Roman" w:hAnsi="Times New Roman" w:cs="Times New Roman"/>
          <w:sz w:val="24"/>
          <w:szCs w:val="24"/>
        </w:rPr>
        <w:t>.</w:t>
      </w:r>
    </w:p>
    <w:p w:rsidR="004A59A4" w:rsidRPr="007D6655" w:rsidRDefault="00F45621"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Il primo intervento su</w:t>
      </w:r>
      <w:r w:rsidR="003D7B1E">
        <w:rPr>
          <w:rFonts w:ascii="Times New Roman" w:hAnsi="Times New Roman" w:cs="Times New Roman"/>
          <w:sz w:val="24"/>
          <w:szCs w:val="24"/>
        </w:rPr>
        <w:t>l</w:t>
      </w:r>
      <w:r w:rsidR="003D7B1E" w:rsidRPr="007D6655">
        <w:rPr>
          <w:rFonts w:ascii="Times New Roman" w:hAnsi="Times New Roman" w:cs="Times New Roman"/>
          <w:sz w:val="24"/>
          <w:szCs w:val="24"/>
        </w:rPr>
        <w:t xml:space="preserve"> </w:t>
      </w:r>
      <w:r w:rsidR="003D7B1E">
        <w:rPr>
          <w:rFonts w:ascii="Times New Roman" w:hAnsi="Times New Roman" w:cs="Times New Roman"/>
          <w:sz w:val="24"/>
          <w:szCs w:val="24"/>
        </w:rPr>
        <w:t>p</w:t>
      </w:r>
      <w:r w:rsidR="003D7B1E" w:rsidRPr="007D6655">
        <w:rPr>
          <w:rFonts w:ascii="Times New Roman" w:hAnsi="Times New Roman" w:cs="Times New Roman"/>
          <w:sz w:val="24"/>
          <w:szCs w:val="24"/>
        </w:rPr>
        <w:t>rocesso amministrativo</w:t>
      </w:r>
      <w:r w:rsidR="003D7B1E">
        <w:rPr>
          <w:rFonts w:ascii="Times New Roman" w:hAnsi="Times New Roman" w:cs="Times New Roman"/>
          <w:sz w:val="24"/>
          <w:szCs w:val="24"/>
        </w:rPr>
        <w:t xml:space="preserve"> </w:t>
      </w:r>
      <w:r>
        <w:rPr>
          <w:rFonts w:ascii="Times New Roman" w:hAnsi="Times New Roman" w:cs="Times New Roman"/>
          <w:sz w:val="24"/>
          <w:szCs w:val="24"/>
        </w:rPr>
        <w:t>è rappresentato d</w:t>
      </w:r>
      <w:r w:rsidR="007C2FBA">
        <w:rPr>
          <w:rFonts w:ascii="Times New Roman" w:hAnsi="Times New Roman" w:cs="Times New Roman"/>
          <w:sz w:val="24"/>
          <w:szCs w:val="24"/>
        </w:rPr>
        <w:t>al</w:t>
      </w:r>
      <w:r w:rsidR="005B7D7C" w:rsidRPr="007D6655">
        <w:rPr>
          <w:rFonts w:ascii="Times New Roman" w:hAnsi="Times New Roman" w:cs="Times New Roman"/>
          <w:sz w:val="24"/>
          <w:szCs w:val="24"/>
        </w:rPr>
        <w:t xml:space="preserve">l’art. 10, comma 17, del </w:t>
      </w:r>
      <w:proofErr w:type="spellStart"/>
      <w:r w:rsidR="005B7D7C" w:rsidRPr="007D6655">
        <w:rPr>
          <w:rFonts w:ascii="Times New Roman" w:hAnsi="Times New Roman" w:cs="Times New Roman"/>
          <w:sz w:val="24"/>
          <w:szCs w:val="24"/>
        </w:rPr>
        <w:t>d.l.</w:t>
      </w:r>
      <w:proofErr w:type="spellEnd"/>
      <w:r w:rsidR="005B7D7C" w:rsidRPr="007D6655">
        <w:rPr>
          <w:rFonts w:ascii="Times New Roman" w:hAnsi="Times New Roman" w:cs="Times New Roman"/>
          <w:sz w:val="24"/>
          <w:szCs w:val="24"/>
        </w:rPr>
        <w:t xml:space="preserve"> n. 9 del 2020</w:t>
      </w:r>
      <w:r w:rsidR="00567FD9" w:rsidRPr="007D6655">
        <w:rPr>
          <w:rFonts w:ascii="Times New Roman" w:hAnsi="Times New Roman" w:cs="Times New Roman"/>
          <w:sz w:val="24"/>
          <w:szCs w:val="24"/>
        </w:rPr>
        <w:t xml:space="preserve"> </w:t>
      </w:r>
      <w:r w:rsidR="002A441D">
        <w:rPr>
          <w:rFonts w:ascii="Times New Roman" w:hAnsi="Times New Roman" w:cs="Times New Roman"/>
          <w:sz w:val="24"/>
          <w:szCs w:val="24"/>
        </w:rPr>
        <w:t xml:space="preserve">– </w:t>
      </w:r>
      <w:r w:rsidR="005B7D7C" w:rsidRPr="007D6655">
        <w:rPr>
          <w:rFonts w:ascii="Times New Roman" w:hAnsi="Times New Roman" w:cs="Times New Roman"/>
          <w:sz w:val="24"/>
          <w:szCs w:val="24"/>
        </w:rPr>
        <w:t xml:space="preserve">emanato </w:t>
      </w:r>
      <w:r w:rsidR="005323C0" w:rsidRPr="007D6655">
        <w:rPr>
          <w:rFonts w:ascii="Times New Roman" w:hAnsi="Times New Roman" w:cs="Times New Roman"/>
          <w:sz w:val="24"/>
          <w:szCs w:val="24"/>
        </w:rPr>
        <w:t xml:space="preserve">quando </w:t>
      </w:r>
      <w:r w:rsidR="00FF3FD3" w:rsidRPr="007D6655">
        <w:rPr>
          <w:rFonts w:ascii="Times New Roman" w:hAnsi="Times New Roman" w:cs="Times New Roman"/>
          <w:sz w:val="24"/>
          <w:szCs w:val="24"/>
        </w:rPr>
        <w:t>ancora</w:t>
      </w:r>
      <w:r w:rsidR="00396223" w:rsidRPr="007D6655">
        <w:rPr>
          <w:rFonts w:ascii="Times New Roman" w:hAnsi="Times New Roman" w:cs="Times New Roman"/>
          <w:sz w:val="24"/>
          <w:szCs w:val="24"/>
        </w:rPr>
        <w:t xml:space="preserve"> </w:t>
      </w:r>
      <w:r w:rsidR="00454A8E" w:rsidRPr="007D6655">
        <w:rPr>
          <w:rFonts w:ascii="Times New Roman" w:hAnsi="Times New Roman" w:cs="Times New Roman"/>
          <w:sz w:val="24"/>
          <w:szCs w:val="24"/>
        </w:rPr>
        <w:t xml:space="preserve">si pensava </w:t>
      </w:r>
      <w:r w:rsidR="005323C0" w:rsidRPr="007D6655">
        <w:rPr>
          <w:rFonts w:ascii="Times New Roman" w:hAnsi="Times New Roman" w:cs="Times New Roman"/>
          <w:sz w:val="24"/>
          <w:szCs w:val="24"/>
        </w:rPr>
        <w:t>ad un</w:t>
      </w:r>
      <w:r w:rsidR="00FF3FD3" w:rsidRPr="007D6655">
        <w:rPr>
          <w:rFonts w:ascii="Times New Roman" w:hAnsi="Times New Roman" w:cs="Times New Roman"/>
          <w:sz w:val="24"/>
          <w:szCs w:val="24"/>
        </w:rPr>
        <w:t xml:space="preserve">’epidemia </w:t>
      </w:r>
      <w:r w:rsidR="00454A8E" w:rsidRPr="007D6655">
        <w:rPr>
          <w:rFonts w:ascii="Times New Roman" w:hAnsi="Times New Roman" w:cs="Times New Roman"/>
          <w:sz w:val="24"/>
          <w:szCs w:val="24"/>
        </w:rPr>
        <w:t>circoscritt</w:t>
      </w:r>
      <w:r w:rsidR="00FF3FD3" w:rsidRPr="007D6655">
        <w:rPr>
          <w:rFonts w:ascii="Times New Roman" w:hAnsi="Times New Roman" w:cs="Times New Roman"/>
          <w:sz w:val="24"/>
          <w:szCs w:val="24"/>
        </w:rPr>
        <w:t>a</w:t>
      </w:r>
      <w:r w:rsidR="00454A8E" w:rsidRPr="007D6655">
        <w:rPr>
          <w:rFonts w:ascii="Times New Roman" w:hAnsi="Times New Roman" w:cs="Times New Roman"/>
          <w:sz w:val="24"/>
          <w:szCs w:val="24"/>
        </w:rPr>
        <w:t xml:space="preserve"> ad alcuni territori</w:t>
      </w:r>
      <w:r w:rsidR="002A441D">
        <w:rPr>
          <w:rFonts w:ascii="Times New Roman" w:hAnsi="Times New Roman" w:cs="Times New Roman"/>
          <w:sz w:val="24"/>
          <w:szCs w:val="24"/>
        </w:rPr>
        <w:t xml:space="preserve"> </w:t>
      </w:r>
      <w:r w:rsidR="00146D23">
        <w:rPr>
          <w:rFonts w:ascii="Times New Roman" w:hAnsi="Times New Roman" w:cs="Times New Roman"/>
          <w:sz w:val="24"/>
          <w:szCs w:val="24"/>
        </w:rPr>
        <w:t xml:space="preserve">soltanto </w:t>
      </w:r>
      <w:r w:rsidR="002A441D">
        <w:rPr>
          <w:rFonts w:ascii="Times New Roman" w:hAnsi="Times New Roman" w:cs="Times New Roman"/>
          <w:sz w:val="24"/>
          <w:szCs w:val="24"/>
        </w:rPr>
        <w:t>–</w:t>
      </w:r>
      <w:r>
        <w:rPr>
          <w:rFonts w:ascii="Times New Roman" w:hAnsi="Times New Roman" w:cs="Times New Roman"/>
          <w:sz w:val="24"/>
          <w:szCs w:val="24"/>
        </w:rPr>
        <w:t>,</w:t>
      </w:r>
      <w:r w:rsidR="005B7D7C">
        <w:rPr>
          <w:rFonts w:ascii="Times New Roman" w:hAnsi="Times New Roman" w:cs="Times New Roman"/>
          <w:sz w:val="24"/>
          <w:szCs w:val="24"/>
        </w:rPr>
        <w:t xml:space="preserve"> </w:t>
      </w:r>
      <w:r>
        <w:rPr>
          <w:rFonts w:ascii="Times New Roman" w:hAnsi="Times New Roman" w:cs="Times New Roman"/>
          <w:sz w:val="24"/>
          <w:szCs w:val="24"/>
        </w:rPr>
        <w:t>ch</w:t>
      </w:r>
      <w:r w:rsidR="002A441D">
        <w:rPr>
          <w:rFonts w:ascii="Times New Roman" w:hAnsi="Times New Roman" w:cs="Times New Roman"/>
          <w:sz w:val="24"/>
          <w:szCs w:val="24"/>
        </w:rPr>
        <w:t>e co</w:t>
      </w:r>
      <w:r w:rsidR="007C2FBA">
        <w:rPr>
          <w:rFonts w:ascii="Times New Roman" w:hAnsi="Times New Roman" w:cs="Times New Roman"/>
          <w:sz w:val="24"/>
          <w:szCs w:val="24"/>
        </w:rPr>
        <w:t>nsta</w:t>
      </w:r>
      <w:r w:rsidR="00B73376" w:rsidRPr="007D6655">
        <w:rPr>
          <w:rFonts w:ascii="Times New Roman" w:hAnsi="Times New Roman" w:cs="Times New Roman"/>
          <w:sz w:val="24"/>
          <w:szCs w:val="24"/>
        </w:rPr>
        <w:t xml:space="preserve"> </w:t>
      </w:r>
      <w:r w:rsidR="002A441D">
        <w:rPr>
          <w:rFonts w:ascii="Times New Roman" w:hAnsi="Times New Roman" w:cs="Times New Roman"/>
          <w:sz w:val="24"/>
          <w:szCs w:val="24"/>
        </w:rPr>
        <w:t>d</w:t>
      </w:r>
      <w:r w:rsidR="007C2FBA">
        <w:rPr>
          <w:rFonts w:ascii="Times New Roman" w:hAnsi="Times New Roman" w:cs="Times New Roman"/>
          <w:sz w:val="24"/>
          <w:szCs w:val="24"/>
        </w:rPr>
        <w:t>i</w:t>
      </w:r>
      <w:r w:rsidR="002A441D">
        <w:rPr>
          <w:rFonts w:ascii="Times New Roman" w:hAnsi="Times New Roman" w:cs="Times New Roman"/>
          <w:sz w:val="24"/>
          <w:szCs w:val="24"/>
        </w:rPr>
        <w:t xml:space="preserve"> </w:t>
      </w:r>
      <w:r w:rsidR="004D1138" w:rsidRPr="007D6655">
        <w:rPr>
          <w:rFonts w:ascii="Times New Roman" w:hAnsi="Times New Roman" w:cs="Times New Roman"/>
          <w:sz w:val="24"/>
          <w:szCs w:val="24"/>
        </w:rPr>
        <w:t>disposizioni</w:t>
      </w:r>
      <w:r w:rsidR="004D1138" w:rsidRPr="007D6655">
        <w:rPr>
          <w:rFonts w:ascii="Times New Roman" w:hAnsi="Times New Roman" w:cs="Times New Roman"/>
          <w:color w:val="000000"/>
          <w:sz w:val="24"/>
          <w:szCs w:val="24"/>
        </w:rPr>
        <w:t xml:space="preserve"> </w:t>
      </w:r>
      <w:r w:rsidR="00CD4952">
        <w:rPr>
          <w:rFonts w:ascii="Times New Roman" w:hAnsi="Times New Roman" w:cs="Times New Roman"/>
          <w:color w:val="000000"/>
          <w:sz w:val="24"/>
          <w:szCs w:val="24"/>
        </w:rPr>
        <w:t xml:space="preserve">per lo più </w:t>
      </w:r>
      <w:r w:rsidR="00471757">
        <w:rPr>
          <w:rFonts w:ascii="Times New Roman" w:hAnsi="Times New Roman" w:cs="Times New Roman"/>
          <w:color w:val="000000"/>
          <w:sz w:val="24"/>
          <w:szCs w:val="24"/>
        </w:rPr>
        <w:t>indirizzat</w:t>
      </w:r>
      <w:r w:rsidR="004D1138" w:rsidRPr="007D6655">
        <w:rPr>
          <w:rFonts w:ascii="Times New Roman" w:hAnsi="Times New Roman" w:cs="Times New Roman"/>
          <w:color w:val="000000"/>
          <w:sz w:val="24"/>
          <w:szCs w:val="24"/>
        </w:rPr>
        <w:t xml:space="preserve">e </w:t>
      </w:r>
      <w:r w:rsidR="00471757">
        <w:rPr>
          <w:rFonts w:ascii="Times New Roman" w:hAnsi="Times New Roman" w:cs="Times New Roman"/>
          <w:color w:val="000000"/>
          <w:sz w:val="24"/>
          <w:szCs w:val="24"/>
        </w:rPr>
        <w:t>a</w:t>
      </w:r>
      <w:r w:rsidR="004D1138" w:rsidRPr="007D6655">
        <w:rPr>
          <w:rFonts w:ascii="Times New Roman" w:hAnsi="Times New Roman" w:cs="Times New Roman"/>
          <w:color w:val="000000"/>
          <w:sz w:val="24"/>
          <w:szCs w:val="24"/>
        </w:rPr>
        <w:t xml:space="preserve">i territori </w:t>
      </w:r>
      <w:r w:rsidR="00665DF6" w:rsidRPr="007D6655">
        <w:rPr>
          <w:rFonts w:ascii="Times New Roman" w:hAnsi="Times New Roman" w:cs="Times New Roman"/>
          <w:color w:val="000000"/>
          <w:sz w:val="24"/>
          <w:szCs w:val="24"/>
        </w:rPr>
        <w:t>colpiti dall’emergenza</w:t>
      </w:r>
      <w:r w:rsidR="004D1138" w:rsidRPr="007D6655">
        <w:rPr>
          <w:rStyle w:val="Rimandonotaapidipagina"/>
          <w:rFonts w:ascii="Times New Roman" w:hAnsi="Times New Roman" w:cs="Times New Roman"/>
          <w:color w:val="000000"/>
          <w:sz w:val="24"/>
          <w:szCs w:val="24"/>
        </w:rPr>
        <w:footnoteReference w:id="1"/>
      </w:r>
      <w:r w:rsidR="007C2FBA">
        <w:rPr>
          <w:rFonts w:ascii="Times New Roman" w:hAnsi="Times New Roman" w:cs="Times New Roman"/>
          <w:color w:val="000000"/>
          <w:sz w:val="24"/>
          <w:szCs w:val="24"/>
        </w:rPr>
        <w:t xml:space="preserve">, </w:t>
      </w:r>
      <w:r w:rsidR="000D4C90">
        <w:rPr>
          <w:rFonts w:ascii="Times New Roman" w:hAnsi="Times New Roman" w:cs="Times New Roman"/>
          <w:color w:val="000000"/>
          <w:sz w:val="24"/>
          <w:szCs w:val="24"/>
        </w:rPr>
        <w:t xml:space="preserve">rimaste </w:t>
      </w:r>
      <w:r w:rsidR="00146D23">
        <w:rPr>
          <w:rFonts w:ascii="Times New Roman" w:hAnsi="Times New Roman" w:cs="Times New Roman"/>
          <w:color w:val="000000"/>
          <w:sz w:val="24"/>
          <w:szCs w:val="24"/>
        </w:rPr>
        <w:t xml:space="preserve">tuttavia </w:t>
      </w:r>
      <w:r w:rsidR="00336492">
        <w:rPr>
          <w:rFonts w:ascii="Times New Roman" w:hAnsi="Times New Roman" w:cs="Times New Roman"/>
          <w:color w:val="000000"/>
          <w:sz w:val="24"/>
          <w:szCs w:val="24"/>
        </w:rPr>
        <w:t>prive di</w:t>
      </w:r>
      <w:r w:rsidR="006D1FF0" w:rsidRPr="007D6655">
        <w:rPr>
          <w:rFonts w:ascii="Times New Roman" w:hAnsi="Times New Roman" w:cs="Times New Roman"/>
          <w:color w:val="000000"/>
          <w:sz w:val="24"/>
          <w:szCs w:val="24"/>
        </w:rPr>
        <w:t xml:space="preserve"> applicazione</w:t>
      </w:r>
      <w:r w:rsidR="00ED2544" w:rsidRPr="007D6655">
        <w:rPr>
          <w:rFonts w:ascii="Times New Roman" w:hAnsi="Times New Roman" w:cs="Times New Roman"/>
          <w:color w:val="000000"/>
          <w:sz w:val="24"/>
          <w:szCs w:val="24"/>
        </w:rPr>
        <w:t xml:space="preserve"> pratica</w:t>
      </w:r>
      <w:r w:rsidR="00EE5D77" w:rsidRPr="007D6655">
        <w:rPr>
          <w:rFonts w:ascii="Times New Roman" w:hAnsi="Times New Roman" w:cs="Times New Roman"/>
          <w:color w:val="000000"/>
          <w:sz w:val="24"/>
          <w:szCs w:val="24"/>
        </w:rPr>
        <w:t xml:space="preserve">, </w:t>
      </w:r>
      <w:r w:rsidR="0019107D" w:rsidRPr="007D6655">
        <w:rPr>
          <w:rFonts w:ascii="Times New Roman" w:hAnsi="Times New Roman" w:cs="Times New Roman"/>
          <w:color w:val="000000"/>
          <w:sz w:val="24"/>
          <w:szCs w:val="24"/>
        </w:rPr>
        <w:t>giac</w:t>
      </w:r>
      <w:r w:rsidR="00EE5D77" w:rsidRPr="007D6655">
        <w:rPr>
          <w:rFonts w:ascii="Times New Roman" w:hAnsi="Times New Roman" w:cs="Times New Roman"/>
          <w:color w:val="000000"/>
          <w:sz w:val="24"/>
          <w:szCs w:val="24"/>
        </w:rPr>
        <w:t xml:space="preserve">ché </w:t>
      </w:r>
      <w:r w:rsidR="007C2FBA">
        <w:rPr>
          <w:rFonts w:ascii="Times New Roman" w:hAnsi="Times New Roman" w:cs="Times New Roman"/>
          <w:color w:val="000000"/>
          <w:sz w:val="24"/>
          <w:szCs w:val="24"/>
        </w:rPr>
        <w:t xml:space="preserve">immantinente </w:t>
      </w:r>
      <w:r w:rsidR="00EE5D77" w:rsidRPr="007D6655">
        <w:rPr>
          <w:rFonts w:ascii="Times New Roman" w:hAnsi="Times New Roman" w:cs="Times New Roman"/>
          <w:color w:val="000000"/>
          <w:sz w:val="24"/>
          <w:szCs w:val="24"/>
        </w:rPr>
        <w:t xml:space="preserve">superate </w:t>
      </w:r>
      <w:r w:rsidR="004A59A4" w:rsidRPr="007D6655">
        <w:rPr>
          <w:rFonts w:ascii="Times New Roman" w:hAnsi="Times New Roman" w:cs="Times New Roman"/>
          <w:sz w:val="24"/>
          <w:szCs w:val="24"/>
        </w:rPr>
        <w:t xml:space="preserve">dall’art. 3 del </w:t>
      </w:r>
      <w:proofErr w:type="spellStart"/>
      <w:r w:rsidR="004A59A4" w:rsidRPr="007D6655">
        <w:rPr>
          <w:rFonts w:ascii="Times New Roman" w:hAnsi="Times New Roman" w:cs="Times New Roman"/>
          <w:sz w:val="24"/>
          <w:szCs w:val="24"/>
        </w:rPr>
        <w:t>d.l.</w:t>
      </w:r>
      <w:proofErr w:type="spellEnd"/>
      <w:r w:rsidR="004A59A4" w:rsidRPr="007D6655">
        <w:rPr>
          <w:rFonts w:ascii="Times New Roman" w:hAnsi="Times New Roman" w:cs="Times New Roman"/>
          <w:sz w:val="24"/>
          <w:szCs w:val="24"/>
        </w:rPr>
        <w:t xml:space="preserve"> n. 11 del 2020, </w:t>
      </w:r>
      <w:r w:rsidR="00BA0367" w:rsidRPr="007D6655">
        <w:rPr>
          <w:rFonts w:ascii="Times New Roman" w:hAnsi="Times New Roman" w:cs="Times New Roman"/>
          <w:sz w:val="24"/>
          <w:szCs w:val="24"/>
        </w:rPr>
        <w:t>a sua volta</w:t>
      </w:r>
      <w:r w:rsidR="004A59A4" w:rsidRPr="007D6655">
        <w:rPr>
          <w:rFonts w:ascii="Times New Roman" w:hAnsi="Times New Roman" w:cs="Times New Roman"/>
          <w:sz w:val="24"/>
          <w:szCs w:val="24"/>
        </w:rPr>
        <w:t xml:space="preserve"> sostituito dall’art. 84 del </w:t>
      </w:r>
      <w:proofErr w:type="spellStart"/>
      <w:r w:rsidR="004A59A4" w:rsidRPr="007D6655">
        <w:rPr>
          <w:rFonts w:ascii="Times New Roman" w:hAnsi="Times New Roman" w:cs="Times New Roman"/>
          <w:sz w:val="24"/>
          <w:szCs w:val="24"/>
        </w:rPr>
        <w:t>d.l.</w:t>
      </w:r>
      <w:proofErr w:type="spellEnd"/>
      <w:r w:rsidR="004A59A4" w:rsidRPr="007D6655">
        <w:rPr>
          <w:rFonts w:ascii="Times New Roman" w:hAnsi="Times New Roman" w:cs="Times New Roman"/>
          <w:sz w:val="24"/>
          <w:szCs w:val="24"/>
        </w:rPr>
        <w:t xml:space="preserve"> n. 18 del 2020.</w:t>
      </w:r>
    </w:p>
    <w:p w:rsidR="00E201CB" w:rsidRPr="007D6655" w:rsidRDefault="005B0919" w:rsidP="00142CB8">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Quest’ultimo</w:t>
      </w:r>
      <w:r w:rsidR="00294434" w:rsidRPr="007D6655">
        <w:rPr>
          <w:rFonts w:ascii="Times New Roman" w:hAnsi="Times New Roman" w:cs="Times New Roman"/>
          <w:sz w:val="24"/>
          <w:szCs w:val="24"/>
        </w:rPr>
        <w:t>, nell’allineare il processo</w:t>
      </w:r>
      <w:r w:rsidR="00B73376" w:rsidRPr="007D6655">
        <w:rPr>
          <w:rFonts w:ascii="Times New Roman" w:hAnsi="Times New Roman" w:cs="Times New Roman"/>
          <w:sz w:val="24"/>
          <w:szCs w:val="24"/>
        </w:rPr>
        <w:t xml:space="preserve"> </w:t>
      </w:r>
      <w:r w:rsidR="00E201CB" w:rsidRPr="007D6655">
        <w:rPr>
          <w:rFonts w:ascii="Times New Roman" w:hAnsi="Times New Roman" w:cs="Times New Roman"/>
          <w:sz w:val="24"/>
          <w:szCs w:val="24"/>
        </w:rPr>
        <w:t>a</w:t>
      </w:r>
      <w:r w:rsidR="00BA2E74" w:rsidRPr="007D6655">
        <w:rPr>
          <w:rFonts w:ascii="Times New Roman" w:hAnsi="Times New Roman" w:cs="Times New Roman"/>
          <w:sz w:val="24"/>
          <w:szCs w:val="24"/>
        </w:rPr>
        <w:t xml:space="preserve">lle nuove </w:t>
      </w:r>
      <w:r w:rsidR="00E201CB" w:rsidRPr="007D6655">
        <w:rPr>
          <w:rFonts w:ascii="Times New Roman" w:hAnsi="Times New Roman" w:cs="Times New Roman"/>
          <w:sz w:val="24"/>
          <w:szCs w:val="24"/>
        </w:rPr>
        <w:t xml:space="preserve">e più stringenti </w:t>
      </w:r>
      <w:r w:rsidR="00BA2E74" w:rsidRPr="007D6655">
        <w:rPr>
          <w:rFonts w:ascii="Times New Roman" w:hAnsi="Times New Roman" w:cs="Times New Roman"/>
          <w:sz w:val="24"/>
          <w:szCs w:val="24"/>
        </w:rPr>
        <w:t xml:space="preserve">misure </w:t>
      </w:r>
      <w:r w:rsidR="00E201CB" w:rsidRPr="007D6655">
        <w:rPr>
          <w:rFonts w:ascii="Times New Roman" w:hAnsi="Times New Roman" w:cs="Times New Roman"/>
          <w:sz w:val="24"/>
          <w:szCs w:val="24"/>
        </w:rPr>
        <w:t xml:space="preserve">di confinamento </w:t>
      </w:r>
      <w:r w:rsidR="003740CA" w:rsidRPr="007D6655">
        <w:rPr>
          <w:rFonts w:ascii="Times New Roman" w:hAnsi="Times New Roman" w:cs="Times New Roman"/>
          <w:sz w:val="24"/>
          <w:szCs w:val="24"/>
        </w:rPr>
        <w:t xml:space="preserve">vigenti sull’intero territorio nazionale </w:t>
      </w:r>
      <w:r w:rsidR="00294434" w:rsidRPr="007D6655">
        <w:rPr>
          <w:rFonts w:ascii="Times New Roman" w:hAnsi="Times New Roman" w:cs="Times New Roman"/>
          <w:sz w:val="24"/>
          <w:szCs w:val="24"/>
        </w:rPr>
        <w:t>(</w:t>
      </w:r>
      <w:r w:rsidR="003740CA">
        <w:rPr>
          <w:rFonts w:ascii="Times New Roman" w:hAnsi="Times New Roman" w:cs="Times New Roman"/>
          <w:sz w:val="24"/>
          <w:szCs w:val="24"/>
        </w:rPr>
        <w:t>c.d.</w:t>
      </w:r>
      <w:r w:rsidR="00294434" w:rsidRPr="007D6655">
        <w:rPr>
          <w:rFonts w:ascii="Times New Roman" w:hAnsi="Times New Roman" w:cs="Times New Roman"/>
          <w:sz w:val="24"/>
          <w:szCs w:val="24"/>
        </w:rPr>
        <w:t xml:space="preserve"> </w:t>
      </w:r>
      <w:proofErr w:type="spellStart"/>
      <w:r w:rsidR="00294434" w:rsidRPr="007D6655">
        <w:rPr>
          <w:rFonts w:ascii="Times New Roman" w:hAnsi="Times New Roman" w:cs="Times New Roman"/>
          <w:i/>
          <w:sz w:val="24"/>
          <w:szCs w:val="24"/>
        </w:rPr>
        <w:t>lockdown</w:t>
      </w:r>
      <w:proofErr w:type="spellEnd"/>
      <w:r w:rsidR="00294434" w:rsidRPr="007D6655">
        <w:rPr>
          <w:rFonts w:ascii="Times New Roman" w:hAnsi="Times New Roman" w:cs="Times New Roman"/>
          <w:sz w:val="24"/>
          <w:szCs w:val="24"/>
        </w:rPr>
        <w:t>)</w:t>
      </w:r>
      <w:r w:rsidR="007205F8" w:rsidRPr="007D6655">
        <w:rPr>
          <w:rFonts w:ascii="Times New Roman" w:hAnsi="Times New Roman" w:cs="Times New Roman"/>
          <w:sz w:val="24"/>
          <w:szCs w:val="24"/>
        </w:rPr>
        <w:t>,</w:t>
      </w:r>
      <w:r w:rsidR="00EC2012" w:rsidRPr="007D6655">
        <w:rPr>
          <w:rFonts w:ascii="Times New Roman" w:hAnsi="Times New Roman" w:cs="Times New Roman"/>
          <w:sz w:val="24"/>
          <w:szCs w:val="24"/>
        </w:rPr>
        <w:t xml:space="preserve"> </w:t>
      </w:r>
      <w:r w:rsidR="00ED2544" w:rsidRPr="007D6655">
        <w:rPr>
          <w:rFonts w:ascii="Times New Roman" w:hAnsi="Times New Roman" w:cs="Times New Roman"/>
          <w:sz w:val="24"/>
          <w:szCs w:val="24"/>
        </w:rPr>
        <w:t>si rivolge ad</w:t>
      </w:r>
      <w:r w:rsidR="00294434" w:rsidRPr="007D6655">
        <w:rPr>
          <w:rFonts w:ascii="Times New Roman" w:hAnsi="Times New Roman" w:cs="Times New Roman"/>
          <w:sz w:val="24"/>
          <w:szCs w:val="24"/>
        </w:rPr>
        <w:t xml:space="preserve"> </w:t>
      </w:r>
      <w:r w:rsidR="00B73376" w:rsidRPr="007D6655">
        <w:rPr>
          <w:rFonts w:ascii="Times New Roman" w:hAnsi="Times New Roman" w:cs="Times New Roman"/>
          <w:sz w:val="24"/>
          <w:szCs w:val="24"/>
        </w:rPr>
        <w:t>un arco tempo</w:t>
      </w:r>
      <w:r w:rsidR="003740CA">
        <w:rPr>
          <w:rFonts w:ascii="Times New Roman" w:hAnsi="Times New Roman" w:cs="Times New Roman"/>
          <w:sz w:val="24"/>
          <w:szCs w:val="24"/>
        </w:rPr>
        <w:t>rale</w:t>
      </w:r>
      <w:r w:rsidR="00B73376" w:rsidRPr="007D6655">
        <w:rPr>
          <w:rFonts w:ascii="Times New Roman" w:hAnsi="Times New Roman" w:cs="Times New Roman"/>
          <w:sz w:val="24"/>
          <w:szCs w:val="24"/>
        </w:rPr>
        <w:t xml:space="preserve"> che va dall’</w:t>
      </w:r>
      <w:r w:rsidR="00FA4A66" w:rsidRPr="007D6655">
        <w:rPr>
          <w:rFonts w:ascii="Times New Roman" w:hAnsi="Times New Roman" w:cs="Times New Roman"/>
          <w:sz w:val="24"/>
          <w:szCs w:val="24"/>
        </w:rPr>
        <w:t>8 marzo al 30 giugno 2020</w:t>
      </w:r>
      <w:r w:rsidR="00294434" w:rsidRPr="007D6655">
        <w:rPr>
          <w:rFonts w:ascii="Times New Roman" w:hAnsi="Times New Roman" w:cs="Times New Roman"/>
          <w:sz w:val="24"/>
          <w:szCs w:val="24"/>
        </w:rPr>
        <w:t>, ripart</w:t>
      </w:r>
      <w:r w:rsidR="00B73376" w:rsidRPr="007D6655">
        <w:rPr>
          <w:rFonts w:ascii="Times New Roman" w:hAnsi="Times New Roman" w:cs="Times New Roman"/>
          <w:sz w:val="24"/>
          <w:szCs w:val="24"/>
        </w:rPr>
        <w:t>i</w:t>
      </w:r>
      <w:r w:rsidR="00294434" w:rsidRPr="007D6655">
        <w:rPr>
          <w:rFonts w:ascii="Times New Roman" w:hAnsi="Times New Roman" w:cs="Times New Roman"/>
          <w:sz w:val="24"/>
          <w:szCs w:val="24"/>
        </w:rPr>
        <w:t>t</w:t>
      </w:r>
      <w:r w:rsidR="00B73376" w:rsidRPr="007D6655">
        <w:rPr>
          <w:rFonts w:ascii="Times New Roman" w:hAnsi="Times New Roman" w:cs="Times New Roman"/>
          <w:sz w:val="24"/>
          <w:szCs w:val="24"/>
        </w:rPr>
        <w:t xml:space="preserve">o </w:t>
      </w:r>
      <w:r w:rsidR="000D4C90">
        <w:rPr>
          <w:rFonts w:ascii="Times New Roman" w:hAnsi="Times New Roman" w:cs="Times New Roman"/>
          <w:sz w:val="24"/>
          <w:szCs w:val="24"/>
        </w:rPr>
        <w:t>in</w:t>
      </w:r>
      <w:r w:rsidR="00E201CB" w:rsidRPr="007D6655">
        <w:rPr>
          <w:rFonts w:ascii="Times New Roman" w:hAnsi="Times New Roman" w:cs="Times New Roman"/>
          <w:sz w:val="24"/>
          <w:szCs w:val="24"/>
        </w:rPr>
        <w:t xml:space="preserve"> due </w:t>
      </w:r>
      <w:r w:rsidR="00294434" w:rsidRPr="007D6655">
        <w:rPr>
          <w:rFonts w:ascii="Times New Roman" w:hAnsi="Times New Roman" w:cs="Times New Roman"/>
          <w:sz w:val="24"/>
          <w:szCs w:val="24"/>
        </w:rPr>
        <w:t>periodi:</w:t>
      </w:r>
      <w:r w:rsidR="00E201CB" w:rsidRPr="007D6655">
        <w:rPr>
          <w:rFonts w:ascii="Times New Roman" w:hAnsi="Times New Roman" w:cs="Times New Roman"/>
          <w:sz w:val="24"/>
          <w:szCs w:val="24"/>
        </w:rPr>
        <w:t xml:space="preserve"> tra l’8 marzo ed il 15 aprile e tra il 16 aprile ed il 30 giugno.</w:t>
      </w:r>
    </w:p>
    <w:p w:rsidR="00EC2012" w:rsidRPr="007D6655" w:rsidRDefault="000C7DC6" w:rsidP="00142CB8">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Ne</w:t>
      </w:r>
      <w:r w:rsidR="00B73376" w:rsidRPr="007D6655">
        <w:rPr>
          <w:rFonts w:ascii="Times New Roman" w:hAnsi="Times New Roman" w:cs="Times New Roman"/>
          <w:sz w:val="24"/>
          <w:szCs w:val="24"/>
        </w:rPr>
        <w:t>l primo</w:t>
      </w:r>
      <w:r w:rsidR="00735EC9" w:rsidRPr="007D6655">
        <w:rPr>
          <w:rFonts w:ascii="Times New Roman" w:hAnsi="Times New Roman" w:cs="Times New Roman"/>
          <w:sz w:val="24"/>
          <w:szCs w:val="24"/>
        </w:rPr>
        <w:t xml:space="preserve"> periodo</w:t>
      </w:r>
      <w:r w:rsidR="00B73376" w:rsidRPr="007D6655">
        <w:rPr>
          <w:rFonts w:ascii="Times New Roman" w:hAnsi="Times New Roman" w:cs="Times New Roman"/>
          <w:sz w:val="24"/>
          <w:szCs w:val="24"/>
        </w:rPr>
        <w:t xml:space="preserve">, </w:t>
      </w:r>
      <w:r w:rsidR="00735EC9" w:rsidRPr="007D6655">
        <w:rPr>
          <w:rFonts w:ascii="Times New Roman" w:hAnsi="Times New Roman" w:cs="Times New Roman"/>
          <w:sz w:val="24"/>
          <w:szCs w:val="24"/>
        </w:rPr>
        <w:t>tutti i termini</w:t>
      </w:r>
      <w:r w:rsidR="00541EEE">
        <w:rPr>
          <w:rFonts w:ascii="Times New Roman" w:hAnsi="Times New Roman" w:cs="Times New Roman"/>
          <w:sz w:val="24"/>
          <w:szCs w:val="24"/>
        </w:rPr>
        <w:t>, salvo quelli del processo cautelare,</w:t>
      </w:r>
      <w:r w:rsidR="00735EC9" w:rsidRPr="007D6655">
        <w:rPr>
          <w:rFonts w:ascii="Times New Roman" w:hAnsi="Times New Roman" w:cs="Times New Roman"/>
          <w:sz w:val="24"/>
          <w:szCs w:val="24"/>
        </w:rPr>
        <w:t xml:space="preserve"> sono sospesi e</w:t>
      </w:r>
      <w:r w:rsidR="00FA4A66" w:rsidRPr="007D6655">
        <w:rPr>
          <w:rFonts w:ascii="Times New Roman" w:hAnsi="Times New Roman" w:cs="Times New Roman"/>
          <w:sz w:val="24"/>
          <w:szCs w:val="24"/>
        </w:rPr>
        <w:t xml:space="preserve"> le udienze </w:t>
      </w:r>
      <w:r w:rsidR="00735EC9" w:rsidRPr="007D6655">
        <w:rPr>
          <w:rFonts w:ascii="Times New Roman" w:hAnsi="Times New Roman" w:cs="Times New Roman"/>
          <w:sz w:val="24"/>
          <w:szCs w:val="24"/>
        </w:rPr>
        <w:t>sono rinviat</w:t>
      </w:r>
      <w:r w:rsidR="00FA4A66" w:rsidRPr="007D6655">
        <w:rPr>
          <w:rFonts w:ascii="Times New Roman" w:hAnsi="Times New Roman" w:cs="Times New Roman"/>
          <w:sz w:val="24"/>
          <w:szCs w:val="24"/>
        </w:rPr>
        <w:t>e</w:t>
      </w:r>
      <w:r w:rsidR="00735EC9" w:rsidRPr="007D6655">
        <w:rPr>
          <w:rFonts w:ascii="Times New Roman" w:hAnsi="Times New Roman" w:cs="Times New Roman"/>
          <w:sz w:val="24"/>
          <w:szCs w:val="24"/>
        </w:rPr>
        <w:t xml:space="preserve"> d’ufficio, fatta salva</w:t>
      </w:r>
      <w:r w:rsidR="00EC2012" w:rsidRPr="007D6655">
        <w:rPr>
          <w:rFonts w:ascii="Times New Roman" w:hAnsi="Times New Roman" w:cs="Times New Roman"/>
          <w:sz w:val="24"/>
          <w:szCs w:val="24"/>
        </w:rPr>
        <w:t xml:space="preserve"> la possibilità di </w:t>
      </w:r>
      <w:r w:rsidR="00FA4A66" w:rsidRPr="007D6655">
        <w:rPr>
          <w:rFonts w:ascii="Times New Roman" w:hAnsi="Times New Roman" w:cs="Times New Roman"/>
          <w:sz w:val="24"/>
          <w:szCs w:val="24"/>
        </w:rPr>
        <w:t>introit</w:t>
      </w:r>
      <w:r w:rsidR="00B73376" w:rsidRPr="007D6655">
        <w:rPr>
          <w:rFonts w:ascii="Times New Roman" w:hAnsi="Times New Roman" w:cs="Times New Roman"/>
          <w:sz w:val="24"/>
          <w:szCs w:val="24"/>
        </w:rPr>
        <w:t>a</w:t>
      </w:r>
      <w:r w:rsidR="00735EC9" w:rsidRPr="007D6655">
        <w:rPr>
          <w:rFonts w:ascii="Times New Roman" w:hAnsi="Times New Roman" w:cs="Times New Roman"/>
          <w:sz w:val="24"/>
          <w:szCs w:val="24"/>
        </w:rPr>
        <w:t xml:space="preserve">re in </w:t>
      </w:r>
      <w:r w:rsidR="00EC2012" w:rsidRPr="007D6655">
        <w:rPr>
          <w:rFonts w:ascii="Times New Roman" w:hAnsi="Times New Roman" w:cs="Times New Roman"/>
          <w:sz w:val="24"/>
          <w:szCs w:val="24"/>
        </w:rPr>
        <w:t>deci</w:t>
      </w:r>
      <w:r w:rsidR="00735EC9" w:rsidRPr="007D6655">
        <w:rPr>
          <w:rFonts w:ascii="Times New Roman" w:hAnsi="Times New Roman" w:cs="Times New Roman"/>
          <w:sz w:val="24"/>
          <w:szCs w:val="24"/>
        </w:rPr>
        <w:t>sion</w:t>
      </w:r>
      <w:r w:rsidR="00B73376" w:rsidRPr="007D6655">
        <w:rPr>
          <w:rFonts w:ascii="Times New Roman" w:hAnsi="Times New Roman" w:cs="Times New Roman"/>
          <w:sz w:val="24"/>
          <w:szCs w:val="24"/>
        </w:rPr>
        <w:t>e</w:t>
      </w:r>
      <w:r w:rsidR="00EC2012" w:rsidRPr="007D6655">
        <w:rPr>
          <w:rFonts w:ascii="Times New Roman" w:hAnsi="Times New Roman" w:cs="Times New Roman"/>
          <w:sz w:val="24"/>
          <w:szCs w:val="24"/>
        </w:rPr>
        <w:t xml:space="preserve">, </w:t>
      </w:r>
      <w:r w:rsidR="00B73376" w:rsidRPr="007D6655">
        <w:rPr>
          <w:rFonts w:ascii="Times New Roman" w:hAnsi="Times New Roman" w:cs="Times New Roman"/>
          <w:sz w:val="24"/>
          <w:szCs w:val="24"/>
        </w:rPr>
        <w:t xml:space="preserve">su richiesta </w:t>
      </w:r>
      <w:r w:rsidR="00735EC9" w:rsidRPr="007D6655">
        <w:rPr>
          <w:rFonts w:ascii="Times New Roman" w:hAnsi="Times New Roman" w:cs="Times New Roman"/>
          <w:sz w:val="24"/>
          <w:szCs w:val="24"/>
        </w:rPr>
        <w:t>congiunta</w:t>
      </w:r>
      <w:r w:rsidR="00B73376" w:rsidRPr="007D6655">
        <w:rPr>
          <w:rFonts w:ascii="Times New Roman" w:hAnsi="Times New Roman" w:cs="Times New Roman"/>
          <w:sz w:val="24"/>
          <w:szCs w:val="24"/>
        </w:rPr>
        <w:t xml:space="preserve"> delle parti costituite</w:t>
      </w:r>
      <w:r w:rsidR="00294434" w:rsidRPr="007D6655">
        <w:rPr>
          <w:rFonts w:ascii="Times New Roman" w:hAnsi="Times New Roman" w:cs="Times New Roman"/>
          <w:sz w:val="24"/>
          <w:szCs w:val="24"/>
        </w:rPr>
        <w:t xml:space="preserve">, i procedimenti fissati </w:t>
      </w:r>
      <w:r w:rsidR="000D4C90">
        <w:rPr>
          <w:rFonts w:ascii="Times New Roman" w:hAnsi="Times New Roman" w:cs="Times New Roman"/>
          <w:sz w:val="24"/>
          <w:szCs w:val="24"/>
        </w:rPr>
        <w:t>i</w:t>
      </w:r>
      <w:r w:rsidR="00294434" w:rsidRPr="007D6655">
        <w:rPr>
          <w:rFonts w:ascii="Times New Roman" w:hAnsi="Times New Roman" w:cs="Times New Roman"/>
          <w:sz w:val="24"/>
          <w:szCs w:val="24"/>
        </w:rPr>
        <w:t xml:space="preserve">n udienze </w:t>
      </w:r>
      <w:r w:rsidR="000D4C90">
        <w:rPr>
          <w:rFonts w:ascii="Times New Roman" w:hAnsi="Times New Roman" w:cs="Times New Roman"/>
          <w:sz w:val="24"/>
          <w:szCs w:val="24"/>
        </w:rPr>
        <w:t xml:space="preserve">ricomprese </w:t>
      </w:r>
      <w:r w:rsidR="00294434" w:rsidRPr="007D6655">
        <w:rPr>
          <w:rFonts w:ascii="Times New Roman" w:hAnsi="Times New Roman" w:cs="Times New Roman"/>
          <w:sz w:val="24"/>
          <w:szCs w:val="24"/>
        </w:rPr>
        <w:t>tra il 6 ed il 15 aprile</w:t>
      </w:r>
      <w:r w:rsidR="00345323" w:rsidRPr="007D6655">
        <w:rPr>
          <w:rFonts w:ascii="Times New Roman" w:hAnsi="Times New Roman" w:cs="Times New Roman"/>
          <w:sz w:val="24"/>
          <w:szCs w:val="24"/>
        </w:rPr>
        <w:t>; l</w:t>
      </w:r>
      <w:r w:rsidR="00735EC9" w:rsidRPr="007D6655">
        <w:rPr>
          <w:rFonts w:ascii="Times New Roman" w:hAnsi="Times New Roman" w:cs="Times New Roman"/>
          <w:sz w:val="24"/>
          <w:szCs w:val="24"/>
        </w:rPr>
        <w:t>e domande cautelari</w:t>
      </w:r>
      <w:r w:rsidR="000D4C90">
        <w:rPr>
          <w:rFonts w:ascii="Times New Roman" w:hAnsi="Times New Roman" w:cs="Times New Roman"/>
          <w:sz w:val="24"/>
          <w:szCs w:val="24"/>
        </w:rPr>
        <w:t>,</w:t>
      </w:r>
      <w:r w:rsidR="00735EC9" w:rsidRPr="007D6655">
        <w:rPr>
          <w:rFonts w:ascii="Times New Roman" w:hAnsi="Times New Roman" w:cs="Times New Roman"/>
          <w:sz w:val="24"/>
          <w:szCs w:val="24"/>
        </w:rPr>
        <w:t xml:space="preserve"> promosse </w:t>
      </w:r>
      <w:r w:rsidRPr="007D6655">
        <w:rPr>
          <w:rFonts w:ascii="Times New Roman" w:hAnsi="Times New Roman" w:cs="Times New Roman"/>
          <w:sz w:val="24"/>
          <w:szCs w:val="24"/>
        </w:rPr>
        <w:t xml:space="preserve">o </w:t>
      </w:r>
      <w:r w:rsidR="00735EC9" w:rsidRPr="007D6655">
        <w:rPr>
          <w:rFonts w:ascii="Times New Roman" w:hAnsi="Times New Roman" w:cs="Times New Roman"/>
          <w:sz w:val="24"/>
          <w:szCs w:val="24"/>
        </w:rPr>
        <w:t xml:space="preserve">pendenti </w:t>
      </w:r>
      <w:r w:rsidR="00FA4A66" w:rsidRPr="007D6655">
        <w:rPr>
          <w:rFonts w:ascii="Times New Roman" w:hAnsi="Times New Roman" w:cs="Times New Roman"/>
          <w:sz w:val="24"/>
          <w:szCs w:val="24"/>
        </w:rPr>
        <w:t>nello stesso periodo</w:t>
      </w:r>
      <w:r w:rsidR="000D4C90">
        <w:rPr>
          <w:rFonts w:ascii="Times New Roman" w:hAnsi="Times New Roman" w:cs="Times New Roman"/>
          <w:sz w:val="24"/>
          <w:szCs w:val="24"/>
        </w:rPr>
        <w:t>,</w:t>
      </w:r>
      <w:r w:rsidR="00FA4A66" w:rsidRPr="007D6655">
        <w:rPr>
          <w:rFonts w:ascii="Times New Roman" w:hAnsi="Times New Roman" w:cs="Times New Roman"/>
          <w:sz w:val="24"/>
          <w:szCs w:val="24"/>
        </w:rPr>
        <w:t xml:space="preserve"> </w:t>
      </w:r>
      <w:r w:rsidR="00735EC9" w:rsidRPr="007D6655">
        <w:rPr>
          <w:rFonts w:ascii="Times New Roman" w:hAnsi="Times New Roman" w:cs="Times New Roman"/>
          <w:sz w:val="24"/>
          <w:szCs w:val="24"/>
        </w:rPr>
        <w:t>sono decise in forma monocratica, salvo il successivo vaglio collegiale</w:t>
      </w:r>
      <w:r w:rsidR="003E26A9" w:rsidRPr="007D6655">
        <w:rPr>
          <w:rStyle w:val="Rimandonotaapidipagina"/>
          <w:rFonts w:ascii="Times New Roman" w:hAnsi="Times New Roman" w:cs="Times New Roman"/>
          <w:sz w:val="24"/>
          <w:szCs w:val="24"/>
        </w:rPr>
        <w:footnoteReference w:id="2"/>
      </w:r>
      <w:r w:rsidR="00735EC9" w:rsidRPr="007D6655">
        <w:rPr>
          <w:rFonts w:ascii="Times New Roman" w:hAnsi="Times New Roman" w:cs="Times New Roman"/>
          <w:sz w:val="24"/>
          <w:szCs w:val="24"/>
        </w:rPr>
        <w:t>.</w:t>
      </w:r>
    </w:p>
    <w:p w:rsidR="00AC2B58" w:rsidRDefault="00ED2544" w:rsidP="00142CB8">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I termini riprendono a decorrere d</w:t>
      </w:r>
      <w:r w:rsidR="00294434" w:rsidRPr="007D6655">
        <w:rPr>
          <w:rFonts w:ascii="Times New Roman" w:hAnsi="Times New Roman" w:cs="Times New Roman"/>
          <w:sz w:val="24"/>
          <w:szCs w:val="24"/>
        </w:rPr>
        <w:t>a</w:t>
      </w:r>
      <w:r w:rsidR="00B73376" w:rsidRPr="007D6655">
        <w:rPr>
          <w:rFonts w:ascii="Times New Roman" w:hAnsi="Times New Roman" w:cs="Times New Roman"/>
          <w:sz w:val="24"/>
          <w:szCs w:val="24"/>
        </w:rPr>
        <w:t>l 16 aprile</w:t>
      </w:r>
      <w:r w:rsidR="00294434" w:rsidRPr="007D6655">
        <w:rPr>
          <w:rFonts w:ascii="Times New Roman" w:hAnsi="Times New Roman" w:cs="Times New Roman"/>
          <w:sz w:val="24"/>
          <w:szCs w:val="24"/>
        </w:rPr>
        <w:t>, ma</w:t>
      </w:r>
      <w:r w:rsidR="000C7DC6" w:rsidRPr="007D6655">
        <w:rPr>
          <w:rFonts w:ascii="Times New Roman" w:hAnsi="Times New Roman" w:cs="Times New Roman"/>
          <w:sz w:val="24"/>
          <w:szCs w:val="24"/>
        </w:rPr>
        <w:t xml:space="preserve"> </w:t>
      </w:r>
      <w:r w:rsidR="00146D23" w:rsidRPr="007D6655">
        <w:rPr>
          <w:rFonts w:ascii="Times New Roman" w:hAnsi="Times New Roman" w:cs="Times New Roman"/>
          <w:sz w:val="24"/>
          <w:szCs w:val="24"/>
        </w:rPr>
        <w:t xml:space="preserve">le udienze </w:t>
      </w:r>
      <w:r w:rsidR="00294434" w:rsidRPr="007D6655">
        <w:rPr>
          <w:rFonts w:ascii="Times New Roman" w:hAnsi="Times New Roman" w:cs="Times New Roman"/>
          <w:sz w:val="24"/>
          <w:szCs w:val="24"/>
        </w:rPr>
        <w:t xml:space="preserve">fino al 30 giugno </w:t>
      </w:r>
      <w:r w:rsidR="000D4C90" w:rsidRPr="007D6655">
        <w:rPr>
          <w:rFonts w:ascii="Times New Roman" w:hAnsi="Times New Roman" w:cs="Times New Roman"/>
          <w:sz w:val="24"/>
          <w:szCs w:val="24"/>
        </w:rPr>
        <w:t xml:space="preserve">sono celebrate </w:t>
      </w:r>
      <w:r w:rsidR="00FD1F02" w:rsidRPr="007D6655">
        <w:rPr>
          <w:rFonts w:ascii="Times New Roman" w:hAnsi="Times New Roman" w:cs="Times New Roman"/>
          <w:sz w:val="24"/>
          <w:szCs w:val="24"/>
        </w:rPr>
        <w:t>senza discussione orale</w:t>
      </w:r>
      <w:r w:rsidR="00FD1F02" w:rsidRPr="007D6655">
        <w:rPr>
          <w:rStyle w:val="Rimandonotaapidipagina"/>
          <w:rFonts w:ascii="Times New Roman" w:hAnsi="Times New Roman" w:cs="Times New Roman"/>
          <w:sz w:val="24"/>
          <w:szCs w:val="24"/>
        </w:rPr>
        <w:footnoteReference w:id="3"/>
      </w:r>
      <w:r w:rsidR="00B33910">
        <w:rPr>
          <w:rFonts w:ascii="Times New Roman" w:hAnsi="Times New Roman" w:cs="Times New Roman"/>
          <w:sz w:val="24"/>
          <w:szCs w:val="24"/>
        </w:rPr>
        <w:t>,</w:t>
      </w:r>
      <w:r w:rsidR="00FD1F02" w:rsidRPr="007D6655">
        <w:rPr>
          <w:rFonts w:ascii="Times New Roman" w:hAnsi="Times New Roman" w:cs="Times New Roman"/>
          <w:sz w:val="24"/>
          <w:szCs w:val="24"/>
        </w:rPr>
        <w:t xml:space="preserve"> </w:t>
      </w:r>
      <w:r w:rsidR="00EC2012" w:rsidRPr="007D6655">
        <w:rPr>
          <w:rFonts w:ascii="Times New Roman" w:hAnsi="Times New Roman" w:cs="Times New Roman"/>
          <w:sz w:val="24"/>
          <w:szCs w:val="24"/>
        </w:rPr>
        <w:t>sulla base de</w:t>
      </w:r>
      <w:r w:rsidR="00735EC9" w:rsidRPr="007D6655">
        <w:rPr>
          <w:rFonts w:ascii="Times New Roman" w:hAnsi="Times New Roman" w:cs="Times New Roman"/>
          <w:sz w:val="24"/>
          <w:szCs w:val="24"/>
        </w:rPr>
        <w:t>i so</w:t>
      </w:r>
      <w:r w:rsidR="00EC2012" w:rsidRPr="007D6655">
        <w:rPr>
          <w:rFonts w:ascii="Times New Roman" w:hAnsi="Times New Roman" w:cs="Times New Roman"/>
          <w:sz w:val="24"/>
          <w:szCs w:val="24"/>
        </w:rPr>
        <w:t xml:space="preserve">li </w:t>
      </w:r>
      <w:r w:rsidR="00B33910">
        <w:rPr>
          <w:rFonts w:ascii="Times New Roman" w:hAnsi="Times New Roman" w:cs="Times New Roman"/>
          <w:sz w:val="24"/>
          <w:szCs w:val="24"/>
        </w:rPr>
        <w:t xml:space="preserve">atti </w:t>
      </w:r>
      <w:r w:rsidR="00EC2012" w:rsidRPr="007D6655">
        <w:rPr>
          <w:rFonts w:ascii="Times New Roman" w:hAnsi="Times New Roman" w:cs="Times New Roman"/>
          <w:sz w:val="24"/>
          <w:szCs w:val="24"/>
        </w:rPr>
        <w:t>scritti</w:t>
      </w:r>
      <w:r w:rsidR="00294434" w:rsidRPr="007D6655">
        <w:rPr>
          <w:rFonts w:ascii="Times New Roman" w:hAnsi="Times New Roman" w:cs="Times New Roman"/>
          <w:sz w:val="24"/>
          <w:szCs w:val="24"/>
        </w:rPr>
        <w:t>,</w:t>
      </w:r>
      <w:r w:rsidR="00735EC9" w:rsidRPr="007D6655">
        <w:rPr>
          <w:rFonts w:ascii="Times New Roman" w:hAnsi="Times New Roman" w:cs="Times New Roman"/>
          <w:sz w:val="24"/>
          <w:szCs w:val="24"/>
        </w:rPr>
        <w:t xml:space="preserve"> </w:t>
      </w:r>
      <w:r w:rsidR="00FA4A66" w:rsidRPr="007D6655">
        <w:rPr>
          <w:rFonts w:ascii="Times New Roman" w:hAnsi="Times New Roman" w:cs="Times New Roman"/>
          <w:sz w:val="24"/>
          <w:szCs w:val="24"/>
        </w:rPr>
        <w:t>con facoltà</w:t>
      </w:r>
      <w:r w:rsidR="00EC2012" w:rsidRPr="007D6655">
        <w:rPr>
          <w:rFonts w:ascii="Times New Roman" w:hAnsi="Times New Roman" w:cs="Times New Roman"/>
          <w:sz w:val="24"/>
          <w:szCs w:val="24"/>
        </w:rPr>
        <w:t xml:space="preserve"> </w:t>
      </w:r>
      <w:r w:rsidR="00CA49E9" w:rsidRPr="007D6655">
        <w:rPr>
          <w:rFonts w:ascii="Times New Roman" w:hAnsi="Times New Roman" w:cs="Times New Roman"/>
          <w:sz w:val="24"/>
          <w:szCs w:val="24"/>
        </w:rPr>
        <w:t>per le parti</w:t>
      </w:r>
      <w:r w:rsidR="00904A81" w:rsidRPr="007D6655">
        <w:rPr>
          <w:rFonts w:ascii="Times New Roman" w:hAnsi="Times New Roman" w:cs="Times New Roman"/>
          <w:sz w:val="24"/>
          <w:szCs w:val="24"/>
        </w:rPr>
        <w:t xml:space="preserve"> di presentare</w:t>
      </w:r>
      <w:r w:rsidRPr="007D6655">
        <w:rPr>
          <w:rFonts w:ascii="Times New Roman" w:hAnsi="Times New Roman" w:cs="Times New Roman"/>
          <w:sz w:val="24"/>
          <w:szCs w:val="24"/>
        </w:rPr>
        <w:t xml:space="preserve"> in alternativa</w:t>
      </w:r>
      <w:r w:rsidR="00735EC9" w:rsidRPr="007D6655">
        <w:rPr>
          <w:rFonts w:ascii="Times New Roman" w:hAnsi="Times New Roman" w:cs="Times New Roman"/>
          <w:sz w:val="24"/>
          <w:szCs w:val="24"/>
        </w:rPr>
        <w:t>,</w:t>
      </w:r>
      <w:r w:rsidR="00EC2012" w:rsidRPr="007D6655">
        <w:rPr>
          <w:rFonts w:ascii="Times New Roman" w:hAnsi="Times New Roman" w:cs="Times New Roman"/>
          <w:sz w:val="24"/>
          <w:szCs w:val="24"/>
        </w:rPr>
        <w:t xml:space="preserve"> </w:t>
      </w:r>
      <w:r w:rsidR="00735EC9" w:rsidRPr="007D6655">
        <w:rPr>
          <w:rFonts w:ascii="Times New Roman" w:hAnsi="Times New Roman" w:cs="Times New Roman"/>
          <w:sz w:val="24"/>
          <w:szCs w:val="24"/>
        </w:rPr>
        <w:t xml:space="preserve">nei due giorni </w:t>
      </w:r>
      <w:r w:rsidR="00FA4A66" w:rsidRPr="007D6655">
        <w:rPr>
          <w:rFonts w:ascii="Times New Roman" w:hAnsi="Times New Roman" w:cs="Times New Roman"/>
          <w:sz w:val="24"/>
          <w:szCs w:val="24"/>
        </w:rPr>
        <w:t>ant</w:t>
      </w:r>
      <w:r w:rsidR="00B33910">
        <w:rPr>
          <w:rFonts w:ascii="Times New Roman" w:hAnsi="Times New Roman" w:cs="Times New Roman"/>
          <w:sz w:val="24"/>
          <w:szCs w:val="24"/>
        </w:rPr>
        <w:t>ecedenti,</w:t>
      </w:r>
      <w:r w:rsidR="00206EEF" w:rsidRPr="007D6655">
        <w:rPr>
          <w:rFonts w:ascii="Times New Roman" w:hAnsi="Times New Roman" w:cs="Times New Roman"/>
          <w:sz w:val="24"/>
          <w:szCs w:val="24"/>
        </w:rPr>
        <w:t xml:space="preserve"> </w:t>
      </w:r>
      <w:r w:rsidR="00EC2012" w:rsidRPr="007D6655">
        <w:rPr>
          <w:rFonts w:ascii="Times New Roman" w:hAnsi="Times New Roman" w:cs="Times New Roman"/>
          <w:sz w:val="24"/>
          <w:szCs w:val="24"/>
        </w:rPr>
        <w:t xml:space="preserve">brevi note </w:t>
      </w:r>
      <w:r w:rsidR="00735EC9" w:rsidRPr="007D6655">
        <w:rPr>
          <w:rFonts w:ascii="Times New Roman" w:hAnsi="Times New Roman" w:cs="Times New Roman"/>
          <w:sz w:val="24"/>
          <w:szCs w:val="24"/>
        </w:rPr>
        <w:t>o</w:t>
      </w:r>
      <w:r w:rsidR="00294434" w:rsidRPr="007D6655">
        <w:rPr>
          <w:rFonts w:ascii="Times New Roman" w:hAnsi="Times New Roman" w:cs="Times New Roman"/>
          <w:sz w:val="24"/>
          <w:szCs w:val="24"/>
        </w:rPr>
        <w:t xml:space="preserve"> </w:t>
      </w:r>
      <w:r w:rsidR="00735EC9" w:rsidRPr="007D6655">
        <w:rPr>
          <w:rFonts w:ascii="Times New Roman" w:hAnsi="Times New Roman" w:cs="Times New Roman"/>
          <w:sz w:val="24"/>
          <w:szCs w:val="24"/>
        </w:rPr>
        <w:t>istanza di</w:t>
      </w:r>
      <w:r w:rsidR="00EC2012" w:rsidRPr="007D6655">
        <w:rPr>
          <w:rFonts w:ascii="Times New Roman" w:hAnsi="Times New Roman" w:cs="Times New Roman"/>
          <w:sz w:val="24"/>
          <w:szCs w:val="24"/>
        </w:rPr>
        <w:t xml:space="preserve"> rimessione in termini </w:t>
      </w:r>
      <w:r w:rsidR="00735EC9" w:rsidRPr="007D6655">
        <w:rPr>
          <w:rFonts w:ascii="Times New Roman" w:hAnsi="Times New Roman" w:cs="Times New Roman"/>
          <w:sz w:val="24"/>
          <w:szCs w:val="24"/>
        </w:rPr>
        <w:t>s</w:t>
      </w:r>
      <w:r w:rsidR="00EC2012" w:rsidRPr="007D6655">
        <w:rPr>
          <w:rFonts w:ascii="Times New Roman" w:hAnsi="Times New Roman" w:cs="Times New Roman"/>
          <w:sz w:val="24"/>
          <w:szCs w:val="24"/>
        </w:rPr>
        <w:t>e, a causa della sospensione</w:t>
      </w:r>
      <w:r w:rsidR="00B73376" w:rsidRPr="007D6655">
        <w:rPr>
          <w:rFonts w:ascii="Times New Roman" w:hAnsi="Times New Roman" w:cs="Times New Roman"/>
          <w:sz w:val="24"/>
          <w:szCs w:val="24"/>
        </w:rPr>
        <w:t>,</w:t>
      </w:r>
      <w:r w:rsidR="00735EC9" w:rsidRPr="007D6655">
        <w:rPr>
          <w:rFonts w:ascii="Times New Roman" w:hAnsi="Times New Roman" w:cs="Times New Roman"/>
          <w:sz w:val="24"/>
          <w:szCs w:val="24"/>
        </w:rPr>
        <w:t xml:space="preserve"> non </w:t>
      </w:r>
      <w:r w:rsidR="00B73376" w:rsidRPr="007D6655">
        <w:rPr>
          <w:rFonts w:ascii="Times New Roman" w:hAnsi="Times New Roman" w:cs="Times New Roman"/>
          <w:sz w:val="24"/>
          <w:szCs w:val="24"/>
        </w:rPr>
        <w:t>abb</w:t>
      </w:r>
      <w:r w:rsidR="00735EC9" w:rsidRPr="007D6655">
        <w:rPr>
          <w:rFonts w:ascii="Times New Roman" w:hAnsi="Times New Roman" w:cs="Times New Roman"/>
          <w:sz w:val="24"/>
          <w:szCs w:val="24"/>
        </w:rPr>
        <w:t>i</w:t>
      </w:r>
      <w:r w:rsidR="000F2AEF" w:rsidRPr="007D6655">
        <w:rPr>
          <w:rFonts w:ascii="Times New Roman" w:hAnsi="Times New Roman" w:cs="Times New Roman"/>
          <w:sz w:val="24"/>
          <w:szCs w:val="24"/>
        </w:rPr>
        <w:t>a</w:t>
      </w:r>
      <w:r w:rsidR="00B73376" w:rsidRPr="007D6655">
        <w:rPr>
          <w:rFonts w:ascii="Times New Roman" w:hAnsi="Times New Roman" w:cs="Times New Roman"/>
          <w:sz w:val="24"/>
          <w:szCs w:val="24"/>
        </w:rPr>
        <w:t xml:space="preserve">no </w:t>
      </w:r>
      <w:r w:rsidR="00EC2012" w:rsidRPr="007D6655">
        <w:rPr>
          <w:rFonts w:ascii="Times New Roman" w:hAnsi="Times New Roman" w:cs="Times New Roman"/>
          <w:sz w:val="24"/>
          <w:szCs w:val="24"/>
        </w:rPr>
        <w:t>frui</w:t>
      </w:r>
      <w:r w:rsidR="00D0635A">
        <w:rPr>
          <w:rFonts w:ascii="Times New Roman" w:hAnsi="Times New Roman" w:cs="Times New Roman"/>
          <w:sz w:val="24"/>
          <w:szCs w:val="24"/>
        </w:rPr>
        <w:t>to</w:t>
      </w:r>
      <w:r w:rsidR="00EC2012" w:rsidRPr="007D6655">
        <w:rPr>
          <w:rFonts w:ascii="Times New Roman" w:hAnsi="Times New Roman" w:cs="Times New Roman"/>
          <w:sz w:val="24"/>
          <w:szCs w:val="24"/>
        </w:rPr>
        <w:t xml:space="preserve"> d</w:t>
      </w:r>
      <w:r w:rsidR="00CA49E9" w:rsidRPr="007D6655">
        <w:rPr>
          <w:rFonts w:ascii="Times New Roman" w:hAnsi="Times New Roman" w:cs="Times New Roman"/>
          <w:sz w:val="24"/>
          <w:szCs w:val="24"/>
        </w:rPr>
        <w:t>e</w:t>
      </w:r>
      <w:r w:rsidR="00EC2012" w:rsidRPr="007D6655">
        <w:rPr>
          <w:rFonts w:ascii="Times New Roman" w:hAnsi="Times New Roman" w:cs="Times New Roman"/>
          <w:sz w:val="24"/>
          <w:szCs w:val="24"/>
        </w:rPr>
        <w:t xml:space="preserve">i termini pieni per il deposito di </w:t>
      </w:r>
      <w:r w:rsidR="00EC2012" w:rsidRPr="007D6655">
        <w:rPr>
          <w:rFonts w:ascii="Times New Roman" w:hAnsi="Times New Roman" w:cs="Times New Roman"/>
          <w:sz w:val="24"/>
          <w:szCs w:val="24"/>
        </w:rPr>
        <w:lastRenderedPageBreak/>
        <w:t>documenti e memorie, con conseguente assegnazione, da parte del giudice, di nuovi termini dimidiati</w:t>
      </w:r>
      <w:r w:rsidR="00CA49E9" w:rsidRPr="007D6655">
        <w:rPr>
          <w:rFonts w:ascii="Times New Roman" w:hAnsi="Times New Roman" w:cs="Times New Roman"/>
          <w:sz w:val="24"/>
          <w:szCs w:val="24"/>
        </w:rPr>
        <w:t>.</w:t>
      </w:r>
    </w:p>
    <w:p w:rsidR="00EC2012" w:rsidRPr="007D6655" w:rsidRDefault="00AC2B58"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 xml:space="preserve">Le </w:t>
      </w:r>
      <w:r w:rsidR="001F7C3D">
        <w:rPr>
          <w:rFonts w:ascii="Times New Roman" w:hAnsi="Times New Roman" w:cs="Times New Roman"/>
          <w:sz w:val="24"/>
          <w:szCs w:val="24"/>
        </w:rPr>
        <w:t>sentenze</w:t>
      </w:r>
      <w:r>
        <w:rPr>
          <w:rFonts w:ascii="Times New Roman" w:hAnsi="Times New Roman" w:cs="Times New Roman"/>
          <w:sz w:val="24"/>
          <w:szCs w:val="24"/>
        </w:rPr>
        <w:t xml:space="preserve"> in forma semplificata sono adottate senza il previo avviso </w:t>
      </w:r>
      <w:r w:rsidRPr="00AC2B58">
        <w:rPr>
          <w:rFonts w:ascii="Times New Roman" w:hAnsi="Times New Roman" w:cs="Times New Roman"/>
          <w:i/>
          <w:sz w:val="24"/>
          <w:szCs w:val="24"/>
        </w:rPr>
        <w:t>ex</w:t>
      </w:r>
      <w:r>
        <w:rPr>
          <w:rFonts w:ascii="Times New Roman" w:hAnsi="Times New Roman" w:cs="Times New Roman"/>
          <w:sz w:val="24"/>
          <w:szCs w:val="24"/>
        </w:rPr>
        <w:t xml:space="preserve"> art. 60 </w:t>
      </w:r>
      <w:proofErr w:type="spellStart"/>
      <w:r>
        <w:rPr>
          <w:rFonts w:ascii="Times New Roman" w:hAnsi="Times New Roman" w:cs="Times New Roman"/>
          <w:sz w:val="24"/>
          <w:szCs w:val="24"/>
        </w:rPr>
        <w:t>c.p.c.</w:t>
      </w:r>
      <w:proofErr w:type="spellEnd"/>
    </w:p>
    <w:p w:rsidR="000F2AEF" w:rsidRPr="007D6655" w:rsidRDefault="00B33910"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P</w:t>
      </w:r>
      <w:r w:rsidRPr="007D6655">
        <w:rPr>
          <w:rFonts w:ascii="Times New Roman" w:hAnsi="Times New Roman" w:cs="Times New Roman"/>
          <w:sz w:val="24"/>
          <w:szCs w:val="24"/>
        </w:rPr>
        <w:t xml:space="preserve">er particolari situazioni </w:t>
      </w:r>
      <w:r>
        <w:rPr>
          <w:rFonts w:ascii="Times New Roman" w:hAnsi="Times New Roman" w:cs="Times New Roman"/>
          <w:sz w:val="24"/>
          <w:szCs w:val="24"/>
        </w:rPr>
        <w:t>determinatesi</w:t>
      </w:r>
      <w:r w:rsidRPr="007D6655">
        <w:rPr>
          <w:rFonts w:ascii="Times New Roman" w:hAnsi="Times New Roman" w:cs="Times New Roman"/>
          <w:sz w:val="24"/>
          <w:szCs w:val="24"/>
        </w:rPr>
        <w:t xml:space="preserve"> in sede locale, valutate dal </w:t>
      </w:r>
      <w:r w:rsidR="00D0635A">
        <w:rPr>
          <w:rFonts w:ascii="Times New Roman" w:hAnsi="Times New Roman" w:cs="Times New Roman"/>
          <w:sz w:val="24"/>
          <w:szCs w:val="24"/>
        </w:rPr>
        <w:t>C</w:t>
      </w:r>
      <w:r w:rsidRPr="007D6655">
        <w:rPr>
          <w:rFonts w:ascii="Times New Roman" w:hAnsi="Times New Roman" w:cs="Times New Roman"/>
          <w:sz w:val="24"/>
          <w:szCs w:val="24"/>
        </w:rPr>
        <w:t>apo dell’ufficio giudiziario, sentito il Consiglio dell’Ordine degli avvocati e</w:t>
      </w:r>
      <w:r>
        <w:rPr>
          <w:rFonts w:ascii="Times New Roman" w:hAnsi="Times New Roman" w:cs="Times New Roman"/>
          <w:sz w:val="24"/>
          <w:szCs w:val="24"/>
        </w:rPr>
        <w:t xml:space="preserve"> l’</w:t>
      </w:r>
      <w:r w:rsidR="00D0635A">
        <w:rPr>
          <w:rFonts w:ascii="Times New Roman" w:hAnsi="Times New Roman" w:cs="Times New Roman"/>
          <w:sz w:val="24"/>
          <w:szCs w:val="24"/>
        </w:rPr>
        <w:t>A</w:t>
      </w:r>
      <w:r>
        <w:rPr>
          <w:rFonts w:ascii="Times New Roman" w:hAnsi="Times New Roman" w:cs="Times New Roman"/>
          <w:sz w:val="24"/>
          <w:szCs w:val="24"/>
        </w:rPr>
        <w:t>utorità sanitaria regionale, l</w:t>
      </w:r>
      <w:r w:rsidR="00D10DA4" w:rsidRPr="007D6655">
        <w:rPr>
          <w:rFonts w:ascii="Times New Roman" w:hAnsi="Times New Roman" w:cs="Times New Roman"/>
          <w:sz w:val="24"/>
          <w:szCs w:val="24"/>
        </w:rPr>
        <w:t>e</w:t>
      </w:r>
      <w:r w:rsidR="00D10DA4">
        <w:rPr>
          <w:rFonts w:ascii="Times New Roman" w:hAnsi="Times New Roman" w:cs="Times New Roman"/>
          <w:sz w:val="24"/>
          <w:szCs w:val="24"/>
        </w:rPr>
        <w:t xml:space="preserve"> </w:t>
      </w:r>
      <w:r w:rsidR="00D10DA4" w:rsidRPr="007D6655">
        <w:rPr>
          <w:rFonts w:ascii="Times New Roman" w:hAnsi="Times New Roman" w:cs="Times New Roman"/>
          <w:sz w:val="24"/>
          <w:szCs w:val="24"/>
        </w:rPr>
        <w:t>udienze possono essere rinviate in blocco a dopo il 30 giugno 2020, eccezion fatta che per i procedimenti cautelari, elettorali ed urgenti</w:t>
      </w:r>
      <w:r w:rsidR="000F2AEF" w:rsidRPr="007D6655">
        <w:rPr>
          <w:rFonts w:ascii="Times New Roman" w:hAnsi="Times New Roman" w:cs="Times New Roman"/>
          <w:sz w:val="24"/>
          <w:szCs w:val="24"/>
        </w:rPr>
        <w:t>.</w:t>
      </w:r>
    </w:p>
    <w:p w:rsidR="00063FE4" w:rsidRPr="007D6655" w:rsidRDefault="00063FE4" w:rsidP="00063FE4">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Eventuali disposizioni di coordinamento sono dettate dal Presidente del Consiglio di Stato e dal Segretariato generale della giustizia amministrativa, per quanto di rispettiva competenza.</w:t>
      </w:r>
    </w:p>
    <w:p w:rsidR="00C722C3" w:rsidRPr="007D6655" w:rsidRDefault="001500FB"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In</w:t>
      </w:r>
      <w:r w:rsidR="000F2AEF" w:rsidRPr="007D6655">
        <w:rPr>
          <w:rFonts w:ascii="Times New Roman" w:hAnsi="Times New Roman" w:cs="Times New Roman"/>
          <w:sz w:val="24"/>
          <w:szCs w:val="24"/>
        </w:rPr>
        <w:t xml:space="preserve"> tutto il periodo emergenziale, le</w:t>
      </w:r>
      <w:r w:rsidR="00915A90" w:rsidRPr="007D6655">
        <w:rPr>
          <w:rFonts w:ascii="Times New Roman" w:hAnsi="Times New Roman" w:cs="Times New Roman"/>
          <w:sz w:val="24"/>
          <w:szCs w:val="24"/>
        </w:rPr>
        <w:t xml:space="preserve"> udienze e le camere di consiglio decisorie </w:t>
      </w:r>
      <w:r w:rsidR="00415F56" w:rsidRPr="007D6655">
        <w:rPr>
          <w:rFonts w:ascii="Times New Roman" w:hAnsi="Times New Roman" w:cs="Times New Roman"/>
          <w:sz w:val="24"/>
          <w:szCs w:val="24"/>
        </w:rPr>
        <w:t xml:space="preserve">possono </w:t>
      </w:r>
      <w:r w:rsidR="000C7DC6" w:rsidRPr="007D6655">
        <w:rPr>
          <w:rFonts w:ascii="Times New Roman" w:hAnsi="Times New Roman" w:cs="Times New Roman"/>
          <w:sz w:val="24"/>
          <w:szCs w:val="24"/>
        </w:rPr>
        <w:t>ten</w:t>
      </w:r>
      <w:r w:rsidR="00415F56" w:rsidRPr="007D6655">
        <w:rPr>
          <w:rFonts w:ascii="Times New Roman" w:hAnsi="Times New Roman" w:cs="Times New Roman"/>
          <w:sz w:val="24"/>
          <w:szCs w:val="24"/>
        </w:rPr>
        <w:t>e</w:t>
      </w:r>
      <w:r w:rsidR="000C7DC6" w:rsidRPr="007D6655">
        <w:rPr>
          <w:rFonts w:ascii="Times New Roman" w:hAnsi="Times New Roman" w:cs="Times New Roman"/>
          <w:sz w:val="24"/>
          <w:szCs w:val="24"/>
        </w:rPr>
        <w:t>rsi</w:t>
      </w:r>
      <w:r w:rsidR="00415F56" w:rsidRPr="007D6655">
        <w:rPr>
          <w:rFonts w:ascii="Times New Roman" w:hAnsi="Times New Roman" w:cs="Times New Roman"/>
          <w:sz w:val="24"/>
          <w:szCs w:val="24"/>
        </w:rPr>
        <w:t xml:space="preserve"> al di fuori d</w:t>
      </w:r>
      <w:r w:rsidR="000F2AEF" w:rsidRPr="007D6655">
        <w:rPr>
          <w:rFonts w:ascii="Times New Roman" w:hAnsi="Times New Roman" w:cs="Times New Roman"/>
          <w:sz w:val="24"/>
          <w:szCs w:val="24"/>
        </w:rPr>
        <w:t>ell</w:t>
      </w:r>
      <w:r w:rsidR="00415F56" w:rsidRPr="007D6655">
        <w:rPr>
          <w:rFonts w:ascii="Times New Roman" w:hAnsi="Times New Roman" w:cs="Times New Roman"/>
          <w:sz w:val="24"/>
          <w:szCs w:val="24"/>
        </w:rPr>
        <w:t xml:space="preserve">’aula giudiziaria, </w:t>
      </w:r>
      <w:r w:rsidR="000F2AEF" w:rsidRPr="007D6655">
        <w:rPr>
          <w:rFonts w:ascii="Times New Roman" w:hAnsi="Times New Roman" w:cs="Times New Roman"/>
          <w:sz w:val="24"/>
          <w:szCs w:val="24"/>
        </w:rPr>
        <w:t xml:space="preserve">attraverso </w:t>
      </w:r>
      <w:r w:rsidR="00915A90" w:rsidRPr="007D6655">
        <w:rPr>
          <w:rFonts w:ascii="Times New Roman" w:hAnsi="Times New Roman" w:cs="Times New Roman"/>
          <w:sz w:val="24"/>
          <w:szCs w:val="24"/>
        </w:rPr>
        <w:t xml:space="preserve">collegamento in </w:t>
      </w:r>
      <w:r w:rsidR="00415F56" w:rsidRPr="007D6655">
        <w:rPr>
          <w:rFonts w:ascii="Times New Roman" w:hAnsi="Times New Roman" w:cs="Times New Roman"/>
          <w:sz w:val="24"/>
          <w:szCs w:val="24"/>
        </w:rPr>
        <w:t>audio o video-conferenza</w:t>
      </w:r>
      <w:r w:rsidR="0020626F" w:rsidRPr="007D6655">
        <w:rPr>
          <w:rFonts w:ascii="Times New Roman" w:hAnsi="Times New Roman" w:cs="Times New Roman"/>
          <w:sz w:val="24"/>
          <w:szCs w:val="24"/>
        </w:rPr>
        <w:t xml:space="preserve"> tra magistrati e personale di segreteria</w:t>
      </w:r>
      <w:r w:rsidR="00415F56" w:rsidRPr="007D6655">
        <w:rPr>
          <w:rFonts w:ascii="Times New Roman" w:hAnsi="Times New Roman" w:cs="Times New Roman"/>
          <w:sz w:val="24"/>
          <w:szCs w:val="24"/>
        </w:rPr>
        <w:t>.</w:t>
      </w:r>
    </w:p>
    <w:p w:rsidR="00735EC9" w:rsidRPr="007D6655" w:rsidRDefault="00D10DA4"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L</w:t>
      </w:r>
      <w:r w:rsidR="001A4036" w:rsidRPr="007D6655">
        <w:rPr>
          <w:rFonts w:ascii="Times New Roman" w:hAnsi="Times New Roman" w:cs="Times New Roman"/>
          <w:sz w:val="24"/>
          <w:szCs w:val="24"/>
        </w:rPr>
        <w:t>’art. 36</w:t>
      </w:r>
      <w:r w:rsidR="00B33910">
        <w:rPr>
          <w:rFonts w:ascii="Times New Roman" w:hAnsi="Times New Roman" w:cs="Times New Roman"/>
          <w:sz w:val="24"/>
          <w:szCs w:val="24"/>
        </w:rPr>
        <w:t>, comma 3,</w:t>
      </w:r>
      <w:r w:rsidR="001A4036" w:rsidRPr="007D6655">
        <w:rPr>
          <w:rFonts w:ascii="Times New Roman" w:hAnsi="Times New Roman" w:cs="Times New Roman"/>
          <w:sz w:val="24"/>
          <w:szCs w:val="24"/>
        </w:rPr>
        <w:t xml:space="preserve"> del </w:t>
      </w:r>
      <w:proofErr w:type="spellStart"/>
      <w:r w:rsidR="001A4036" w:rsidRPr="007D6655">
        <w:rPr>
          <w:rFonts w:ascii="Times New Roman" w:hAnsi="Times New Roman" w:cs="Times New Roman"/>
          <w:sz w:val="24"/>
          <w:szCs w:val="24"/>
        </w:rPr>
        <w:t>d.l.</w:t>
      </w:r>
      <w:proofErr w:type="spellEnd"/>
      <w:r w:rsidR="001A4036" w:rsidRPr="007D6655">
        <w:rPr>
          <w:rFonts w:ascii="Times New Roman" w:hAnsi="Times New Roman" w:cs="Times New Roman"/>
          <w:sz w:val="24"/>
          <w:szCs w:val="24"/>
        </w:rPr>
        <w:t xml:space="preserve"> n. 23 del 2020</w:t>
      </w:r>
      <w:r>
        <w:rPr>
          <w:rFonts w:ascii="Times New Roman" w:hAnsi="Times New Roman" w:cs="Times New Roman"/>
          <w:sz w:val="24"/>
          <w:szCs w:val="24"/>
        </w:rPr>
        <w:t xml:space="preserve"> ha </w:t>
      </w:r>
      <w:r w:rsidR="001A4036" w:rsidRPr="007D6655">
        <w:rPr>
          <w:rFonts w:ascii="Times New Roman" w:hAnsi="Times New Roman" w:cs="Times New Roman"/>
          <w:sz w:val="24"/>
          <w:szCs w:val="24"/>
        </w:rPr>
        <w:t>proroga</w:t>
      </w:r>
      <w:r>
        <w:rPr>
          <w:rFonts w:ascii="Times New Roman" w:hAnsi="Times New Roman" w:cs="Times New Roman"/>
          <w:sz w:val="24"/>
          <w:szCs w:val="24"/>
        </w:rPr>
        <w:t>t</w:t>
      </w:r>
      <w:r w:rsidR="001A4036" w:rsidRPr="007D6655">
        <w:rPr>
          <w:rFonts w:ascii="Times New Roman" w:hAnsi="Times New Roman" w:cs="Times New Roman"/>
          <w:sz w:val="24"/>
          <w:szCs w:val="24"/>
        </w:rPr>
        <w:t xml:space="preserve">o fino al 3 maggio </w:t>
      </w:r>
      <w:r w:rsidR="00904A81" w:rsidRPr="007D6655">
        <w:rPr>
          <w:rFonts w:ascii="Times New Roman" w:hAnsi="Times New Roman" w:cs="Times New Roman"/>
          <w:sz w:val="24"/>
          <w:szCs w:val="24"/>
        </w:rPr>
        <w:t xml:space="preserve">2020 </w:t>
      </w:r>
      <w:r w:rsidR="001A4036" w:rsidRPr="007D6655">
        <w:rPr>
          <w:rFonts w:ascii="Times New Roman" w:hAnsi="Times New Roman" w:cs="Times New Roman"/>
          <w:sz w:val="24"/>
          <w:szCs w:val="24"/>
        </w:rPr>
        <w:t>la sospensione dei soli termini di proposizione dei ricorsi.</w:t>
      </w:r>
      <w:r w:rsidR="00AD4777">
        <w:rPr>
          <w:rFonts w:ascii="Times New Roman" w:hAnsi="Times New Roman" w:cs="Times New Roman"/>
          <w:sz w:val="24"/>
          <w:szCs w:val="24"/>
        </w:rPr>
        <w:t xml:space="preserve"> </w:t>
      </w:r>
      <w:proofErr w:type="gramStart"/>
      <w:r w:rsidR="00AD4777">
        <w:rPr>
          <w:rFonts w:ascii="Times New Roman" w:hAnsi="Times New Roman" w:cs="Times New Roman"/>
          <w:sz w:val="24"/>
          <w:szCs w:val="24"/>
        </w:rPr>
        <w:t>v</w:t>
      </w:r>
      <w:proofErr w:type="gramEnd"/>
    </w:p>
    <w:p w:rsidR="00921153" w:rsidRPr="007D6655" w:rsidRDefault="00921153" w:rsidP="00142CB8">
      <w:pPr>
        <w:pStyle w:val="Nessunaspaziatura"/>
        <w:spacing w:line="360" w:lineRule="auto"/>
        <w:ind w:left="284" w:right="424" w:firstLine="567"/>
        <w:jc w:val="both"/>
        <w:rPr>
          <w:rFonts w:ascii="Times New Roman" w:hAnsi="Times New Roman" w:cs="Times New Roman"/>
          <w:sz w:val="24"/>
          <w:szCs w:val="24"/>
        </w:rPr>
      </w:pPr>
    </w:p>
    <w:p w:rsidR="000C7DC6" w:rsidRPr="007D6655" w:rsidRDefault="00921153" w:rsidP="00921153">
      <w:pPr>
        <w:pStyle w:val="Nessunaspaziatura"/>
        <w:numPr>
          <w:ilvl w:val="0"/>
          <w:numId w:val="5"/>
        </w:numPr>
        <w:spacing w:line="360" w:lineRule="auto"/>
        <w:ind w:right="424"/>
        <w:jc w:val="both"/>
        <w:rPr>
          <w:rFonts w:ascii="Times New Roman" w:hAnsi="Times New Roman" w:cs="Times New Roman"/>
          <w:b/>
          <w:sz w:val="24"/>
          <w:szCs w:val="24"/>
        </w:rPr>
      </w:pPr>
      <w:r w:rsidRPr="007D6655">
        <w:rPr>
          <w:rFonts w:ascii="Times New Roman" w:hAnsi="Times New Roman" w:cs="Times New Roman"/>
          <w:b/>
          <w:sz w:val="24"/>
          <w:szCs w:val="24"/>
        </w:rPr>
        <w:t>Le principali criticità del rito emergenziale.</w:t>
      </w:r>
    </w:p>
    <w:p w:rsidR="002236E6" w:rsidRPr="007D6655" w:rsidRDefault="00EC55B5" w:rsidP="00142CB8">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 xml:space="preserve">Le </w:t>
      </w:r>
      <w:r w:rsidR="00206EEF" w:rsidRPr="007D6655">
        <w:rPr>
          <w:rFonts w:ascii="Times New Roman" w:hAnsi="Times New Roman" w:cs="Times New Roman"/>
          <w:sz w:val="24"/>
          <w:szCs w:val="24"/>
        </w:rPr>
        <w:t xml:space="preserve">su </w:t>
      </w:r>
      <w:r w:rsidRPr="007D6655">
        <w:rPr>
          <w:rFonts w:ascii="Times New Roman" w:hAnsi="Times New Roman" w:cs="Times New Roman"/>
          <w:sz w:val="24"/>
          <w:szCs w:val="24"/>
        </w:rPr>
        <w:t xml:space="preserve">indicate </w:t>
      </w:r>
      <w:r w:rsidR="00A72468" w:rsidRPr="007D6655">
        <w:rPr>
          <w:rFonts w:ascii="Times New Roman" w:hAnsi="Times New Roman" w:cs="Times New Roman"/>
          <w:sz w:val="24"/>
          <w:szCs w:val="24"/>
        </w:rPr>
        <w:t xml:space="preserve">disposizioni </w:t>
      </w:r>
      <w:r w:rsidRPr="007D6655">
        <w:rPr>
          <w:rFonts w:ascii="Times New Roman" w:hAnsi="Times New Roman" w:cs="Times New Roman"/>
          <w:sz w:val="24"/>
          <w:szCs w:val="24"/>
        </w:rPr>
        <w:t xml:space="preserve">hanno </w:t>
      </w:r>
      <w:r w:rsidR="001D760C" w:rsidRPr="007D6655">
        <w:rPr>
          <w:rFonts w:ascii="Times New Roman" w:hAnsi="Times New Roman" w:cs="Times New Roman"/>
          <w:sz w:val="24"/>
          <w:szCs w:val="24"/>
        </w:rPr>
        <w:t xml:space="preserve">immediatamente </w:t>
      </w:r>
      <w:r w:rsidRPr="007D6655">
        <w:rPr>
          <w:rFonts w:ascii="Times New Roman" w:hAnsi="Times New Roman" w:cs="Times New Roman"/>
          <w:sz w:val="24"/>
          <w:szCs w:val="24"/>
        </w:rPr>
        <w:t xml:space="preserve">suscitato </w:t>
      </w:r>
      <w:r w:rsidR="001D760C" w:rsidRPr="007D6655">
        <w:rPr>
          <w:rFonts w:ascii="Times New Roman" w:hAnsi="Times New Roman" w:cs="Times New Roman"/>
          <w:sz w:val="24"/>
          <w:szCs w:val="24"/>
        </w:rPr>
        <w:t>contr</w:t>
      </w:r>
      <w:r w:rsidR="00D0635A">
        <w:rPr>
          <w:rFonts w:ascii="Times New Roman" w:hAnsi="Times New Roman" w:cs="Times New Roman"/>
          <w:sz w:val="24"/>
          <w:szCs w:val="24"/>
        </w:rPr>
        <w:t>astanti</w:t>
      </w:r>
      <w:r w:rsidR="002B007A" w:rsidRPr="002B007A">
        <w:rPr>
          <w:rFonts w:ascii="Times New Roman" w:hAnsi="Times New Roman" w:cs="Times New Roman"/>
          <w:sz w:val="24"/>
          <w:szCs w:val="24"/>
        </w:rPr>
        <w:t xml:space="preserve"> </w:t>
      </w:r>
      <w:r w:rsidR="002B007A" w:rsidRPr="007D6655">
        <w:rPr>
          <w:rFonts w:ascii="Times New Roman" w:hAnsi="Times New Roman" w:cs="Times New Roman"/>
          <w:sz w:val="24"/>
          <w:szCs w:val="24"/>
        </w:rPr>
        <w:t>opinioni</w:t>
      </w:r>
      <w:r w:rsidRPr="007D6655">
        <w:rPr>
          <w:rFonts w:ascii="Times New Roman" w:hAnsi="Times New Roman" w:cs="Times New Roman"/>
          <w:sz w:val="24"/>
          <w:szCs w:val="24"/>
        </w:rPr>
        <w:t>.</w:t>
      </w:r>
    </w:p>
    <w:p w:rsidR="00042F0C" w:rsidRPr="007D6655" w:rsidRDefault="00042F0C" w:rsidP="00142CB8">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Due sono</w:t>
      </w:r>
      <w:r w:rsidR="005246DE" w:rsidRPr="007D6655">
        <w:rPr>
          <w:rFonts w:ascii="Times New Roman" w:hAnsi="Times New Roman" w:cs="Times New Roman"/>
          <w:sz w:val="24"/>
          <w:szCs w:val="24"/>
        </w:rPr>
        <w:t xml:space="preserve"> </w:t>
      </w:r>
      <w:r w:rsidRPr="007D6655">
        <w:rPr>
          <w:rFonts w:ascii="Times New Roman" w:hAnsi="Times New Roman" w:cs="Times New Roman"/>
          <w:sz w:val="24"/>
          <w:szCs w:val="24"/>
        </w:rPr>
        <w:t xml:space="preserve">le scelte legislative </w:t>
      </w:r>
      <w:r w:rsidR="00D0635A">
        <w:rPr>
          <w:rFonts w:ascii="Times New Roman" w:hAnsi="Times New Roman" w:cs="Times New Roman"/>
          <w:sz w:val="24"/>
          <w:szCs w:val="24"/>
        </w:rPr>
        <w:t>oggetto di</w:t>
      </w:r>
      <w:r w:rsidR="002926EC">
        <w:rPr>
          <w:rFonts w:ascii="Times New Roman" w:hAnsi="Times New Roman" w:cs="Times New Roman"/>
          <w:sz w:val="24"/>
          <w:szCs w:val="24"/>
        </w:rPr>
        <w:t xml:space="preserve"> </w:t>
      </w:r>
      <w:r w:rsidR="002926EC" w:rsidRPr="007D6655">
        <w:rPr>
          <w:rFonts w:ascii="Times New Roman" w:hAnsi="Times New Roman" w:cs="Times New Roman"/>
          <w:sz w:val="24"/>
          <w:szCs w:val="24"/>
        </w:rPr>
        <w:t>maggior</w:t>
      </w:r>
      <w:r w:rsidR="00D0635A">
        <w:rPr>
          <w:rFonts w:ascii="Times New Roman" w:hAnsi="Times New Roman" w:cs="Times New Roman"/>
          <w:sz w:val="24"/>
          <w:szCs w:val="24"/>
        </w:rPr>
        <w:t xml:space="preserve"> dibattito</w:t>
      </w:r>
      <w:r w:rsidRPr="007D6655">
        <w:rPr>
          <w:rFonts w:ascii="Times New Roman" w:hAnsi="Times New Roman" w:cs="Times New Roman"/>
          <w:sz w:val="24"/>
          <w:szCs w:val="24"/>
        </w:rPr>
        <w:t>:</w:t>
      </w:r>
    </w:p>
    <w:p w:rsidR="00EC0AA1" w:rsidRPr="00E11636" w:rsidRDefault="00EC0AA1" w:rsidP="00142CB8">
      <w:pPr>
        <w:pStyle w:val="Nessunaspaziatura"/>
        <w:spacing w:line="360" w:lineRule="auto"/>
        <w:ind w:left="284" w:right="424" w:firstLine="567"/>
        <w:jc w:val="both"/>
        <w:rPr>
          <w:rFonts w:ascii="Times New Roman" w:hAnsi="Times New Roman" w:cs="Times New Roman"/>
          <w:sz w:val="24"/>
          <w:szCs w:val="24"/>
        </w:rPr>
      </w:pPr>
      <w:r w:rsidRPr="00B33910">
        <w:rPr>
          <w:rFonts w:ascii="Times New Roman" w:hAnsi="Times New Roman" w:cs="Times New Roman"/>
          <w:i/>
          <w:sz w:val="24"/>
          <w:szCs w:val="24"/>
        </w:rPr>
        <w:t>a)</w:t>
      </w:r>
      <w:r w:rsidRPr="007D6655">
        <w:rPr>
          <w:rFonts w:ascii="Times New Roman" w:hAnsi="Times New Roman" w:cs="Times New Roman"/>
          <w:sz w:val="24"/>
          <w:szCs w:val="24"/>
        </w:rPr>
        <w:t xml:space="preserve"> </w:t>
      </w:r>
      <w:r w:rsidR="00856562" w:rsidRPr="007D6655">
        <w:rPr>
          <w:rFonts w:ascii="Times New Roman" w:hAnsi="Times New Roman" w:cs="Times New Roman"/>
          <w:sz w:val="24"/>
          <w:szCs w:val="24"/>
        </w:rPr>
        <w:t>il sacrificio</w:t>
      </w:r>
      <w:r w:rsidRPr="007D6655">
        <w:rPr>
          <w:rFonts w:ascii="Times New Roman" w:hAnsi="Times New Roman" w:cs="Times New Roman"/>
          <w:sz w:val="24"/>
          <w:szCs w:val="24"/>
        </w:rPr>
        <w:t xml:space="preserve"> della difesa orale fino al 30 giugno 2020</w:t>
      </w:r>
      <w:r w:rsidR="00E11636">
        <w:rPr>
          <w:rFonts w:ascii="Times New Roman" w:hAnsi="Times New Roman" w:cs="Times New Roman"/>
          <w:sz w:val="24"/>
          <w:szCs w:val="24"/>
        </w:rPr>
        <w:t xml:space="preserve">, che trova genesi «nella </w:t>
      </w:r>
      <w:r w:rsidR="00E11636" w:rsidRPr="00E11636">
        <w:rPr>
          <w:rFonts w:ascii="Times New Roman" w:hAnsi="Times New Roman" w:cs="Times New Roman"/>
          <w:sz w:val="24"/>
          <w:szCs w:val="24"/>
        </w:rPr>
        <w:t>difficoltà di assicurare il celere ed efficace svolgimento dell’udienza con collegamento da remoto, soprattutto ove il numero di richieste di discussione orale dovesse essere rilevante</w:t>
      </w:r>
      <w:r w:rsidR="00E11636">
        <w:rPr>
          <w:rFonts w:ascii="Times New Roman" w:hAnsi="Times New Roman" w:cs="Times New Roman"/>
          <w:sz w:val="24"/>
          <w:szCs w:val="24"/>
        </w:rPr>
        <w:t xml:space="preserve">», evidenziata dal Presidente del Consiglio di Stato </w:t>
      </w:r>
      <w:r w:rsidR="0084729E">
        <w:rPr>
          <w:rFonts w:ascii="Times New Roman" w:hAnsi="Times New Roman" w:cs="Times New Roman"/>
          <w:sz w:val="24"/>
          <w:szCs w:val="24"/>
        </w:rPr>
        <w:t>ne</w:t>
      </w:r>
      <w:r w:rsidR="00E11636">
        <w:rPr>
          <w:rFonts w:ascii="Times New Roman" w:hAnsi="Times New Roman" w:cs="Times New Roman"/>
          <w:sz w:val="24"/>
          <w:szCs w:val="24"/>
        </w:rPr>
        <w:t xml:space="preserve">lla direttiva attuativa dell’art. 3 </w:t>
      </w:r>
      <w:r w:rsidR="00E11636" w:rsidRPr="00E11636">
        <w:rPr>
          <w:rFonts w:ascii="Times New Roman" w:hAnsi="Times New Roman" w:cs="Times New Roman"/>
          <w:sz w:val="24"/>
          <w:szCs w:val="24"/>
        </w:rPr>
        <w:t xml:space="preserve">del </w:t>
      </w:r>
      <w:proofErr w:type="spellStart"/>
      <w:r w:rsidR="00E11636" w:rsidRPr="00E11636">
        <w:rPr>
          <w:rFonts w:ascii="Times New Roman" w:hAnsi="Times New Roman" w:cs="Times New Roman"/>
          <w:sz w:val="24"/>
          <w:szCs w:val="24"/>
        </w:rPr>
        <w:t>d.l.</w:t>
      </w:r>
      <w:proofErr w:type="spellEnd"/>
      <w:r w:rsidR="00E11636" w:rsidRPr="00E11636">
        <w:rPr>
          <w:rFonts w:ascii="Times New Roman" w:hAnsi="Times New Roman" w:cs="Times New Roman"/>
          <w:sz w:val="24"/>
          <w:szCs w:val="24"/>
        </w:rPr>
        <w:t xml:space="preserve"> n. 11 del 2020</w:t>
      </w:r>
      <w:r w:rsidR="00E11636">
        <w:rPr>
          <w:rStyle w:val="Rimandonotaapidipagina"/>
          <w:rFonts w:ascii="Times New Roman" w:hAnsi="Times New Roman" w:cs="Times New Roman"/>
          <w:sz w:val="24"/>
          <w:szCs w:val="24"/>
        </w:rPr>
        <w:footnoteReference w:id="4"/>
      </w:r>
      <w:r w:rsidRPr="00E11636">
        <w:rPr>
          <w:rFonts w:ascii="Times New Roman" w:hAnsi="Times New Roman" w:cs="Times New Roman"/>
          <w:sz w:val="24"/>
          <w:szCs w:val="24"/>
        </w:rPr>
        <w:t>;</w:t>
      </w:r>
    </w:p>
    <w:p w:rsidR="00EC55B5" w:rsidRPr="007D6655" w:rsidRDefault="00EC0AA1" w:rsidP="00142CB8">
      <w:pPr>
        <w:pStyle w:val="Nessunaspaziatura"/>
        <w:spacing w:line="360" w:lineRule="auto"/>
        <w:ind w:left="284" w:right="424" w:firstLine="567"/>
        <w:jc w:val="both"/>
        <w:rPr>
          <w:rFonts w:ascii="Times New Roman" w:hAnsi="Times New Roman" w:cs="Times New Roman"/>
          <w:sz w:val="24"/>
          <w:szCs w:val="24"/>
        </w:rPr>
      </w:pPr>
      <w:r w:rsidRPr="00B33910">
        <w:rPr>
          <w:rFonts w:ascii="Times New Roman" w:hAnsi="Times New Roman" w:cs="Times New Roman"/>
          <w:i/>
          <w:sz w:val="24"/>
          <w:szCs w:val="24"/>
        </w:rPr>
        <w:t>b</w:t>
      </w:r>
      <w:r w:rsidR="00042F0C" w:rsidRPr="00B33910">
        <w:rPr>
          <w:rFonts w:ascii="Times New Roman" w:hAnsi="Times New Roman" w:cs="Times New Roman"/>
          <w:i/>
          <w:sz w:val="24"/>
          <w:szCs w:val="24"/>
        </w:rPr>
        <w:t>)</w:t>
      </w:r>
      <w:r w:rsidR="00042F0C" w:rsidRPr="007D6655">
        <w:rPr>
          <w:rFonts w:ascii="Times New Roman" w:hAnsi="Times New Roman" w:cs="Times New Roman"/>
          <w:sz w:val="24"/>
          <w:szCs w:val="24"/>
        </w:rPr>
        <w:t xml:space="preserve"> il </w:t>
      </w:r>
      <w:r w:rsidR="00EC55B5" w:rsidRPr="007D6655">
        <w:rPr>
          <w:rFonts w:ascii="Times New Roman" w:hAnsi="Times New Roman" w:cs="Times New Roman"/>
          <w:sz w:val="24"/>
          <w:szCs w:val="24"/>
        </w:rPr>
        <w:t>disallinea</w:t>
      </w:r>
      <w:r w:rsidR="00042F0C" w:rsidRPr="007D6655">
        <w:rPr>
          <w:rFonts w:ascii="Times New Roman" w:hAnsi="Times New Roman" w:cs="Times New Roman"/>
          <w:sz w:val="24"/>
          <w:szCs w:val="24"/>
        </w:rPr>
        <w:t xml:space="preserve">mento </w:t>
      </w:r>
      <w:r w:rsidR="00C57E8B">
        <w:rPr>
          <w:rFonts w:ascii="Times New Roman" w:hAnsi="Times New Roman" w:cs="Times New Roman"/>
          <w:sz w:val="24"/>
          <w:szCs w:val="24"/>
        </w:rPr>
        <w:t>dell</w:t>
      </w:r>
      <w:r w:rsidR="00042F0C" w:rsidRPr="007D6655">
        <w:rPr>
          <w:rFonts w:ascii="Times New Roman" w:hAnsi="Times New Roman" w:cs="Times New Roman"/>
          <w:sz w:val="24"/>
          <w:szCs w:val="24"/>
        </w:rPr>
        <w:t xml:space="preserve">a giustizia amministrativa </w:t>
      </w:r>
      <w:r w:rsidR="00C57E8B">
        <w:rPr>
          <w:rFonts w:ascii="Times New Roman" w:hAnsi="Times New Roman" w:cs="Times New Roman"/>
          <w:sz w:val="24"/>
          <w:szCs w:val="24"/>
        </w:rPr>
        <w:t>rispetto</w:t>
      </w:r>
      <w:r w:rsidR="00042F0C" w:rsidRPr="007D6655">
        <w:rPr>
          <w:rFonts w:ascii="Times New Roman" w:hAnsi="Times New Roman" w:cs="Times New Roman"/>
          <w:sz w:val="24"/>
          <w:szCs w:val="24"/>
        </w:rPr>
        <w:t xml:space="preserve"> </w:t>
      </w:r>
      <w:r w:rsidR="00C57E8B">
        <w:rPr>
          <w:rFonts w:ascii="Times New Roman" w:hAnsi="Times New Roman" w:cs="Times New Roman"/>
          <w:sz w:val="24"/>
          <w:szCs w:val="24"/>
        </w:rPr>
        <w:t>a</w:t>
      </w:r>
      <w:r w:rsidR="00042F0C" w:rsidRPr="007D6655">
        <w:rPr>
          <w:rFonts w:ascii="Times New Roman" w:hAnsi="Times New Roman" w:cs="Times New Roman"/>
          <w:sz w:val="24"/>
          <w:szCs w:val="24"/>
        </w:rPr>
        <w:t xml:space="preserve">gli altri </w:t>
      </w:r>
      <w:r w:rsidR="00A72468">
        <w:rPr>
          <w:rFonts w:ascii="Times New Roman" w:hAnsi="Times New Roman" w:cs="Times New Roman"/>
          <w:sz w:val="24"/>
          <w:szCs w:val="24"/>
        </w:rPr>
        <w:t>s</w:t>
      </w:r>
      <w:r w:rsidR="00042F0C" w:rsidRPr="007D6655">
        <w:rPr>
          <w:rFonts w:ascii="Times New Roman" w:hAnsi="Times New Roman" w:cs="Times New Roman"/>
          <w:sz w:val="24"/>
          <w:szCs w:val="24"/>
        </w:rPr>
        <w:t>i</w:t>
      </w:r>
      <w:r w:rsidR="00A72468">
        <w:rPr>
          <w:rFonts w:ascii="Times New Roman" w:hAnsi="Times New Roman" w:cs="Times New Roman"/>
          <w:sz w:val="24"/>
          <w:szCs w:val="24"/>
        </w:rPr>
        <w:t>stemi</w:t>
      </w:r>
      <w:r w:rsidR="00042F0C" w:rsidRPr="007D6655">
        <w:rPr>
          <w:rFonts w:ascii="Times New Roman" w:hAnsi="Times New Roman" w:cs="Times New Roman"/>
          <w:sz w:val="24"/>
          <w:szCs w:val="24"/>
        </w:rPr>
        <w:t xml:space="preserve"> processuali</w:t>
      </w:r>
      <w:r w:rsidR="00801D5E" w:rsidRPr="007D6655">
        <w:rPr>
          <w:rFonts w:ascii="Times New Roman" w:hAnsi="Times New Roman" w:cs="Times New Roman"/>
          <w:sz w:val="24"/>
          <w:szCs w:val="24"/>
        </w:rPr>
        <w:t>,</w:t>
      </w:r>
      <w:r w:rsidR="00042F0C" w:rsidRPr="007D6655">
        <w:rPr>
          <w:rFonts w:ascii="Times New Roman" w:hAnsi="Times New Roman" w:cs="Times New Roman"/>
          <w:sz w:val="24"/>
          <w:szCs w:val="24"/>
        </w:rPr>
        <w:t xml:space="preserve"> operato attraverso </w:t>
      </w:r>
      <w:r w:rsidR="005246DE" w:rsidRPr="007D6655">
        <w:rPr>
          <w:rFonts w:ascii="Times New Roman" w:hAnsi="Times New Roman" w:cs="Times New Roman"/>
          <w:sz w:val="24"/>
          <w:szCs w:val="24"/>
        </w:rPr>
        <w:t>l</w:t>
      </w:r>
      <w:r w:rsidR="00B33910">
        <w:rPr>
          <w:rFonts w:ascii="Times New Roman" w:hAnsi="Times New Roman" w:cs="Times New Roman"/>
          <w:sz w:val="24"/>
          <w:szCs w:val="24"/>
        </w:rPr>
        <w:t>’anticipat</w:t>
      </w:r>
      <w:r w:rsidR="005246DE" w:rsidRPr="007D6655">
        <w:rPr>
          <w:rFonts w:ascii="Times New Roman" w:hAnsi="Times New Roman" w:cs="Times New Roman"/>
          <w:sz w:val="24"/>
          <w:szCs w:val="24"/>
        </w:rPr>
        <w:t>a</w:t>
      </w:r>
      <w:r w:rsidR="00A40D19">
        <w:rPr>
          <w:rFonts w:ascii="Times New Roman" w:hAnsi="Times New Roman" w:cs="Times New Roman"/>
          <w:sz w:val="24"/>
          <w:szCs w:val="24"/>
        </w:rPr>
        <w:t xml:space="preserve"> </w:t>
      </w:r>
      <w:r w:rsidR="00B33910">
        <w:rPr>
          <w:rFonts w:ascii="Times New Roman" w:hAnsi="Times New Roman" w:cs="Times New Roman"/>
          <w:sz w:val="24"/>
          <w:szCs w:val="24"/>
        </w:rPr>
        <w:t>“</w:t>
      </w:r>
      <w:r w:rsidR="00A40D19">
        <w:rPr>
          <w:rFonts w:ascii="Times New Roman" w:hAnsi="Times New Roman" w:cs="Times New Roman"/>
          <w:sz w:val="24"/>
          <w:szCs w:val="24"/>
        </w:rPr>
        <w:t>rip</w:t>
      </w:r>
      <w:r w:rsidR="00B33910">
        <w:rPr>
          <w:rFonts w:ascii="Times New Roman" w:hAnsi="Times New Roman" w:cs="Times New Roman"/>
          <w:sz w:val="24"/>
          <w:szCs w:val="24"/>
        </w:rPr>
        <w:t>a</w:t>
      </w:r>
      <w:r w:rsidR="00A40D19">
        <w:rPr>
          <w:rFonts w:ascii="Times New Roman" w:hAnsi="Times New Roman" w:cs="Times New Roman"/>
          <w:sz w:val="24"/>
          <w:szCs w:val="24"/>
        </w:rPr>
        <w:t>r</w:t>
      </w:r>
      <w:r w:rsidR="00B33910">
        <w:rPr>
          <w:rFonts w:ascii="Times New Roman" w:hAnsi="Times New Roman" w:cs="Times New Roman"/>
          <w:sz w:val="24"/>
          <w:szCs w:val="24"/>
        </w:rPr>
        <w:t>t</w:t>
      </w:r>
      <w:r w:rsidR="00A40D19">
        <w:rPr>
          <w:rFonts w:ascii="Times New Roman" w:hAnsi="Times New Roman" w:cs="Times New Roman"/>
          <w:sz w:val="24"/>
          <w:szCs w:val="24"/>
        </w:rPr>
        <w:t>e</w:t>
      </w:r>
      <w:r w:rsidR="00B33910">
        <w:rPr>
          <w:rFonts w:ascii="Times New Roman" w:hAnsi="Times New Roman" w:cs="Times New Roman"/>
          <w:sz w:val="24"/>
          <w:szCs w:val="24"/>
        </w:rPr>
        <w:t>nz</w:t>
      </w:r>
      <w:r w:rsidR="00A40D19">
        <w:rPr>
          <w:rFonts w:ascii="Times New Roman" w:hAnsi="Times New Roman" w:cs="Times New Roman"/>
          <w:sz w:val="24"/>
          <w:szCs w:val="24"/>
        </w:rPr>
        <w:t>a</w:t>
      </w:r>
      <w:r w:rsidR="00B33910">
        <w:rPr>
          <w:rFonts w:ascii="Times New Roman" w:hAnsi="Times New Roman" w:cs="Times New Roman"/>
          <w:sz w:val="24"/>
          <w:szCs w:val="24"/>
        </w:rPr>
        <w:t>”</w:t>
      </w:r>
      <w:r w:rsidR="00A40D19">
        <w:rPr>
          <w:rFonts w:ascii="Times New Roman" w:hAnsi="Times New Roman" w:cs="Times New Roman"/>
          <w:sz w:val="24"/>
          <w:szCs w:val="24"/>
        </w:rPr>
        <w:t xml:space="preserve"> </w:t>
      </w:r>
      <w:r w:rsidR="00801D5E" w:rsidRPr="007D6655">
        <w:rPr>
          <w:rFonts w:ascii="Times New Roman" w:hAnsi="Times New Roman" w:cs="Times New Roman"/>
          <w:sz w:val="24"/>
          <w:szCs w:val="24"/>
        </w:rPr>
        <w:t>de</w:t>
      </w:r>
      <w:r w:rsidR="00042F0C" w:rsidRPr="007D6655">
        <w:rPr>
          <w:rFonts w:ascii="Times New Roman" w:hAnsi="Times New Roman" w:cs="Times New Roman"/>
          <w:sz w:val="24"/>
          <w:szCs w:val="24"/>
        </w:rPr>
        <w:t>i termini processuali</w:t>
      </w:r>
      <w:r w:rsidR="00B33910">
        <w:rPr>
          <w:rFonts w:ascii="Times New Roman" w:hAnsi="Times New Roman" w:cs="Times New Roman"/>
          <w:sz w:val="24"/>
          <w:szCs w:val="24"/>
        </w:rPr>
        <w:t xml:space="preserve"> </w:t>
      </w:r>
      <w:r w:rsidR="005246DE" w:rsidRPr="007D6655">
        <w:rPr>
          <w:rFonts w:ascii="Times New Roman" w:hAnsi="Times New Roman" w:cs="Times New Roman"/>
          <w:sz w:val="24"/>
          <w:szCs w:val="24"/>
        </w:rPr>
        <w:t xml:space="preserve">dal </w:t>
      </w:r>
      <w:r w:rsidR="00B33910">
        <w:rPr>
          <w:rFonts w:ascii="Times New Roman" w:hAnsi="Times New Roman" w:cs="Times New Roman"/>
          <w:sz w:val="24"/>
          <w:szCs w:val="24"/>
        </w:rPr>
        <w:t>16 aprile</w:t>
      </w:r>
      <w:r w:rsidR="005246DE" w:rsidRPr="007D6655">
        <w:rPr>
          <w:rFonts w:ascii="Times New Roman" w:hAnsi="Times New Roman" w:cs="Times New Roman"/>
          <w:sz w:val="24"/>
          <w:szCs w:val="24"/>
        </w:rPr>
        <w:t xml:space="preserve"> 2020</w:t>
      </w:r>
      <w:r w:rsidR="00042F0C" w:rsidRPr="007D6655">
        <w:rPr>
          <w:rFonts w:ascii="Times New Roman" w:hAnsi="Times New Roman" w:cs="Times New Roman"/>
          <w:sz w:val="24"/>
          <w:szCs w:val="24"/>
        </w:rPr>
        <w:t xml:space="preserve">, </w:t>
      </w:r>
      <w:r w:rsidR="00A40D19">
        <w:rPr>
          <w:rFonts w:ascii="Times New Roman" w:hAnsi="Times New Roman" w:cs="Times New Roman"/>
          <w:sz w:val="24"/>
          <w:szCs w:val="24"/>
        </w:rPr>
        <w:t xml:space="preserve">ad </w:t>
      </w:r>
      <w:r w:rsidR="00042F0C" w:rsidRPr="007D6655">
        <w:rPr>
          <w:rFonts w:ascii="Times New Roman" w:hAnsi="Times New Roman" w:cs="Times New Roman"/>
          <w:sz w:val="24"/>
          <w:szCs w:val="24"/>
        </w:rPr>
        <w:t>ecce</w:t>
      </w:r>
      <w:r w:rsidR="00A40D19">
        <w:rPr>
          <w:rFonts w:ascii="Times New Roman" w:hAnsi="Times New Roman" w:cs="Times New Roman"/>
          <w:sz w:val="24"/>
          <w:szCs w:val="24"/>
        </w:rPr>
        <w:t>zi</w:t>
      </w:r>
      <w:r w:rsidR="00042F0C" w:rsidRPr="007D6655">
        <w:rPr>
          <w:rFonts w:ascii="Times New Roman" w:hAnsi="Times New Roman" w:cs="Times New Roman"/>
          <w:sz w:val="24"/>
          <w:szCs w:val="24"/>
        </w:rPr>
        <w:t>o</w:t>
      </w:r>
      <w:r w:rsidR="00A40D19">
        <w:rPr>
          <w:rFonts w:ascii="Times New Roman" w:hAnsi="Times New Roman" w:cs="Times New Roman"/>
          <w:sz w:val="24"/>
          <w:szCs w:val="24"/>
        </w:rPr>
        <w:t>ne di</w:t>
      </w:r>
      <w:r w:rsidR="00042F0C" w:rsidRPr="007D6655">
        <w:rPr>
          <w:rFonts w:ascii="Times New Roman" w:hAnsi="Times New Roman" w:cs="Times New Roman"/>
          <w:sz w:val="24"/>
          <w:szCs w:val="24"/>
        </w:rPr>
        <w:t xml:space="preserve"> quelli </w:t>
      </w:r>
      <w:r w:rsidR="00A40D19">
        <w:rPr>
          <w:rFonts w:ascii="Times New Roman" w:hAnsi="Times New Roman" w:cs="Times New Roman"/>
          <w:sz w:val="24"/>
          <w:szCs w:val="24"/>
        </w:rPr>
        <w:t>per la</w:t>
      </w:r>
      <w:r w:rsidR="00042F0C" w:rsidRPr="007D6655">
        <w:rPr>
          <w:rFonts w:ascii="Times New Roman" w:hAnsi="Times New Roman" w:cs="Times New Roman"/>
          <w:sz w:val="24"/>
          <w:szCs w:val="24"/>
        </w:rPr>
        <w:t xml:space="preserve"> proposizione dei ricorsi</w:t>
      </w:r>
      <w:r w:rsidR="00B33910">
        <w:rPr>
          <w:rStyle w:val="Rimandonotaapidipagina"/>
          <w:rFonts w:ascii="Times New Roman" w:hAnsi="Times New Roman" w:cs="Times New Roman"/>
          <w:sz w:val="24"/>
          <w:szCs w:val="24"/>
        </w:rPr>
        <w:footnoteReference w:id="5"/>
      </w:r>
      <w:r w:rsidRPr="007D6655">
        <w:rPr>
          <w:rFonts w:ascii="Times New Roman" w:hAnsi="Times New Roman" w:cs="Times New Roman"/>
          <w:sz w:val="24"/>
          <w:szCs w:val="24"/>
        </w:rPr>
        <w:t>.</w:t>
      </w:r>
    </w:p>
    <w:p w:rsidR="00EC0AA1" w:rsidRPr="007D6655" w:rsidRDefault="00A40D19" w:rsidP="002B772D">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 xml:space="preserve">Sul primo punto, </w:t>
      </w:r>
      <w:r w:rsidR="00916528">
        <w:rPr>
          <w:rFonts w:ascii="Times New Roman" w:hAnsi="Times New Roman" w:cs="Times New Roman"/>
          <w:sz w:val="24"/>
          <w:szCs w:val="24"/>
        </w:rPr>
        <w:t>il</w:t>
      </w:r>
      <w:r w:rsidRPr="007D6655">
        <w:rPr>
          <w:rFonts w:ascii="Times New Roman" w:hAnsi="Times New Roman" w:cs="Times New Roman"/>
          <w:sz w:val="24"/>
          <w:szCs w:val="24"/>
        </w:rPr>
        <w:t xml:space="preserve"> comunicato ufficiale </w:t>
      </w:r>
      <w:r w:rsidR="00916528">
        <w:rPr>
          <w:rFonts w:ascii="Times New Roman" w:hAnsi="Times New Roman" w:cs="Times New Roman"/>
          <w:sz w:val="24"/>
          <w:szCs w:val="24"/>
        </w:rPr>
        <w:t xml:space="preserve">di </w:t>
      </w:r>
      <w:r w:rsidR="00EC0AA1" w:rsidRPr="007D6655">
        <w:rPr>
          <w:rFonts w:ascii="Times New Roman" w:hAnsi="Times New Roman" w:cs="Times New Roman"/>
          <w:sz w:val="24"/>
          <w:szCs w:val="24"/>
        </w:rPr>
        <w:t xml:space="preserve">un’importante associazione tra avvocati amministrativisti ha </w:t>
      </w:r>
      <w:r w:rsidR="00F92946">
        <w:rPr>
          <w:rFonts w:ascii="Times New Roman" w:hAnsi="Times New Roman" w:cs="Times New Roman"/>
          <w:sz w:val="24"/>
          <w:szCs w:val="24"/>
        </w:rPr>
        <w:t xml:space="preserve">prontamente </w:t>
      </w:r>
      <w:r w:rsidR="00EC0AA1" w:rsidRPr="007D6655">
        <w:rPr>
          <w:rFonts w:ascii="Times New Roman" w:hAnsi="Times New Roman" w:cs="Times New Roman"/>
          <w:sz w:val="24"/>
          <w:szCs w:val="24"/>
        </w:rPr>
        <w:t>auspicato l’immediato superamento del sistema delle «udienze meramente virtuali, nelle quali non è prevista la possibilità di intervento e di discussione da parte dei difensori costituiti, neppure a distanza e con modalità telematiche… in favore di udienze telematiche aperte all’indispensabile partecipazione degli avvocati»</w:t>
      </w:r>
      <w:r w:rsidR="00EC0AA1" w:rsidRPr="007D6655">
        <w:rPr>
          <w:rStyle w:val="Rimandonotaapidipagina"/>
          <w:rFonts w:ascii="Times New Roman" w:hAnsi="Times New Roman" w:cs="Times New Roman"/>
          <w:sz w:val="24"/>
          <w:szCs w:val="24"/>
        </w:rPr>
        <w:footnoteReference w:id="6"/>
      </w:r>
      <w:r w:rsidR="00EC0AA1" w:rsidRPr="007D6655">
        <w:rPr>
          <w:rFonts w:ascii="Times New Roman" w:hAnsi="Times New Roman" w:cs="Times New Roman"/>
          <w:sz w:val="24"/>
          <w:szCs w:val="24"/>
        </w:rPr>
        <w:t>.</w:t>
      </w:r>
    </w:p>
    <w:p w:rsidR="00191865" w:rsidRDefault="00FF6B98"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A</w:t>
      </w:r>
      <w:r w:rsidR="00916528">
        <w:rPr>
          <w:rFonts w:ascii="Times New Roman" w:hAnsi="Times New Roman" w:cs="Times New Roman"/>
          <w:sz w:val="24"/>
          <w:szCs w:val="24"/>
        </w:rPr>
        <w:t>d</w:t>
      </w:r>
      <w:r w:rsidR="00A40D19">
        <w:rPr>
          <w:rFonts w:ascii="Times New Roman" w:hAnsi="Times New Roman" w:cs="Times New Roman"/>
          <w:sz w:val="24"/>
          <w:szCs w:val="24"/>
        </w:rPr>
        <w:t xml:space="preserve"> </w:t>
      </w:r>
      <w:r w:rsidR="00916528">
        <w:rPr>
          <w:rFonts w:ascii="Times New Roman" w:hAnsi="Times New Roman" w:cs="Times New Roman"/>
          <w:sz w:val="24"/>
          <w:szCs w:val="24"/>
        </w:rPr>
        <w:t>esso</w:t>
      </w:r>
      <w:r w:rsidR="00191865" w:rsidRPr="007D6655">
        <w:rPr>
          <w:rFonts w:ascii="Times New Roman" w:hAnsi="Times New Roman" w:cs="Times New Roman"/>
          <w:sz w:val="24"/>
          <w:szCs w:val="24"/>
        </w:rPr>
        <w:t xml:space="preserve"> ha fatto </w:t>
      </w:r>
      <w:r w:rsidR="00F92946">
        <w:rPr>
          <w:rFonts w:ascii="Times New Roman" w:hAnsi="Times New Roman" w:cs="Times New Roman"/>
          <w:sz w:val="24"/>
          <w:szCs w:val="24"/>
        </w:rPr>
        <w:t>seguit</w:t>
      </w:r>
      <w:r w:rsidR="00191865" w:rsidRPr="007D6655">
        <w:rPr>
          <w:rFonts w:ascii="Times New Roman" w:hAnsi="Times New Roman" w:cs="Times New Roman"/>
          <w:sz w:val="24"/>
          <w:szCs w:val="24"/>
        </w:rPr>
        <w:t xml:space="preserve">o </w:t>
      </w:r>
      <w:r w:rsidR="00916528">
        <w:rPr>
          <w:rFonts w:ascii="Times New Roman" w:hAnsi="Times New Roman" w:cs="Times New Roman"/>
          <w:sz w:val="24"/>
          <w:szCs w:val="24"/>
        </w:rPr>
        <w:t>l</w:t>
      </w:r>
      <w:r w:rsidR="00191865" w:rsidRPr="007D6655">
        <w:rPr>
          <w:rFonts w:ascii="Times New Roman" w:hAnsi="Times New Roman" w:cs="Times New Roman"/>
          <w:sz w:val="24"/>
          <w:szCs w:val="24"/>
        </w:rPr>
        <w:t xml:space="preserve">a lettera aperta del Consiglio dell’Ordine degli avvocati di Milano, </w:t>
      </w:r>
      <w:r>
        <w:rPr>
          <w:rFonts w:ascii="Times New Roman" w:hAnsi="Times New Roman" w:cs="Times New Roman"/>
          <w:sz w:val="24"/>
          <w:szCs w:val="24"/>
        </w:rPr>
        <w:t>i</w:t>
      </w:r>
      <w:r w:rsidR="00191865" w:rsidRPr="007D6655">
        <w:rPr>
          <w:rFonts w:ascii="Times New Roman" w:hAnsi="Times New Roman" w:cs="Times New Roman"/>
          <w:sz w:val="24"/>
          <w:szCs w:val="24"/>
        </w:rPr>
        <w:t>n</w:t>
      </w:r>
      <w:r>
        <w:rPr>
          <w:rFonts w:ascii="Times New Roman" w:hAnsi="Times New Roman" w:cs="Times New Roman"/>
          <w:sz w:val="24"/>
          <w:szCs w:val="24"/>
        </w:rPr>
        <w:t xml:space="preserve"> cui </w:t>
      </w:r>
      <w:r w:rsidR="00206EEF" w:rsidRPr="007D6655">
        <w:rPr>
          <w:rFonts w:ascii="Times New Roman" w:hAnsi="Times New Roman" w:cs="Times New Roman"/>
          <w:sz w:val="24"/>
          <w:szCs w:val="24"/>
        </w:rPr>
        <w:t>è stato</w:t>
      </w:r>
      <w:r w:rsidR="00191865" w:rsidRPr="007D6655">
        <w:rPr>
          <w:rFonts w:ascii="Times New Roman" w:hAnsi="Times New Roman" w:cs="Times New Roman"/>
          <w:sz w:val="24"/>
          <w:szCs w:val="24"/>
        </w:rPr>
        <w:t xml:space="preserve"> chie</w:t>
      </w:r>
      <w:r w:rsidR="00206EEF" w:rsidRPr="007D6655">
        <w:rPr>
          <w:rFonts w:ascii="Times New Roman" w:hAnsi="Times New Roman" w:cs="Times New Roman"/>
          <w:sz w:val="24"/>
          <w:szCs w:val="24"/>
        </w:rPr>
        <w:t>sto</w:t>
      </w:r>
      <w:r w:rsidR="00191865" w:rsidRPr="007D6655">
        <w:rPr>
          <w:rFonts w:ascii="Times New Roman" w:hAnsi="Times New Roman" w:cs="Times New Roman"/>
          <w:sz w:val="24"/>
          <w:szCs w:val="24"/>
        </w:rPr>
        <w:t xml:space="preserve"> </w:t>
      </w:r>
      <w:r w:rsidR="00206EEF" w:rsidRPr="007D6655">
        <w:rPr>
          <w:rFonts w:ascii="Times New Roman" w:hAnsi="Times New Roman" w:cs="Times New Roman"/>
          <w:sz w:val="24"/>
          <w:szCs w:val="24"/>
        </w:rPr>
        <w:t>l’intervento de</w:t>
      </w:r>
      <w:r w:rsidR="00191865" w:rsidRPr="007D6655">
        <w:rPr>
          <w:rFonts w:ascii="Times New Roman" w:hAnsi="Times New Roman" w:cs="Times New Roman"/>
          <w:sz w:val="24"/>
          <w:szCs w:val="24"/>
        </w:rPr>
        <w:t xml:space="preserve">l Presidente della Repubblica </w:t>
      </w:r>
      <w:r w:rsidR="00206EEF" w:rsidRPr="007D6655">
        <w:rPr>
          <w:rFonts w:ascii="Times New Roman" w:hAnsi="Times New Roman" w:cs="Times New Roman"/>
          <w:sz w:val="24"/>
          <w:szCs w:val="24"/>
        </w:rPr>
        <w:t xml:space="preserve">per </w:t>
      </w:r>
      <w:r w:rsidR="00DB28FC">
        <w:rPr>
          <w:rFonts w:ascii="Times New Roman" w:hAnsi="Times New Roman" w:cs="Times New Roman"/>
          <w:sz w:val="24"/>
          <w:szCs w:val="24"/>
        </w:rPr>
        <w:t xml:space="preserve">porre </w:t>
      </w:r>
      <w:r w:rsidR="00206EEF" w:rsidRPr="007D6655">
        <w:rPr>
          <w:rFonts w:ascii="Times New Roman" w:hAnsi="Times New Roman" w:cs="Times New Roman"/>
          <w:sz w:val="24"/>
          <w:szCs w:val="24"/>
        </w:rPr>
        <w:t>rimedi</w:t>
      </w:r>
      <w:r w:rsidR="00DB28FC">
        <w:rPr>
          <w:rFonts w:ascii="Times New Roman" w:hAnsi="Times New Roman" w:cs="Times New Roman"/>
          <w:sz w:val="24"/>
          <w:szCs w:val="24"/>
        </w:rPr>
        <w:t>o</w:t>
      </w:r>
      <w:r w:rsidR="00191865" w:rsidRPr="007D6655">
        <w:rPr>
          <w:rFonts w:ascii="Times New Roman" w:hAnsi="Times New Roman" w:cs="Times New Roman"/>
          <w:sz w:val="24"/>
          <w:szCs w:val="24"/>
        </w:rPr>
        <w:t xml:space="preserve"> </w:t>
      </w:r>
      <w:r w:rsidR="00206EEF" w:rsidRPr="007D6655">
        <w:rPr>
          <w:rFonts w:ascii="Times New Roman" w:hAnsi="Times New Roman" w:cs="Times New Roman"/>
          <w:sz w:val="24"/>
          <w:szCs w:val="24"/>
        </w:rPr>
        <w:t>a</w:t>
      </w:r>
      <w:r w:rsidR="00191865" w:rsidRPr="007D6655">
        <w:rPr>
          <w:rFonts w:ascii="Times New Roman" w:hAnsi="Times New Roman" w:cs="Times New Roman"/>
          <w:sz w:val="24"/>
          <w:szCs w:val="24"/>
        </w:rPr>
        <w:t>ll’integrale soppressione della difesa orale e telematica</w:t>
      </w:r>
      <w:r w:rsidR="00206EEF" w:rsidRPr="007D6655">
        <w:rPr>
          <w:rFonts w:ascii="Times New Roman" w:hAnsi="Times New Roman" w:cs="Times New Roman"/>
          <w:sz w:val="24"/>
          <w:szCs w:val="24"/>
        </w:rPr>
        <w:t xml:space="preserve"> ne</w:t>
      </w:r>
      <w:r w:rsidR="00191865" w:rsidRPr="007D6655">
        <w:rPr>
          <w:rFonts w:ascii="Times New Roman" w:hAnsi="Times New Roman" w:cs="Times New Roman"/>
          <w:sz w:val="24"/>
          <w:szCs w:val="24"/>
        </w:rPr>
        <w:t xml:space="preserve">l processo amministrativo, </w:t>
      </w:r>
      <w:r w:rsidR="00A62219" w:rsidRPr="007D6655">
        <w:rPr>
          <w:rFonts w:ascii="Times New Roman" w:hAnsi="Times New Roman" w:cs="Times New Roman"/>
          <w:sz w:val="24"/>
          <w:szCs w:val="24"/>
        </w:rPr>
        <w:t>definita</w:t>
      </w:r>
      <w:r w:rsidR="00191865" w:rsidRPr="007D6655">
        <w:rPr>
          <w:rFonts w:ascii="Times New Roman" w:hAnsi="Times New Roman" w:cs="Times New Roman"/>
          <w:sz w:val="24"/>
          <w:szCs w:val="24"/>
        </w:rPr>
        <w:t xml:space="preserve"> «manifestamente lesiva del diritto di agire in giudizio, del giusto processo e della pubblicità delle udienze»</w:t>
      </w:r>
      <w:r w:rsidR="00191865" w:rsidRPr="007D6655">
        <w:rPr>
          <w:rStyle w:val="Rimandonotaapidipagina"/>
          <w:rFonts w:ascii="Times New Roman" w:hAnsi="Times New Roman" w:cs="Times New Roman"/>
          <w:sz w:val="24"/>
          <w:szCs w:val="24"/>
        </w:rPr>
        <w:footnoteReference w:id="7"/>
      </w:r>
      <w:r w:rsidR="00191865" w:rsidRPr="007D6655">
        <w:rPr>
          <w:rFonts w:ascii="Times New Roman" w:hAnsi="Times New Roman" w:cs="Times New Roman"/>
          <w:sz w:val="24"/>
          <w:szCs w:val="24"/>
        </w:rPr>
        <w:t>.</w:t>
      </w:r>
    </w:p>
    <w:p w:rsidR="00CA5243" w:rsidRPr="007D6655" w:rsidRDefault="009B35EE"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 xml:space="preserve">Sul versante della dottrina, </w:t>
      </w:r>
      <w:r w:rsidR="006355D3">
        <w:rPr>
          <w:rFonts w:ascii="Times New Roman" w:hAnsi="Times New Roman" w:cs="Times New Roman"/>
          <w:sz w:val="24"/>
          <w:szCs w:val="24"/>
        </w:rPr>
        <w:t xml:space="preserve">la rinuncia all’oralità </w:t>
      </w:r>
      <w:r w:rsidR="00E24A43">
        <w:rPr>
          <w:rFonts w:ascii="Times New Roman" w:hAnsi="Times New Roman" w:cs="Times New Roman"/>
          <w:sz w:val="24"/>
          <w:szCs w:val="24"/>
        </w:rPr>
        <w:t xml:space="preserve">è stata </w:t>
      </w:r>
      <w:r w:rsidR="00022C15">
        <w:rPr>
          <w:rFonts w:ascii="Times New Roman" w:hAnsi="Times New Roman" w:cs="Times New Roman"/>
          <w:sz w:val="24"/>
          <w:szCs w:val="24"/>
        </w:rPr>
        <w:t>etichettat</w:t>
      </w:r>
      <w:r w:rsidR="00E24A43">
        <w:rPr>
          <w:rFonts w:ascii="Times New Roman" w:hAnsi="Times New Roman" w:cs="Times New Roman"/>
          <w:sz w:val="24"/>
          <w:szCs w:val="24"/>
        </w:rPr>
        <w:t>a</w:t>
      </w:r>
      <w:r w:rsidR="00022C15">
        <w:rPr>
          <w:rFonts w:ascii="Times New Roman" w:hAnsi="Times New Roman" w:cs="Times New Roman"/>
          <w:sz w:val="24"/>
          <w:szCs w:val="24"/>
        </w:rPr>
        <w:t xml:space="preserve"> come</w:t>
      </w:r>
      <w:r w:rsidR="00E24A43">
        <w:rPr>
          <w:rFonts w:ascii="Times New Roman" w:hAnsi="Times New Roman" w:cs="Times New Roman"/>
          <w:sz w:val="24"/>
          <w:szCs w:val="24"/>
        </w:rPr>
        <w:t xml:space="preserve"> </w:t>
      </w:r>
      <w:r w:rsidR="006355D3">
        <w:rPr>
          <w:rFonts w:ascii="Times New Roman" w:hAnsi="Times New Roman" w:cs="Times New Roman"/>
          <w:sz w:val="24"/>
          <w:szCs w:val="24"/>
        </w:rPr>
        <w:t>un’</w:t>
      </w:r>
      <w:r w:rsidR="00E24A43">
        <w:rPr>
          <w:rFonts w:ascii="Times New Roman" w:hAnsi="Times New Roman" w:cs="Times New Roman"/>
          <w:sz w:val="24"/>
          <w:szCs w:val="24"/>
        </w:rPr>
        <w:t xml:space="preserve">inaccettabile </w:t>
      </w:r>
      <w:r w:rsidR="00CA5243" w:rsidRPr="007D6655">
        <w:rPr>
          <w:rFonts w:ascii="Times New Roman" w:hAnsi="Times New Roman" w:cs="Times New Roman"/>
          <w:sz w:val="24"/>
          <w:szCs w:val="24"/>
        </w:rPr>
        <w:t>«</w:t>
      </w:r>
      <w:r w:rsidR="00CA5243">
        <w:rPr>
          <w:rFonts w:ascii="Times New Roman" w:hAnsi="Times New Roman"/>
          <w:sz w:val="24"/>
        </w:rPr>
        <w:t>compromissione del diritto di difesa delle parti, che sembra andare nella direzione di un modello processuale</w:t>
      </w:r>
      <w:r w:rsidR="00CA5243" w:rsidRPr="00BA7750">
        <w:t xml:space="preserve"> </w:t>
      </w:r>
      <w:r w:rsidR="00CA5243">
        <w:rPr>
          <w:rFonts w:ascii="Times New Roman" w:hAnsi="Times New Roman"/>
          <w:sz w:val="24"/>
        </w:rPr>
        <w:t>autoritario, distante non solo dai valori costituzionali ma soprattutto dai valori propri della cultura del processo e della giustizia amministrativa in particolare</w:t>
      </w:r>
      <w:r w:rsidR="00CA5243" w:rsidRPr="007D6655">
        <w:rPr>
          <w:rFonts w:ascii="Times New Roman" w:hAnsi="Times New Roman" w:cs="Times New Roman"/>
          <w:sz w:val="24"/>
          <w:szCs w:val="24"/>
        </w:rPr>
        <w:t>»</w:t>
      </w:r>
      <w:r w:rsidR="00CA5243">
        <w:rPr>
          <w:rStyle w:val="Rimandonotaapidipagina"/>
          <w:rFonts w:ascii="Times New Roman" w:hAnsi="Times New Roman" w:cs="Times New Roman"/>
          <w:sz w:val="24"/>
          <w:szCs w:val="24"/>
        </w:rPr>
        <w:footnoteReference w:id="8"/>
      </w:r>
      <w:r w:rsidR="00CA5243">
        <w:rPr>
          <w:rFonts w:ascii="Times New Roman" w:hAnsi="Times New Roman" w:cs="Times New Roman"/>
          <w:sz w:val="24"/>
          <w:szCs w:val="24"/>
        </w:rPr>
        <w:t>.</w:t>
      </w:r>
    </w:p>
    <w:p w:rsidR="00AA3E5D" w:rsidRDefault="006355D3" w:rsidP="00AA3E5D">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E v</w:t>
      </w:r>
      <w:r w:rsidR="00AA3E5D">
        <w:rPr>
          <w:rFonts w:ascii="Times New Roman" w:hAnsi="Times New Roman" w:cs="Times New Roman"/>
          <w:sz w:val="24"/>
          <w:szCs w:val="24"/>
        </w:rPr>
        <w:t>i è chi ha osservato c</w:t>
      </w:r>
      <w:r>
        <w:rPr>
          <w:rFonts w:ascii="Times New Roman" w:hAnsi="Times New Roman" w:cs="Times New Roman"/>
          <w:sz w:val="24"/>
          <w:szCs w:val="24"/>
        </w:rPr>
        <w:t>om</w:t>
      </w:r>
      <w:r w:rsidR="00AA3E5D">
        <w:rPr>
          <w:rFonts w:ascii="Times New Roman" w:hAnsi="Times New Roman" w:cs="Times New Roman"/>
          <w:sz w:val="24"/>
          <w:szCs w:val="24"/>
        </w:rPr>
        <w:t>e l’</w:t>
      </w:r>
      <w:r w:rsidR="00AA3E5D" w:rsidRPr="007D6655">
        <w:rPr>
          <w:rFonts w:ascii="Times New Roman" w:hAnsi="Times New Roman" w:cs="Times New Roman"/>
          <w:sz w:val="24"/>
          <w:szCs w:val="24"/>
        </w:rPr>
        <w:t>udienz</w:t>
      </w:r>
      <w:r w:rsidR="00AA3E5D">
        <w:rPr>
          <w:rFonts w:ascii="Times New Roman" w:hAnsi="Times New Roman" w:cs="Times New Roman"/>
          <w:sz w:val="24"/>
          <w:szCs w:val="24"/>
        </w:rPr>
        <w:t>a senza</w:t>
      </w:r>
      <w:r w:rsidR="00AA3E5D" w:rsidRPr="007D6655">
        <w:rPr>
          <w:rFonts w:ascii="Times New Roman" w:hAnsi="Times New Roman" w:cs="Times New Roman"/>
          <w:sz w:val="24"/>
          <w:szCs w:val="24"/>
        </w:rPr>
        <w:t xml:space="preserve"> </w:t>
      </w:r>
      <w:r w:rsidR="00AA3E5D">
        <w:rPr>
          <w:rFonts w:ascii="Times New Roman" w:hAnsi="Times New Roman" w:cs="Times New Roman"/>
          <w:sz w:val="24"/>
          <w:szCs w:val="24"/>
        </w:rPr>
        <w:t>oralità non corrispond</w:t>
      </w:r>
      <w:r>
        <w:rPr>
          <w:rFonts w:ascii="Times New Roman" w:hAnsi="Times New Roman" w:cs="Times New Roman"/>
          <w:sz w:val="24"/>
          <w:szCs w:val="24"/>
        </w:rPr>
        <w:t>a</w:t>
      </w:r>
      <w:r w:rsidR="00AA3E5D">
        <w:rPr>
          <w:rFonts w:ascii="Times New Roman" w:hAnsi="Times New Roman" w:cs="Times New Roman"/>
          <w:sz w:val="24"/>
          <w:szCs w:val="24"/>
        </w:rPr>
        <w:t xml:space="preserve"> al concetto tradizionale</w:t>
      </w:r>
      <w:r w:rsidR="00AA3E5D" w:rsidRPr="007D6655">
        <w:rPr>
          <w:rFonts w:ascii="Times New Roman" w:hAnsi="Times New Roman" w:cs="Times New Roman"/>
          <w:sz w:val="24"/>
          <w:szCs w:val="24"/>
        </w:rPr>
        <w:t xml:space="preserve"> </w:t>
      </w:r>
      <w:r w:rsidR="00AA3E5D">
        <w:rPr>
          <w:rFonts w:ascii="Times New Roman" w:hAnsi="Times New Roman" w:cs="Times New Roman"/>
          <w:sz w:val="24"/>
          <w:szCs w:val="24"/>
        </w:rPr>
        <w:t xml:space="preserve">di </w:t>
      </w:r>
      <w:r w:rsidR="00AA3E5D" w:rsidRPr="007D6655">
        <w:rPr>
          <w:rFonts w:ascii="Times New Roman" w:hAnsi="Times New Roman" w:cs="Times New Roman"/>
          <w:sz w:val="24"/>
          <w:szCs w:val="24"/>
        </w:rPr>
        <w:t>udienza</w:t>
      </w:r>
      <w:r w:rsidR="00AA3E5D">
        <w:rPr>
          <w:rFonts w:ascii="Times New Roman" w:hAnsi="Times New Roman" w:cs="Times New Roman"/>
          <w:sz w:val="24"/>
          <w:szCs w:val="24"/>
        </w:rPr>
        <w:t>,</w:t>
      </w:r>
      <w:r w:rsidR="00AA3E5D" w:rsidRPr="007D6655">
        <w:rPr>
          <w:rFonts w:ascii="Times New Roman" w:hAnsi="Times New Roman" w:cs="Times New Roman"/>
          <w:sz w:val="24"/>
          <w:szCs w:val="24"/>
        </w:rPr>
        <w:t xml:space="preserve"> </w:t>
      </w:r>
      <w:r w:rsidR="00AA3E5D">
        <w:rPr>
          <w:rFonts w:ascii="Times New Roman" w:hAnsi="Times New Roman" w:cs="Times New Roman"/>
          <w:sz w:val="24"/>
          <w:szCs w:val="24"/>
        </w:rPr>
        <w:t xml:space="preserve">intesa </w:t>
      </w:r>
      <w:r w:rsidR="00AA3E5D" w:rsidRPr="007D6655">
        <w:rPr>
          <w:rFonts w:ascii="Times New Roman" w:hAnsi="Times New Roman" w:cs="Times New Roman"/>
          <w:sz w:val="24"/>
          <w:szCs w:val="24"/>
        </w:rPr>
        <w:t>«come il “periodo di tempo durante il quale il giudice siede per rendere giustizia in una sala della sede dell’ufficio giudiziario a ciò destinata”, prendendo contatto con le parti processuali e/o con i loro rappresentanti (V. Caianiello). La radice etimologica dell’udienza è da ricercare nell’</w:t>
      </w:r>
      <w:proofErr w:type="spellStart"/>
      <w:r w:rsidR="00AA3E5D" w:rsidRPr="007D6655">
        <w:rPr>
          <w:rFonts w:ascii="Times New Roman" w:hAnsi="Times New Roman" w:cs="Times New Roman"/>
          <w:i/>
          <w:sz w:val="24"/>
          <w:szCs w:val="24"/>
        </w:rPr>
        <w:t>audire</w:t>
      </w:r>
      <w:proofErr w:type="spellEnd"/>
      <w:r w:rsidR="00AA3E5D" w:rsidRPr="007D6655">
        <w:rPr>
          <w:rFonts w:ascii="Times New Roman" w:hAnsi="Times New Roman" w:cs="Times New Roman"/>
          <w:sz w:val="24"/>
          <w:szCs w:val="24"/>
        </w:rPr>
        <w:t>, ossia nell’</w:t>
      </w:r>
      <w:r w:rsidR="00AA3E5D" w:rsidRPr="007D6655">
        <w:rPr>
          <w:rFonts w:ascii="Times New Roman" w:hAnsi="Times New Roman" w:cs="Times New Roman"/>
          <w:i/>
          <w:sz w:val="24"/>
          <w:szCs w:val="24"/>
        </w:rPr>
        <w:t>ascoltare</w:t>
      </w:r>
      <w:r w:rsidR="00AA3E5D" w:rsidRPr="007D6655">
        <w:rPr>
          <w:rFonts w:ascii="Times New Roman" w:hAnsi="Times New Roman" w:cs="Times New Roman"/>
          <w:sz w:val="24"/>
          <w:szCs w:val="24"/>
        </w:rPr>
        <w:t xml:space="preserve"> le parti. Se ciò non accade, se cioè non è ammessa la discussione orale dei difensori avanti al giudice, non c’è alcuna udienza. Per dirla altrimenti, i giudici che si riuniscono senza incontrare i difensori non “tengono udienza”, ma si confrontano al loro interno allo scopo di esaminare e discutere le cause, onde deliberare i conseguenti provvedimenti (il che di regola avviene previa acquisizione delle considerazioni del giudice relatore)».</w:t>
      </w:r>
    </w:p>
    <w:p w:rsidR="00AA3E5D" w:rsidRDefault="00AA3E5D" w:rsidP="00AA3E5D">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Questo, per poi salutare con favore un modello a regime basato</w:t>
      </w:r>
      <w:r w:rsidRPr="007D6655">
        <w:rPr>
          <w:rFonts w:ascii="Times New Roman" w:hAnsi="Times New Roman" w:cs="Times New Roman"/>
          <w:sz w:val="24"/>
          <w:szCs w:val="24"/>
        </w:rPr>
        <w:t xml:space="preserve"> </w:t>
      </w:r>
      <w:r>
        <w:rPr>
          <w:rFonts w:ascii="Times New Roman" w:hAnsi="Times New Roman" w:cs="Times New Roman"/>
          <w:sz w:val="24"/>
          <w:szCs w:val="24"/>
        </w:rPr>
        <w:t>su un</w:t>
      </w:r>
      <w:r w:rsidRPr="007D6655">
        <w:rPr>
          <w:rFonts w:ascii="Times New Roman" w:hAnsi="Times New Roman" w:cs="Times New Roman"/>
          <w:sz w:val="24"/>
          <w:szCs w:val="24"/>
        </w:rPr>
        <w:t xml:space="preserve">’udienza </w:t>
      </w:r>
      <w:r>
        <w:rPr>
          <w:rFonts w:ascii="Times New Roman" w:hAnsi="Times New Roman" w:cs="Times New Roman"/>
          <w:sz w:val="24"/>
          <w:szCs w:val="24"/>
        </w:rPr>
        <w:t>ad</w:t>
      </w:r>
      <w:r w:rsidRPr="007D6655">
        <w:rPr>
          <w:rFonts w:ascii="Times New Roman" w:hAnsi="Times New Roman" w:cs="Times New Roman"/>
          <w:sz w:val="24"/>
          <w:szCs w:val="24"/>
        </w:rPr>
        <w:t xml:space="preserve"> oralità telematica</w:t>
      </w:r>
      <w:r>
        <w:rPr>
          <w:rFonts w:ascii="Times New Roman" w:hAnsi="Times New Roman" w:cs="Times New Roman"/>
          <w:sz w:val="24"/>
          <w:szCs w:val="24"/>
        </w:rPr>
        <w:t>, la quale</w:t>
      </w:r>
      <w:r w:rsidRPr="007D6655">
        <w:rPr>
          <w:rFonts w:ascii="Times New Roman" w:hAnsi="Times New Roman" w:cs="Times New Roman"/>
          <w:sz w:val="24"/>
          <w:szCs w:val="24"/>
        </w:rPr>
        <w:t xml:space="preserve"> «consentirà notevoli risparmi di tempo sia per i giudici che per i difensori. I primi avranno la possibilità di minimizzare i “tempi morti”, accrescendo così la propria produttività anche nella prospettiva costituzionalmente imposta della ragionevole durata dei giudizi. I secondi non saranno più costretti a muoversi dai propri studi e ad affrontare vere e proprie trasferte, come non di rado accade, per raggiungere i T.A.R. o il Consiglio di Stato nel centro storico di Roma»</w:t>
      </w:r>
      <w:r w:rsidRPr="007D6655">
        <w:rPr>
          <w:rStyle w:val="Rimandonotaapidipagina"/>
          <w:rFonts w:ascii="Times New Roman" w:hAnsi="Times New Roman" w:cs="Times New Roman"/>
          <w:sz w:val="24"/>
          <w:szCs w:val="24"/>
        </w:rPr>
        <w:footnoteReference w:id="9"/>
      </w:r>
      <w:r w:rsidRPr="007D6655">
        <w:rPr>
          <w:rFonts w:ascii="Times New Roman" w:hAnsi="Times New Roman" w:cs="Times New Roman"/>
          <w:sz w:val="24"/>
          <w:szCs w:val="24"/>
        </w:rPr>
        <w:t>.</w:t>
      </w:r>
    </w:p>
    <w:p w:rsidR="00AA3E5D" w:rsidRPr="007D6655" w:rsidRDefault="00AA3E5D" w:rsidP="00AA3E5D">
      <w:pPr>
        <w:pStyle w:val="Nessunaspaziatura"/>
        <w:spacing w:line="360" w:lineRule="auto"/>
        <w:ind w:left="284" w:right="424" w:firstLine="567"/>
        <w:jc w:val="both"/>
        <w:rPr>
          <w:rFonts w:ascii="Times New Roman" w:hAnsi="Times New Roman" w:cs="Times New Roman"/>
          <w:sz w:val="24"/>
          <w:szCs w:val="24"/>
        </w:rPr>
      </w:pPr>
      <w:r w:rsidRPr="00193B29">
        <w:rPr>
          <w:rFonts w:ascii="Times New Roman" w:hAnsi="Times New Roman" w:cs="Times New Roman"/>
          <w:sz w:val="24"/>
          <w:szCs w:val="24"/>
        </w:rPr>
        <w:t xml:space="preserve">Sempre </w:t>
      </w:r>
      <w:r w:rsidRPr="00193B29">
        <w:rPr>
          <w:rStyle w:val="Enfasicorsivo"/>
          <w:rFonts w:ascii="Times New Roman" w:hAnsi="Times New Roman" w:cs="Times New Roman"/>
          <w:sz w:val="24"/>
          <w:szCs w:val="24"/>
        </w:rPr>
        <w:t>de iure condendo</w:t>
      </w:r>
      <w:r w:rsidRPr="00193B29">
        <w:rPr>
          <w:rFonts w:ascii="Times New Roman" w:hAnsi="Times New Roman" w:cs="Times New Roman"/>
          <w:sz w:val="24"/>
          <w:szCs w:val="24"/>
        </w:rPr>
        <w:t>,</w:t>
      </w:r>
      <w:r>
        <w:rPr>
          <w:rFonts w:ascii="Times New Roman" w:hAnsi="Times New Roman" w:cs="Times New Roman"/>
          <w:sz w:val="24"/>
          <w:szCs w:val="24"/>
        </w:rPr>
        <w:t xml:space="preserve"> altra voce ha suggerito un sistema analogo a quello della </w:t>
      </w:r>
      <w:r w:rsidRPr="0083382E">
        <w:rPr>
          <w:rFonts w:ascii="Times New Roman" w:hAnsi="Times New Roman" w:cs="Times New Roman"/>
          <w:sz w:val="24"/>
          <w:szCs w:val="24"/>
        </w:rPr>
        <w:t>Corte di Giustizia dell’Unione europea, laddove «la discussione orale può essere sempre richiesta dalle parti, ma non deve essere necessariamente concessa loro dalla Corte. Spetta a quest’ultima valutare se le “domande motivate di udienza di discussione” proposte dai richiedenti possano essere ammesse</w:t>
      </w:r>
      <w:r w:rsidRPr="007D6655">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0"/>
      </w:r>
      <w:r>
        <w:rPr>
          <w:rFonts w:ascii="Times New Roman" w:hAnsi="Times New Roman" w:cs="Times New Roman"/>
          <w:sz w:val="24"/>
          <w:szCs w:val="24"/>
        </w:rPr>
        <w:t>.</w:t>
      </w:r>
    </w:p>
    <w:p w:rsidR="008260DA" w:rsidRPr="007D6655" w:rsidRDefault="009B35EE" w:rsidP="00F87C80">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 xml:space="preserve">Infine, </w:t>
      </w:r>
      <w:r w:rsidR="008260DA">
        <w:rPr>
          <w:rFonts w:ascii="Times New Roman" w:hAnsi="Times New Roman" w:cs="Times New Roman"/>
          <w:sz w:val="24"/>
          <w:szCs w:val="24"/>
        </w:rPr>
        <w:t xml:space="preserve">chi </w:t>
      </w:r>
      <w:r w:rsidR="00F87C80">
        <w:rPr>
          <w:rFonts w:ascii="Times New Roman" w:hAnsi="Times New Roman" w:cs="Times New Roman"/>
          <w:sz w:val="24"/>
          <w:szCs w:val="24"/>
        </w:rPr>
        <w:t xml:space="preserve">pure ha </w:t>
      </w:r>
      <w:r w:rsidR="008260DA">
        <w:rPr>
          <w:rFonts w:ascii="Times New Roman" w:hAnsi="Times New Roman" w:cs="Times New Roman"/>
          <w:sz w:val="24"/>
          <w:szCs w:val="24"/>
        </w:rPr>
        <w:t>ritenu</w:t>
      </w:r>
      <w:r w:rsidR="008260DA" w:rsidRPr="007D6655">
        <w:rPr>
          <w:rFonts w:ascii="Times New Roman" w:hAnsi="Times New Roman" w:cs="Times New Roman"/>
          <w:sz w:val="24"/>
          <w:szCs w:val="24"/>
        </w:rPr>
        <w:t xml:space="preserve">to </w:t>
      </w:r>
      <w:r w:rsidR="00F87C80" w:rsidRPr="00F87C80">
        <w:rPr>
          <w:rFonts w:ascii="Times New Roman" w:hAnsi="Times New Roman" w:cs="Times New Roman"/>
          <w:sz w:val="24"/>
          <w:szCs w:val="24"/>
        </w:rPr>
        <w:t>l’abbandono del principio dell’oralità</w:t>
      </w:r>
      <w:r w:rsidR="001500FB">
        <w:t xml:space="preserve"> </w:t>
      </w:r>
      <w:r w:rsidR="008260DA" w:rsidRPr="007D6655">
        <w:rPr>
          <w:rFonts w:ascii="Times New Roman" w:hAnsi="Times New Roman" w:cs="Times New Roman"/>
          <w:sz w:val="24"/>
          <w:szCs w:val="24"/>
        </w:rPr>
        <w:t xml:space="preserve">proporzionato </w:t>
      </w:r>
      <w:r w:rsidR="008260DA">
        <w:rPr>
          <w:rFonts w:ascii="Times New Roman" w:hAnsi="Times New Roman" w:cs="Times New Roman"/>
          <w:sz w:val="24"/>
          <w:szCs w:val="24"/>
        </w:rPr>
        <w:t>a</w:t>
      </w:r>
      <w:r w:rsidR="00F87C80">
        <w:rPr>
          <w:rFonts w:ascii="Times New Roman" w:hAnsi="Times New Roman" w:cs="Times New Roman"/>
          <w:sz w:val="24"/>
          <w:szCs w:val="24"/>
        </w:rPr>
        <w:t>l</w:t>
      </w:r>
      <w:r>
        <w:rPr>
          <w:rFonts w:ascii="Times New Roman" w:hAnsi="Times New Roman" w:cs="Times New Roman"/>
          <w:sz w:val="24"/>
          <w:szCs w:val="24"/>
        </w:rPr>
        <w:t>la</w:t>
      </w:r>
      <w:r w:rsidR="008260DA">
        <w:rPr>
          <w:rFonts w:ascii="Times New Roman" w:hAnsi="Times New Roman" w:cs="Times New Roman"/>
          <w:sz w:val="24"/>
          <w:szCs w:val="24"/>
        </w:rPr>
        <w:t xml:space="preserve"> </w:t>
      </w:r>
      <w:r>
        <w:rPr>
          <w:rFonts w:ascii="Times New Roman" w:hAnsi="Times New Roman" w:cs="Times New Roman"/>
          <w:sz w:val="24"/>
          <w:szCs w:val="24"/>
        </w:rPr>
        <w:t xml:space="preserve">eccezionalità del </w:t>
      </w:r>
      <w:r w:rsidR="00F87C80">
        <w:rPr>
          <w:rFonts w:ascii="Times New Roman" w:hAnsi="Times New Roman" w:cs="Times New Roman"/>
          <w:sz w:val="24"/>
          <w:szCs w:val="24"/>
        </w:rPr>
        <w:t>momento</w:t>
      </w:r>
      <w:r>
        <w:rPr>
          <w:rFonts w:ascii="Times New Roman" w:hAnsi="Times New Roman" w:cs="Times New Roman"/>
          <w:sz w:val="24"/>
          <w:szCs w:val="24"/>
        </w:rPr>
        <w:t xml:space="preserve"> storico</w:t>
      </w:r>
      <w:r w:rsidR="00F87C80">
        <w:rPr>
          <w:rFonts w:ascii="Times New Roman" w:hAnsi="Times New Roman" w:cs="Times New Roman"/>
          <w:sz w:val="24"/>
          <w:szCs w:val="24"/>
        </w:rPr>
        <w:t xml:space="preserve">, </w:t>
      </w:r>
      <w:r w:rsidR="008260DA" w:rsidRPr="007D6655">
        <w:rPr>
          <w:rFonts w:ascii="Times New Roman" w:hAnsi="Times New Roman" w:cs="Times New Roman"/>
          <w:sz w:val="24"/>
          <w:szCs w:val="24"/>
        </w:rPr>
        <w:t xml:space="preserve">ha </w:t>
      </w:r>
      <w:r w:rsidR="008260DA">
        <w:rPr>
          <w:rFonts w:ascii="Times New Roman" w:hAnsi="Times New Roman" w:cs="Times New Roman"/>
          <w:sz w:val="24"/>
          <w:szCs w:val="24"/>
        </w:rPr>
        <w:t xml:space="preserve">al tempo stesso </w:t>
      </w:r>
      <w:r w:rsidR="008260DA" w:rsidRPr="007D6655">
        <w:rPr>
          <w:rFonts w:ascii="Times New Roman" w:hAnsi="Times New Roman" w:cs="Times New Roman"/>
          <w:sz w:val="24"/>
          <w:szCs w:val="24"/>
        </w:rPr>
        <w:t>messo in guardia dal pericolo che «la situazione emergenziale sia colta anche come occasione per sperimentare un nuovo modello decisionale destinato ad essere in futuro generalizzato come forma ordinaria di trattazione nel processo amministrativo</w:t>
      </w:r>
      <w:r w:rsidR="008260DA" w:rsidRPr="006F5B0D">
        <w:rPr>
          <w:rFonts w:ascii="Times New Roman" w:hAnsi="Times New Roman" w:cs="Times New Roman"/>
          <w:sz w:val="24"/>
          <w:szCs w:val="24"/>
        </w:rPr>
        <w:t xml:space="preserve">», </w:t>
      </w:r>
      <w:r w:rsidR="008260DA">
        <w:rPr>
          <w:rFonts w:ascii="Times New Roman" w:hAnsi="Times New Roman" w:cs="Times New Roman"/>
          <w:sz w:val="24"/>
          <w:szCs w:val="24"/>
        </w:rPr>
        <w:t xml:space="preserve">augurandosi </w:t>
      </w:r>
      <w:r w:rsidR="008260DA" w:rsidRPr="006F5B0D">
        <w:rPr>
          <w:rFonts w:ascii="Times New Roman" w:hAnsi="Times New Roman" w:cs="Times New Roman"/>
          <w:sz w:val="24"/>
          <w:szCs w:val="24"/>
        </w:rPr>
        <w:t>«che si torni quanto prima alla normalità e che, giudici e avvocati, si possa tornare a guardarsi negli occhi prima della decisione»</w:t>
      </w:r>
      <w:r w:rsidR="008260DA" w:rsidRPr="006F5B0D">
        <w:rPr>
          <w:rStyle w:val="Rimandonotaapidipagina"/>
          <w:rFonts w:ascii="Times New Roman" w:hAnsi="Times New Roman" w:cs="Times New Roman"/>
          <w:sz w:val="24"/>
          <w:szCs w:val="24"/>
        </w:rPr>
        <w:footnoteReference w:id="11"/>
      </w:r>
      <w:r w:rsidR="008260DA" w:rsidRPr="006F5B0D">
        <w:rPr>
          <w:rFonts w:ascii="Times New Roman" w:hAnsi="Times New Roman" w:cs="Times New Roman"/>
          <w:sz w:val="24"/>
          <w:szCs w:val="24"/>
        </w:rPr>
        <w:t>.</w:t>
      </w:r>
    </w:p>
    <w:p w:rsidR="00042F0C" w:rsidRDefault="00212CAE" w:rsidP="00142CB8">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Toni altrettanto</w:t>
      </w:r>
      <w:r w:rsidR="0039794C" w:rsidRPr="007D6655">
        <w:rPr>
          <w:rFonts w:ascii="Times New Roman" w:hAnsi="Times New Roman" w:cs="Times New Roman"/>
          <w:sz w:val="24"/>
          <w:szCs w:val="24"/>
        </w:rPr>
        <w:t xml:space="preserve"> </w:t>
      </w:r>
      <w:r w:rsidRPr="007D6655">
        <w:rPr>
          <w:rFonts w:ascii="Times New Roman" w:hAnsi="Times New Roman" w:cs="Times New Roman"/>
          <w:sz w:val="24"/>
          <w:szCs w:val="24"/>
        </w:rPr>
        <w:t>vibranti sono stati assunti s</w:t>
      </w:r>
      <w:r w:rsidR="00D15F24" w:rsidRPr="007D6655">
        <w:rPr>
          <w:rFonts w:ascii="Times New Roman" w:hAnsi="Times New Roman" w:cs="Times New Roman"/>
          <w:sz w:val="24"/>
          <w:szCs w:val="24"/>
        </w:rPr>
        <w:t>ul</w:t>
      </w:r>
      <w:r w:rsidRPr="007D6655">
        <w:rPr>
          <w:rFonts w:ascii="Times New Roman" w:hAnsi="Times New Roman" w:cs="Times New Roman"/>
          <w:sz w:val="24"/>
          <w:szCs w:val="24"/>
        </w:rPr>
        <w:t xml:space="preserve">l’anticipata </w:t>
      </w:r>
      <w:r w:rsidR="00B0153A" w:rsidRPr="007D6655">
        <w:rPr>
          <w:rFonts w:ascii="Times New Roman" w:hAnsi="Times New Roman" w:cs="Times New Roman"/>
          <w:sz w:val="24"/>
          <w:szCs w:val="24"/>
        </w:rPr>
        <w:t>“</w:t>
      </w:r>
      <w:r w:rsidRPr="007D6655">
        <w:rPr>
          <w:rFonts w:ascii="Times New Roman" w:hAnsi="Times New Roman" w:cs="Times New Roman"/>
          <w:sz w:val="24"/>
          <w:szCs w:val="24"/>
        </w:rPr>
        <w:t>ripartenza</w:t>
      </w:r>
      <w:r w:rsidR="00B0153A" w:rsidRPr="007D6655">
        <w:rPr>
          <w:rFonts w:ascii="Times New Roman" w:hAnsi="Times New Roman" w:cs="Times New Roman"/>
          <w:sz w:val="24"/>
          <w:szCs w:val="24"/>
        </w:rPr>
        <w:t>” del processo</w:t>
      </w:r>
      <w:r w:rsidR="00042F0C" w:rsidRPr="007D6655">
        <w:rPr>
          <w:rFonts w:ascii="Times New Roman" w:hAnsi="Times New Roman" w:cs="Times New Roman"/>
          <w:sz w:val="24"/>
          <w:szCs w:val="24"/>
        </w:rPr>
        <w:t xml:space="preserve">, </w:t>
      </w:r>
      <w:r w:rsidR="006D24F4">
        <w:rPr>
          <w:rFonts w:ascii="Times New Roman" w:hAnsi="Times New Roman" w:cs="Times New Roman"/>
          <w:sz w:val="24"/>
          <w:szCs w:val="24"/>
        </w:rPr>
        <w:t>stigmatizz</w:t>
      </w:r>
      <w:r w:rsidR="00E568CE" w:rsidRPr="007D6655">
        <w:rPr>
          <w:rFonts w:ascii="Times New Roman" w:hAnsi="Times New Roman" w:cs="Times New Roman"/>
          <w:sz w:val="24"/>
          <w:szCs w:val="24"/>
        </w:rPr>
        <w:t>at</w:t>
      </w:r>
      <w:r w:rsidR="004E3919">
        <w:rPr>
          <w:rFonts w:ascii="Times New Roman" w:hAnsi="Times New Roman" w:cs="Times New Roman"/>
          <w:sz w:val="24"/>
          <w:szCs w:val="24"/>
        </w:rPr>
        <w:t>a</w:t>
      </w:r>
      <w:r w:rsidR="00E568CE" w:rsidRPr="007D6655">
        <w:rPr>
          <w:rFonts w:ascii="Times New Roman" w:hAnsi="Times New Roman" w:cs="Times New Roman"/>
          <w:sz w:val="24"/>
          <w:szCs w:val="24"/>
        </w:rPr>
        <w:t xml:space="preserve"> </w:t>
      </w:r>
      <w:r w:rsidR="004E3919">
        <w:rPr>
          <w:rFonts w:ascii="Times New Roman" w:hAnsi="Times New Roman" w:cs="Times New Roman"/>
          <w:sz w:val="24"/>
          <w:szCs w:val="24"/>
        </w:rPr>
        <w:t>perch</w:t>
      </w:r>
      <w:r w:rsidR="009B35EE">
        <w:rPr>
          <w:rFonts w:ascii="Times New Roman" w:hAnsi="Times New Roman" w:cs="Times New Roman"/>
          <w:sz w:val="24"/>
          <w:szCs w:val="24"/>
        </w:rPr>
        <w:t>é</w:t>
      </w:r>
      <w:r w:rsidR="004E3919">
        <w:rPr>
          <w:rFonts w:ascii="Times New Roman" w:hAnsi="Times New Roman" w:cs="Times New Roman"/>
          <w:sz w:val="24"/>
          <w:szCs w:val="24"/>
        </w:rPr>
        <w:t xml:space="preserve"> </w:t>
      </w:r>
      <w:r w:rsidR="00E568CE" w:rsidRPr="007D6655">
        <w:rPr>
          <w:rFonts w:ascii="Times New Roman" w:hAnsi="Times New Roman" w:cs="Times New Roman"/>
          <w:sz w:val="24"/>
          <w:szCs w:val="24"/>
        </w:rPr>
        <w:t>«solo agli avvoc</w:t>
      </w:r>
      <w:r w:rsidR="001500FB">
        <w:rPr>
          <w:rFonts w:ascii="Times New Roman" w:hAnsi="Times New Roman" w:cs="Times New Roman"/>
          <w:sz w:val="24"/>
          <w:szCs w:val="24"/>
        </w:rPr>
        <w:t xml:space="preserve">ati amministrativisti, che sono </w:t>
      </w:r>
      <w:r w:rsidR="00E568CE" w:rsidRPr="007D6655">
        <w:rPr>
          <w:rFonts w:ascii="Times New Roman" w:hAnsi="Times New Roman" w:cs="Times New Roman"/>
          <w:sz w:val="24"/>
          <w:szCs w:val="24"/>
        </w:rPr>
        <w:t>ovviamente soggetti al rischio contagio tanto quanto i loro colleghi civilisti, penalisti e tributaristi, si richiede ora sostanzialmente una ripresa integrale dell’attività professionale, dato che per reperire e depositare documenti e predisporre e depositare memorie, assolvendo al meglio al mandato ricevuto, occorre incontrare i clienti, riaprire gli studi, renderli operativi richiamando collaboratori e professionisti. Da questo punto di vista, sospendere i soli termini per notificare i ricorsi sottintende un distinguo (sotto il profilo qualitativo?) dell’attività professionale che l’avvocato amministrativista fatica a comprendere e spiegare al proprio assistito. E che di certo non gli semplifica la vita, come l’emergenza richiederebbe, anche solo per la corretta tenuta dello scadenzario degli adempimenti e delle attività da porre in essere e di quelle da rinviare»</w:t>
      </w:r>
      <w:r w:rsidR="00D15F24" w:rsidRPr="007D6655">
        <w:rPr>
          <w:rStyle w:val="Rimandonotaapidipagina"/>
          <w:rFonts w:ascii="Times New Roman" w:hAnsi="Times New Roman" w:cs="Times New Roman"/>
          <w:sz w:val="24"/>
          <w:szCs w:val="24"/>
        </w:rPr>
        <w:footnoteReference w:id="12"/>
      </w:r>
      <w:r w:rsidR="00042F0C" w:rsidRPr="007D6655">
        <w:rPr>
          <w:rFonts w:ascii="Times New Roman" w:hAnsi="Times New Roman" w:cs="Times New Roman"/>
          <w:sz w:val="24"/>
          <w:szCs w:val="24"/>
        </w:rPr>
        <w:t>.</w:t>
      </w:r>
    </w:p>
    <w:p w:rsidR="007407BE" w:rsidRPr="007D6655" w:rsidRDefault="00F8429B"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sz w:val="24"/>
        </w:rPr>
        <w:t xml:space="preserve">Oltretutto, </w:t>
      </w:r>
      <w:r w:rsidR="006355D3">
        <w:rPr>
          <w:rFonts w:ascii="Times New Roman" w:hAnsi="Times New Roman"/>
          <w:sz w:val="24"/>
        </w:rPr>
        <w:t xml:space="preserve">questo è avvenuto </w:t>
      </w:r>
      <w:r w:rsidR="009B35EE">
        <w:rPr>
          <w:rFonts w:ascii="Times New Roman" w:hAnsi="Times New Roman"/>
          <w:sz w:val="24"/>
        </w:rPr>
        <w:t>in carenza di ragioni facilmente comprensibili</w:t>
      </w:r>
      <w:r w:rsidR="009B35EE" w:rsidRPr="007D6655">
        <w:rPr>
          <w:rFonts w:ascii="Times New Roman" w:hAnsi="Times New Roman" w:cs="Times New Roman"/>
          <w:sz w:val="24"/>
          <w:szCs w:val="24"/>
        </w:rPr>
        <w:t xml:space="preserve"> </w:t>
      </w:r>
      <w:r w:rsidR="009B35EE">
        <w:rPr>
          <w:rFonts w:ascii="Times New Roman" w:hAnsi="Times New Roman"/>
          <w:sz w:val="24"/>
        </w:rPr>
        <w:t>per</w:t>
      </w:r>
      <w:r w:rsidR="007407BE">
        <w:rPr>
          <w:rFonts w:ascii="Times New Roman" w:hAnsi="Times New Roman"/>
          <w:sz w:val="24"/>
        </w:rPr>
        <w:t xml:space="preserve"> differenzia</w:t>
      </w:r>
      <w:r w:rsidR="009B35EE">
        <w:rPr>
          <w:rFonts w:ascii="Times New Roman" w:hAnsi="Times New Roman"/>
          <w:sz w:val="24"/>
        </w:rPr>
        <w:t>re la giustizia amministrativa d</w:t>
      </w:r>
      <w:r w:rsidR="007407BE">
        <w:rPr>
          <w:rFonts w:ascii="Times New Roman" w:hAnsi="Times New Roman"/>
          <w:sz w:val="24"/>
        </w:rPr>
        <w:t>agli altri ordini giudiziari</w:t>
      </w:r>
      <w:r w:rsidR="009B35EE">
        <w:rPr>
          <w:rFonts w:ascii="Times New Roman" w:hAnsi="Times New Roman"/>
          <w:sz w:val="24"/>
        </w:rPr>
        <w:t>,</w:t>
      </w:r>
      <w:r w:rsidR="007407BE">
        <w:rPr>
          <w:rFonts w:ascii="Times New Roman" w:hAnsi="Times New Roman"/>
          <w:sz w:val="24"/>
        </w:rPr>
        <w:t xml:space="preserve"> </w:t>
      </w:r>
      <w:r w:rsidR="009B35EE" w:rsidRPr="007D6655">
        <w:rPr>
          <w:rFonts w:ascii="Times New Roman" w:hAnsi="Times New Roman" w:cs="Times New Roman"/>
          <w:sz w:val="24"/>
          <w:szCs w:val="24"/>
        </w:rPr>
        <w:t>«</w:t>
      </w:r>
      <w:r w:rsidR="009B35EE">
        <w:rPr>
          <w:rFonts w:ascii="Times New Roman" w:hAnsi="Times New Roman" w:cs="Times New Roman"/>
          <w:sz w:val="24"/>
          <w:szCs w:val="24"/>
        </w:rPr>
        <w:t>s</w:t>
      </w:r>
      <w:r w:rsidR="009B35EE">
        <w:rPr>
          <w:rFonts w:ascii="Times New Roman" w:hAnsi="Times New Roman"/>
          <w:sz w:val="24"/>
        </w:rPr>
        <w:t>oprattutto in un periodo, unico</w:t>
      </w:r>
      <w:r w:rsidR="007407BE">
        <w:rPr>
          <w:rFonts w:ascii="Times New Roman" w:hAnsi="Times New Roman"/>
          <w:sz w:val="24"/>
        </w:rPr>
        <w:t xml:space="preserve"> nella sua drammaticità e peculiarità nella storia degli ultimi 75 anni del Paese, di pericolo per la vita e la salute delle persone, di limitazioni alle libertà personali, all’economia e ai rapporti sociali, che ha comportato l’obbligo di rimanere a casa, il distanziamento sociale e il </w:t>
      </w:r>
      <w:proofErr w:type="spellStart"/>
      <w:r w:rsidR="007407BE" w:rsidRPr="00A03CB4">
        <w:rPr>
          <w:rFonts w:ascii="Times New Roman" w:hAnsi="Times New Roman"/>
          <w:i/>
          <w:sz w:val="24"/>
        </w:rPr>
        <w:t>lockdown</w:t>
      </w:r>
      <w:proofErr w:type="spellEnd"/>
      <w:r w:rsidR="007407BE">
        <w:rPr>
          <w:rFonts w:ascii="Times New Roman" w:hAnsi="Times New Roman"/>
          <w:sz w:val="24"/>
        </w:rPr>
        <w:t xml:space="preserve"> in tutto il territorio nazionale</w:t>
      </w:r>
      <w:r w:rsidR="00CF4E63">
        <w:rPr>
          <w:rFonts w:ascii="Times New Roman" w:hAnsi="Times New Roman"/>
          <w:sz w:val="24"/>
        </w:rPr>
        <w:t>… Per cui le peculiarità del processo amministrativo, come quelle di ogni processo, passano in second’ordine</w:t>
      </w:r>
      <w:r w:rsidR="007407BE" w:rsidRPr="007D6655">
        <w:rPr>
          <w:rFonts w:ascii="Times New Roman" w:hAnsi="Times New Roman" w:cs="Times New Roman"/>
          <w:sz w:val="24"/>
          <w:szCs w:val="24"/>
        </w:rPr>
        <w:t>»</w:t>
      </w:r>
      <w:r w:rsidR="007407BE">
        <w:rPr>
          <w:rStyle w:val="Rimandonotaapidipagina"/>
          <w:rFonts w:ascii="Times New Roman" w:hAnsi="Times New Roman" w:cs="Times New Roman"/>
          <w:sz w:val="24"/>
          <w:szCs w:val="24"/>
        </w:rPr>
        <w:footnoteReference w:id="13"/>
      </w:r>
      <w:r w:rsidR="007407BE">
        <w:rPr>
          <w:rFonts w:ascii="Times New Roman" w:hAnsi="Times New Roman" w:cs="Times New Roman"/>
          <w:sz w:val="24"/>
          <w:szCs w:val="24"/>
        </w:rPr>
        <w:t>.</w:t>
      </w:r>
    </w:p>
    <w:p w:rsidR="00E568CE" w:rsidRPr="007D6655" w:rsidRDefault="009B35EE"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 xml:space="preserve">In tale contesto, </w:t>
      </w:r>
      <w:r w:rsidR="00D0635A">
        <w:rPr>
          <w:rFonts w:ascii="Times New Roman" w:hAnsi="Times New Roman" w:cs="Times New Roman"/>
          <w:sz w:val="24"/>
          <w:szCs w:val="24"/>
        </w:rPr>
        <w:t>l</w:t>
      </w:r>
      <w:r w:rsidR="004A592A">
        <w:rPr>
          <w:rFonts w:ascii="Times New Roman" w:hAnsi="Times New Roman" w:cs="Times New Roman"/>
          <w:sz w:val="24"/>
          <w:szCs w:val="24"/>
        </w:rPr>
        <w:t xml:space="preserve">a </w:t>
      </w:r>
      <w:r w:rsidR="00B57D3A">
        <w:rPr>
          <w:rFonts w:ascii="Times New Roman" w:hAnsi="Times New Roman" w:cs="Times New Roman"/>
          <w:sz w:val="24"/>
          <w:szCs w:val="24"/>
        </w:rPr>
        <w:t>scelta</w:t>
      </w:r>
      <w:r w:rsidR="00D0635A">
        <w:rPr>
          <w:rFonts w:ascii="Times New Roman" w:hAnsi="Times New Roman" w:cs="Times New Roman"/>
          <w:sz w:val="24"/>
          <w:szCs w:val="24"/>
        </w:rPr>
        <w:t xml:space="preserve"> legislat</w:t>
      </w:r>
      <w:r w:rsidR="00B57D3A">
        <w:rPr>
          <w:rFonts w:ascii="Times New Roman" w:hAnsi="Times New Roman" w:cs="Times New Roman"/>
          <w:sz w:val="24"/>
          <w:szCs w:val="24"/>
        </w:rPr>
        <w:t>iva</w:t>
      </w:r>
      <w:r w:rsidR="00D0635A">
        <w:rPr>
          <w:rFonts w:ascii="Times New Roman" w:hAnsi="Times New Roman" w:cs="Times New Roman"/>
          <w:sz w:val="24"/>
          <w:szCs w:val="24"/>
        </w:rPr>
        <w:t xml:space="preserve"> </w:t>
      </w:r>
      <w:r w:rsidR="004A592A">
        <w:rPr>
          <w:rFonts w:ascii="Times New Roman" w:hAnsi="Times New Roman" w:cs="Times New Roman"/>
          <w:sz w:val="24"/>
          <w:szCs w:val="24"/>
        </w:rPr>
        <w:t>di sospende</w:t>
      </w:r>
      <w:r w:rsidR="004A592A" w:rsidRPr="007D6655">
        <w:rPr>
          <w:rFonts w:ascii="Times New Roman" w:hAnsi="Times New Roman" w:cs="Times New Roman"/>
          <w:sz w:val="24"/>
          <w:szCs w:val="24"/>
        </w:rPr>
        <w:t xml:space="preserve">re i </w:t>
      </w:r>
      <w:r w:rsidR="00D0635A">
        <w:rPr>
          <w:rFonts w:ascii="Times New Roman" w:hAnsi="Times New Roman" w:cs="Times New Roman"/>
          <w:sz w:val="24"/>
          <w:szCs w:val="24"/>
        </w:rPr>
        <w:t xml:space="preserve">soli </w:t>
      </w:r>
      <w:r w:rsidR="004A592A" w:rsidRPr="007D6655">
        <w:rPr>
          <w:rFonts w:ascii="Times New Roman" w:hAnsi="Times New Roman" w:cs="Times New Roman"/>
          <w:sz w:val="24"/>
          <w:szCs w:val="24"/>
        </w:rPr>
        <w:t>termini</w:t>
      </w:r>
      <w:r w:rsidR="004A592A">
        <w:rPr>
          <w:rFonts w:ascii="Times New Roman" w:hAnsi="Times New Roman" w:cs="Times New Roman"/>
          <w:sz w:val="24"/>
          <w:szCs w:val="24"/>
        </w:rPr>
        <w:t xml:space="preserve"> </w:t>
      </w:r>
      <w:proofErr w:type="spellStart"/>
      <w:r w:rsidR="00B4002A">
        <w:rPr>
          <w:rFonts w:ascii="Times New Roman" w:hAnsi="Times New Roman" w:cs="Times New Roman"/>
          <w:sz w:val="24"/>
          <w:szCs w:val="24"/>
        </w:rPr>
        <w:t>ricorsuali</w:t>
      </w:r>
      <w:proofErr w:type="spellEnd"/>
      <w:r w:rsidR="00B4002A">
        <w:rPr>
          <w:rFonts w:ascii="Times New Roman" w:hAnsi="Times New Roman" w:cs="Times New Roman"/>
          <w:sz w:val="24"/>
          <w:szCs w:val="24"/>
        </w:rPr>
        <w:t xml:space="preserve"> </w:t>
      </w:r>
      <w:r w:rsidR="004A592A">
        <w:rPr>
          <w:rFonts w:ascii="Times New Roman" w:hAnsi="Times New Roman" w:cs="Times New Roman"/>
          <w:sz w:val="24"/>
          <w:szCs w:val="24"/>
        </w:rPr>
        <w:t>è stata tacciata</w:t>
      </w:r>
      <w:r w:rsidR="00B4002A" w:rsidRPr="00B4002A">
        <w:rPr>
          <w:rFonts w:ascii="Times New Roman" w:hAnsi="Times New Roman" w:cs="Times New Roman"/>
          <w:sz w:val="24"/>
          <w:szCs w:val="24"/>
        </w:rPr>
        <w:t xml:space="preserve"> </w:t>
      </w:r>
      <w:r w:rsidR="00B4002A">
        <w:rPr>
          <w:rFonts w:ascii="Times New Roman" w:hAnsi="Times New Roman" w:cs="Times New Roman"/>
          <w:sz w:val="24"/>
          <w:szCs w:val="24"/>
        </w:rPr>
        <w:t>d</w:t>
      </w:r>
      <w:r w:rsidR="00D0635A">
        <w:rPr>
          <w:rFonts w:ascii="Times New Roman" w:hAnsi="Times New Roman" w:cs="Times New Roman"/>
          <w:sz w:val="24"/>
          <w:szCs w:val="24"/>
        </w:rPr>
        <w:t>’</w:t>
      </w:r>
      <w:r w:rsidR="00B4002A" w:rsidRPr="007D6655">
        <w:rPr>
          <w:rFonts w:ascii="Times New Roman" w:hAnsi="Times New Roman" w:cs="Times New Roman"/>
          <w:sz w:val="24"/>
          <w:szCs w:val="24"/>
        </w:rPr>
        <w:t>irragionevole</w:t>
      </w:r>
      <w:r w:rsidR="00B4002A">
        <w:rPr>
          <w:rFonts w:ascii="Times New Roman" w:hAnsi="Times New Roman" w:cs="Times New Roman"/>
          <w:sz w:val="24"/>
          <w:szCs w:val="24"/>
        </w:rPr>
        <w:t>zza</w:t>
      </w:r>
      <w:r w:rsidR="00D15F24" w:rsidRPr="007D6655">
        <w:rPr>
          <w:rFonts w:ascii="Times New Roman" w:hAnsi="Times New Roman" w:cs="Times New Roman"/>
          <w:sz w:val="24"/>
          <w:szCs w:val="24"/>
        </w:rPr>
        <w:t xml:space="preserve"> s</w:t>
      </w:r>
      <w:r w:rsidR="00332528" w:rsidRPr="007D6655">
        <w:rPr>
          <w:rFonts w:ascii="Times New Roman" w:hAnsi="Times New Roman" w:cs="Times New Roman"/>
          <w:sz w:val="24"/>
          <w:szCs w:val="24"/>
        </w:rPr>
        <w:t>ul piano costituzionale</w:t>
      </w:r>
      <w:r w:rsidR="00B4002A">
        <w:rPr>
          <w:rFonts w:ascii="Times New Roman" w:hAnsi="Times New Roman" w:cs="Times New Roman"/>
          <w:sz w:val="24"/>
          <w:szCs w:val="24"/>
        </w:rPr>
        <w:t>,</w:t>
      </w:r>
      <w:r w:rsidR="00FA3C91">
        <w:rPr>
          <w:rFonts w:ascii="Times New Roman" w:hAnsi="Times New Roman" w:cs="Times New Roman"/>
          <w:sz w:val="24"/>
          <w:szCs w:val="24"/>
        </w:rPr>
        <w:t xml:space="preserve"> </w:t>
      </w:r>
      <w:r w:rsidR="00A24A8C" w:rsidRPr="007D6655">
        <w:rPr>
          <w:rFonts w:ascii="Times New Roman" w:hAnsi="Times New Roman" w:cs="Times New Roman"/>
          <w:sz w:val="24"/>
          <w:szCs w:val="24"/>
        </w:rPr>
        <w:t>«</w:t>
      </w:r>
      <w:r w:rsidR="00E568CE" w:rsidRPr="007D6655">
        <w:rPr>
          <w:rFonts w:ascii="Times New Roman" w:hAnsi="Times New Roman" w:cs="Times New Roman"/>
          <w:sz w:val="24"/>
          <w:szCs w:val="24"/>
        </w:rPr>
        <w:t xml:space="preserve">inopinatamente pretermettendo i diritti delle parti resistenti (in primo grado, quindi, </w:t>
      </w:r>
      <w:proofErr w:type="spellStart"/>
      <w:r w:rsidR="00E568CE" w:rsidRPr="007D6655">
        <w:rPr>
          <w:rFonts w:ascii="Times New Roman" w:hAnsi="Times New Roman" w:cs="Times New Roman"/>
          <w:sz w:val="24"/>
          <w:szCs w:val="24"/>
        </w:rPr>
        <w:t>connaturalmente</w:t>
      </w:r>
      <w:proofErr w:type="spellEnd"/>
      <w:r w:rsidR="00E568CE" w:rsidRPr="007D6655">
        <w:rPr>
          <w:rFonts w:ascii="Times New Roman" w:hAnsi="Times New Roman" w:cs="Times New Roman"/>
          <w:sz w:val="24"/>
          <w:szCs w:val="24"/>
        </w:rPr>
        <w:t xml:space="preserve">, le amministrazioni) e </w:t>
      </w:r>
      <w:proofErr w:type="spellStart"/>
      <w:r w:rsidR="00E568CE" w:rsidRPr="007D6655">
        <w:rPr>
          <w:rFonts w:ascii="Times New Roman" w:hAnsi="Times New Roman" w:cs="Times New Roman"/>
          <w:sz w:val="24"/>
          <w:szCs w:val="24"/>
        </w:rPr>
        <w:t>controinteressate</w:t>
      </w:r>
      <w:proofErr w:type="spellEnd"/>
      <w:r w:rsidR="00E568CE" w:rsidRPr="007D6655">
        <w:rPr>
          <w:rFonts w:ascii="Times New Roman" w:hAnsi="Times New Roman" w:cs="Times New Roman"/>
          <w:sz w:val="24"/>
          <w:szCs w:val="24"/>
        </w:rPr>
        <w:t xml:space="preserve"> (in primo grado, il vincitore di una gara o di un concorso, il</w:t>
      </w:r>
      <w:r w:rsidR="00B4002A">
        <w:rPr>
          <w:rFonts w:ascii="Times New Roman" w:hAnsi="Times New Roman" w:cs="Times New Roman"/>
          <w:sz w:val="24"/>
          <w:szCs w:val="24"/>
        </w:rPr>
        <w:t xml:space="preserve"> titolare di un permesso, </w:t>
      </w:r>
      <w:proofErr w:type="spellStart"/>
      <w:r w:rsidR="00B4002A">
        <w:rPr>
          <w:rFonts w:ascii="Times New Roman" w:hAnsi="Times New Roman" w:cs="Times New Roman"/>
          <w:sz w:val="24"/>
          <w:szCs w:val="24"/>
        </w:rPr>
        <w:t>ecc</w:t>
      </w:r>
      <w:proofErr w:type="spellEnd"/>
      <w:r w:rsidR="00F8429B">
        <w:rPr>
          <w:rFonts w:ascii="Times New Roman" w:hAnsi="Times New Roman" w:cs="Times New Roman"/>
          <w:sz w:val="24"/>
          <w:szCs w:val="24"/>
        </w:rPr>
        <w:t>…</w:t>
      </w:r>
      <w:r w:rsidR="00B4002A">
        <w:rPr>
          <w:rFonts w:ascii="Times New Roman" w:hAnsi="Times New Roman" w:cs="Times New Roman"/>
          <w:sz w:val="24"/>
          <w:szCs w:val="24"/>
        </w:rPr>
        <w:t>)</w:t>
      </w:r>
      <w:r w:rsidR="00E568CE" w:rsidRPr="007D6655">
        <w:rPr>
          <w:rFonts w:ascii="Times New Roman" w:hAnsi="Times New Roman" w:cs="Times New Roman"/>
          <w:sz w:val="24"/>
          <w:szCs w:val="24"/>
        </w:rPr>
        <w:t xml:space="preserve"> e, più in generale, la piena garanzia di tutte le parti di difendersi, da azioni e da eccezioni (nonché da controdeduzioni), nel rispetto del principio del contraddittorio che contraddistingue il “processo”</w:t>
      </w:r>
      <w:r w:rsidR="00A24A8C" w:rsidRPr="007D6655">
        <w:rPr>
          <w:rFonts w:ascii="Times New Roman" w:hAnsi="Times New Roman" w:cs="Times New Roman"/>
          <w:sz w:val="24"/>
          <w:szCs w:val="24"/>
        </w:rPr>
        <w:t>»</w:t>
      </w:r>
      <w:r w:rsidR="00A24A8C" w:rsidRPr="007D6655">
        <w:rPr>
          <w:rStyle w:val="Rimandonotaapidipagina"/>
          <w:rFonts w:ascii="Times New Roman" w:hAnsi="Times New Roman" w:cs="Times New Roman"/>
          <w:sz w:val="24"/>
          <w:szCs w:val="24"/>
        </w:rPr>
        <w:footnoteReference w:id="14"/>
      </w:r>
      <w:r w:rsidR="00783071" w:rsidRPr="007D6655">
        <w:rPr>
          <w:rFonts w:ascii="Times New Roman" w:hAnsi="Times New Roman" w:cs="Times New Roman"/>
          <w:sz w:val="24"/>
          <w:szCs w:val="24"/>
        </w:rPr>
        <w:t>.</w:t>
      </w:r>
    </w:p>
    <w:p w:rsidR="00BB17EE" w:rsidRPr="007D6655" w:rsidRDefault="00F87C80"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V</w:t>
      </w:r>
      <w:r w:rsidRPr="007D6655">
        <w:rPr>
          <w:rFonts w:ascii="Times New Roman" w:hAnsi="Times New Roman" w:cs="Times New Roman"/>
          <w:sz w:val="24"/>
          <w:szCs w:val="24"/>
        </w:rPr>
        <w:t xml:space="preserve">iceversa, </w:t>
      </w:r>
      <w:r>
        <w:rPr>
          <w:rFonts w:ascii="Times New Roman" w:hAnsi="Times New Roman" w:cs="Times New Roman"/>
          <w:sz w:val="24"/>
          <w:szCs w:val="24"/>
        </w:rPr>
        <w:t>d</w:t>
      </w:r>
      <w:r w:rsidR="00122791" w:rsidRPr="007D6655">
        <w:rPr>
          <w:rFonts w:ascii="Times New Roman" w:hAnsi="Times New Roman" w:cs="Times New Roman"/>
          <w:sz w:val="24"/>
          <w:szCs w:val="24"/>
        </w:rPr>
        <w:t xml:space="preserve">a tutt’altra angolazione </w:t>
      </w:r>
      <w:r w:rsidR="006D7261" w:rsidRPr="007D6655">
        <w:rPr>
          <w:rFonts w:ascii="Times New Roman" w:hAnsi="Times New Roman" w:cs="Times New Roman"/>
          <w:sz w:val="24"/>
          <w:szCs w:val="24"/>
        </w:rPr>
        <w:t>non si</w:t>
      </w:r>
      <w:r w:rsidR="00BB17EE" w:rsidRPr="007D6655">
        <w:rPr>
          <w:rFonts w:ascii="Times New Roman" w:hAnsi="Times New Roman" w:cs="Times New Roman"/>
          <w:sz w:val="24"/>
          <w:szCs w:val="24"/>
        </w:rPr>
        <w:t xml:space="preserve"> è </w:t>
      </w:r>
      <w:r w:rsidR="006D7261" w:rsidRPr="007D6655">
        <w:rPr>
          <w:rFonts w:ascii="Times New Roman" w:hAnsi="Times New Roman" w:cs="Times New Roman"/>
          <w:sz w:val="24"/>
          <w:szCs w:val="24"/>
        </w:rPr>
        <w:t>manc</w:t>
      </w:r>
      <w:r w:rsidR="00BB17EE" w:rsidRPr="007D6655">
        <w:rPr>
          <w:rFonts w:ascii="Times New Roman" w:hAnsi="Times New Roman" w:cs="Times New Roman"/>
          <w:sz w:val="24"/>
          <w:szCs w:val="24"/>
        </w:rPr>
        <w:t xml:space="preserve">ato </w:t>
      </w:r>
      <w:r w:rsidR="006D7261" w:rsidRPr="007D6655">
        <w:rPr>
          <w:rFonts w:ascii="Times New Roman" w:hAnsi="Times New Roman" w:cs="Times New Roman"/>
          <w:sz w:val="24"/>
          <w:szCs w:val="24"/>
        </w:rPr>
        <w:t xml:space="preserve">di </w:t>
      </w:r>
      <w:r w:rsidR="00D15F24" w:rsidRPr="007D6655">
        <w:rPr>
          <w:rFonts w:ascii="Times New Roman" w:hAnsi="Times New Roman" w:cs="Times New Roman"/>
          <w:sz w:val="24"/>
          <w:szCs w:val="24"/>
        </w:rPr>
        <w:t>fa</w:t>
      </w:r>
      <w:r w:rsidR="006D7261" w:rsidRPr="007D6655">
        <w:rPr>
          <w:rFonts w:ascii="Times New Roman" w:hAnsi="Times New Roman" w:cs="Times New Roman"/>
          <w:sz w:val="24"/>
          <w:szCs w:val="24"/>
        </w:rPr>
        <w:t>r</w:t>
      </w:r>
      <w:r w:rsidR="00332528" w:rsidRPr="007D6655">
        <w:rPr>
          <w:rFonts w:ascii="Times New Roman" w:hAnsi="Times New Roman" w:cs="Times New Roman"/>
          <w:sz w:val="24"/>
          <w:szCs w:val="24"/>
        </w:rPr>
        <w:t xml:space="preserve"> </w:t>
      </w:r>
      <w:r w:rsidR="00BB17EE" w:rsidRPr="007D6655">
        <w:rPr>
          <w:rFonts w:ascii="Times New Roman" w:hAnsi="Times New Roman" w:cs="Times New Roman"/>
          <w:sz w:val="24"/>
          <w:szCs w:val="24"/>
        </w:rPr>
        <w:t>nota</w:t>
      </w:r>
      <w:r w:rsidR="00D15F24" w:rsidRPr="007D6655">
        <w:rPr>
          <w:rFonts w:ascii="Times New Roman" w:hAnsi="Times New Roman" w:cs="Times New Roman"/>
          <w:sz w:val="24"/>
          <w:szCs w:val="24"/>
        </w:rPr>
        <w:t>re</w:t>
      </w:r>
      <w:r w:rsidR="00BB17EE" w:rsidRPr="007D6655">
        <w:rPr>
          <w:rFonts w:ascii="Times New Roman" w:hAnsi="Times New Roman" w:cs="Times New Roman"/>
          <w:sz w:val="24"/>
          <w:szCs w:val="24"/>
        </w:rPr>
        <w:t xml:space="preserve"> c</w:t>
      </w:r>
      <w:r w:rsidR="006D7261" w:rsidRPr="007D6655">
        <w:rPr>
          <w:rFonts w:ascii="Times New Roman" w:hAnsi="Times New Roman" w:cs="Times New Roman"/>
          <w:sz w:val="24"/>
          <w:szCs w:val="24"/>
        </w:rPr>
        <w:t>om</w:t>
      </w:r>
      <w:r w:rsidR="00BB17EE" w:rsidRPr="007D6655">
        <w:rPr>
          <w:rFonts w:ascii="Times New Roman" w:hAnsi="Times New Roman" w:cs="Times New Roman"/>
          <w:sz w:val="24"/>
          <w:szCs w:val="24"/>
        </w:rPr>
        <w:t xml:space="preserve">e </w:t>
      </w:r>
      <w:r w:rsidR="00D15F24" w:rsidRPr="007D6655">
        <w:rPr>
          <w:rFonts w:ascii="Times New Roman" w:hAnsi="Times New Roman" w:cs="Times New Roman"/>
          <w:sz w:val="24"/>
          <w:szCs w:val="24"/>
        </w:rPr>
        <w:t>i prospettati dubbi di incostituzionalità non a</w:t>
      </w:r>
      <w:r w:rsidR="006D7261" w:rsidRPr="007D6655">
        <w:rPr>
          <w:rFonts w:ascii="Times New Roman" w:hAnsi="Times New Roman" w:cs="Times New Roman"/>
          <w:sz w:val="24"/>
          <w:szCs w:val="24"/>
        </w:rPr>
        <w:t>bbia</w:t>
      </w:r>
      <w:r w:rsidR="00D15F24" w:rsidRPr="007D6655">
        <w:rPr>
          <w:rFonts w:ascii="Times New Roman" w:hAnsi="Times New Roman" w:cs="Times New Roman"/>
          <w:sz w:val="24"/>
          <w:szCs w:val="24"/>
        </w:rPr>
        <w:t xml:space="preserve">no </w:t>
      </w:r>
      <w:r w:rsidR="006473DC" w:rsidRPr="007D6655">
        <w:rPr>
          <w:rFonts w:ascii="Times New Roman" w:hAnsi="Times New Roman" w:cs="Times New Roman"/>
          <w:sz w:val="24"/>
          <w:szCs w:val="24"/>
        </w:rPr>
        <w:t>ragion d’essere</w:t>
      </w:r>
      <w:r w:rsidR="00B0153A" w:rsidRPr="007D6655">
        <w:rPr>
          <w:rFonts w:ascii="Times New Roman" w:hAnsi="Times New Roman" w:cs="Times New Roman"/>
          <w:sz w:val="24"/>
          <w:szCs w:val="24"/>
        </w:rPr>
        <w:t>,</w:t>
      </w:r>
      <w:r w:rsidR="00D15F24" w:rsidRPr="007D6655">
        <w:rPr>
          <w:rFonts w:ascii="Times New Roman" w:hAnsi="Times New Roman" w:cs="Times New Roman"/>
          <w:sz w:val="24"/>
          <w:szCs w:val="24"/>
        </w:rPr>
        <w:t xml:space="preserve"> </w:t>
      </w:r>
      <w:r w:rsidR="00122791">
        <w:rPr>
          <w:rFonts w:ascii="Times New Roman" w:hAnsi="Times New Roman" w:cs="Times New Roman"/>
          <w:sz w:val="24"/>
          <w:szCs w:val="24"/>
        </w:rPr>
        <w:t>ov</w:t>
      </w:r>
      <w:r w:rsidR="000D3B63">
        <w:rPr>
          <w:rFonts w:ascii="Times New Roman" w:hAnsi="Times New Roman" w:cs="Times New Roman"/>
          <w:sz w:val="24"/>
          <w:szCs w:val="24"/>
        </w:rPr>
        <w:t>e si consider</w:t>
      </w:r>
      <w:r w:rsidR="00122791">
        <w:rPr>
          <w:rFonts w:ascii="Times New Roman" w:hAnsi="Times New Roman" w:cs="Times New Roman"/>
          <w:sz w:val="24"/>
          <w:szCs w:val="24"/>
        </w:rPr>
        <w:t>i</w:t>
      </w:r>
      <w:r w:rsidR="00BB17EE" w:rsidRPr="007D6655">
        <w:rPr>
          <w:rFonts w:ascii="Times New Roman" w:hAnsi="Times New Roman" w:cs="Times New Roman"/>
          <w:sz w:val="24"/>
          <w:szCs w:val="24"/>
        </w:rPr>
        <w:t xml:space="preserve"> l</w:t>
      </w:r>
      <w:r w:rsidR="006473DC" w:rsidRPr="007D6655">
        <w:rPr>
          <w:rFonts w:ascii="Times New Roman" w:hAnsi="Times New Roman" w:cs="Times New Roman"/>
          <w:sz w:val="24"/>
          <w:szCs w:val="24"/>
        </w:rPr>
        <w:t xml:space="preserve">’assoluta </w:t>
      </w:r>
      <w:r w:rsidR="00BB17EE" w:rsidRPr="007D6655">
        <w:rPr>
          <w:rFonts w:ascii="Times New Roman" w:hAnsi="Times New Roman" w:cs="Times New Roman"/>
          <w:sz w:val="24"/>
          <w:szCs w:val="24"/>
        </w:rPr>
        <w:t xml:space="preserve">peculiarità del </w:t>
      </w:r>
      <w:r w:rsidR="000D3B63" w:rsidRPr="007D6655">
        <w:rPr>
          <w:rFonts w:ascii="Times New Roman" w:hAnsi="Times New Roman" w:cs="Times New Roman"/>
          <w:sz w:val="24"/>
          <w:szCs w:val="24"/>
        </w:rPr>
        <w:t xml:space="preserve">processo </w:t>
      </w:r>
      <w:r w:rsidR="00BB17EE" w:rsidRPr="007D6655">
        <w:rPr>
          <w:rFonts w:ascii="Times New Roman" w:hAnsi="Times New Roman" w:cs="Times New Roman"/>
          <w:sz w:val="24"/>
          <w:szCs w:val="24"/>
        </w:rPr>
        <w:t xml:space="preserve">amministrativo, </w:t>
      </w:r>
      <w:r w:rsidR="000D3B63">
        <w:rPr>
          <w:rFonts w:ascii="Times New Roman" w:hAnsi="Times New Roman" w:cs="Times New Roman"/>
          <w:sz w:val="24"/>
          <w:szCs w:val="24"/>
        </w:rPr>
        <w:t>che è</w:t>
      </w:r>
      <w:r w:rsidR="00BB17EE" w:rsidRPr="007D6655">
        <w:rPr>
          <w:rFonts w:ascii="Times New Roman" w:hAnsi="Times New Roman" w:cs="Times New Roman"/>
          <w:sz w:val="24"/>
          <w:szCs w:val="24"/>
        </w:rPr>
        <w:t xml:space="preserve"> </w:t>
      </w:r>
      <w:r w:rsidR="00D15F24" w:rsidRPr="007D6655">
        <w:rPr>
          <w:rFonts w:ascii="Times New Roman" w:hAnsi="Times New Roman" w:cs="Times New Roman"/>
          <w:sz w:val="24"/>
          <w:szCs w:val="24"/>
        </w:rPr>
        <w:t xml:space="preserve">il solo </w:t>
      </w:r>
      <w:r w:rsidR="000D3B63">
        <w:rPr>
          <w:rFonts w:ascii="Times New Roman" w:hAnsi="Times New Roman" w:cs="Times New Roman"/>
          <w:sz w:val="24"/>
          <w:szCs w:val="24"/>
        </w:rPr>
        <w:t xml:space="preserve">ad essere </w:t>
      </w:r>
      <w:r w:rsidR="00BB17EE" w:rsidRPr="007D6655">
        <w:rPr>
          <w:rFonts w:ascii="Times New Roman" w:hAnsi="Times New Roman" w:cs="Times New Roman"/>
          <w:sz w:val="24"/>
          <w:szCs w:val="24"/>
        </w:rPr>
        <w:t>totalmente digitalizzato</w:t>
      </w:r>
      <w:r w:rsidR="00D15F24" w:rsidRPr="007D6655">
        <w:rPr>
          <w:rFonts w:ascii="Times New Roman" w:hAnsi="Times New Roman" w:cs="Times New Roman"/>
          <w:sz w:val="24"/>
          <w:szCs w:val="24"/>
        </w:rPr>
        <w:t xml:space="preserve"> e</w:t>
      </w:r>
      <w:r w:rsidR="00042F0C" w:rsidRPr="007D6655">
        <w:rPr>
          <w:rFonts w:ascii="Times New Roman" w:hAnsi="Times New Roman" w:cs="Times New Roman"/>
          <w:sz w:val="24"/>
          <w:szCs w:val="24"/>
        </w:rPr>
        <w:t xml:space="preserve"> </w:t>
      </w:r>
      <w:r w:rsidR="00BB17EE" w:rsidRPr="007D6655">
        <w:rPr>
          <w:rFonts w:ascii="Times New Roman" w:hAnsi="Times New Roman" w:cs="Times New Roman"/>
          <w:sz w:val="24"/>
          <w:szCs w:val="24"/>
        </w:rPr>
        <w:t>pressoché interamente scritto</w:t>
      </w:r>
      <w:r w:rsidR="000D3B63">
        <w:rPr>
          <w:rFonts w:ascii="Times New Roman" w:hAnsi="Times New Roman" w:cs="Times New Roman"/>
          <w:sz w:val="24"/>
          <w:szCs w:val="24"/>
        </w:rPr>
        <w:t>,</w:t>
      </w:r>
      <w:r w:rsidR="006473DC" w:rsidRPr="007D6655">
        <w:rPr>
          <w:rFonts w:ascii="Times New Roman" w:hAnsi="Times New Roman" w:cs="Times New Roman"/>
          <w:sz w:val="24"/>
          <w:szCs w:val="24"/>
        </w:rPr>
        <w:t xml:space="preserve"> discend</w:t>
      </w:r>
      <w:r w:rsidR="000D3B63">
        <w:rPr>
          <w:rFonts w:ascii="Times New Roman" w:hAnsi="Times New Roman" w:cs="Times New Roman"/>
          <w:sz w:val="24"/>
          <w:szCs w:val="24"/>
        </w:rPr>
        <w:t>e</w:t>
      </w:r>
      <w:r w:rsidR="006473DC" w:rsidRPr="007D6655">
        <w:rPr>
          <w:rFonts w:ascii="Times New Roman" w:hAnsi="Times New Roman" w:cs="Times New Roman"/>
          <w:sz w:val="24"/>
          <w:szCs w:val="24"/>
        </w:rPr>
        <w:t>n</w:t>
      </w:r>
      <w:r w:rsidR="000D3B63">
        <w:rPr>
          <w:rFonts w:ascii="Times New Roman" w:hAnsi="Times New Roman" w:cs="Times New Roman"/>
          <w:sz w:val="24"/>
          <w:szCs w:val="24"/>
        </w:rPr>
        <w:t>d</w:t>
      </w:r>
      <w:r w:rsidR="006473DC" w:rsidRPr="007D6655">
        <w:rPr>
          <w:rFonts w:ascii="Times New Roman" w:hAnsi="Times New Roman" w:cs="Times New Roman"/>
          <w:sz w:val="24"/>
          <w:szCs w:val="24"/>
        </w:rPr>
        <w:t xml:space="preserve">o </w:t>
      </w:r>
      <w:r w:rsidR="000D3B63">
        <w:rPr>
          <w:rFonts w:ascii="Times New Roman" w:hAnsi="Times New Roman" w:cs="Times New Roman"/>
          <w:sz w:val="24"/>
          <w:szCs w:val="24"/>
        </w:rPr>
        <w:t>d</w:t>
      </w:r>
      <w:r w:rsidR="000D3B63" w:rsidRPr="007D6655">
        <w:rPr>
          <w:rFonts w:ascii="Times New Roman" w:hAnsi="Times New Roman" w:cs="Times New Roman"/>
          <w:sz w:val="24"/>
          <w:szCs w:val="24"/>
        </w:rPr>
        <w:t xml:space="preserve">a ciò </w:t>
      </w:r>
      <w:r w:rsidR="006473DC" w:rsidRPr="007D6655">
        <w:rPr>
          <w:rFonts w:ascii="Times New Roman" w:hAnsi="Times New Roman" w:cs="Times New Roman"/>
          <w:sz w:val="24"/>
          <w:szCs w:val="24"/>
        </w:rPr>
        <w:t>due significative conseguenze:</w:t>
      </w:r>
      <w:r w:rsidR="00BB17EE" w:rsidRPr="007D6655">
        <w:rPr>
          <w:rFonts w:ascii="Times New Roman" w:hAnsi="Times New Roman" w:cs="Times New Roman"/>
          <w:sz w:val="24"/>
          <w:szCs w:val="24"/>
        </w:rPr>
        <w:t xml:space="preserve"> </w:t>
      </w:r>
      <w:r w:rsidR="006473DC" w:rsidRPr="007D6655">
        <w:rPr>
          <w:rFonts w:ascii="Times New Roman" w:hAnsi="Times New Roman" w:cs="Times New Roman"/>
          <w:sz w:val="24"/>
          <w:szCs w:val="24"/>
        </w:rPr>
        <w:t>che</w:t>
      </w:r>
      <w:r w:rsidR="00BB17EE" w:rsidRPr="007D6655">
        <w:rPr>
          <w:rFonts w:ascii="Times New Roman" w:hAnsi="Times New Roman" w:cs="Times New Roman"/>
          <w:sz w:val="24"/>
          <w:szCs w:val="24"/>
        </w:rPr>
        <w:t xml:space="preserve"> «la discussione orale, pur essendo un momento dialettico importante, non ha, oggettivamente, lo stesso “peso” che nella giustizia penale o in taluni processi civili, o financo in taluni giudizi “</w:t>
      </w:r>
      <w:proofErr w:type="spellStart"/>
      <w:r w:rsidR="00BB17EE" w:rsidRPr="007D6655">
        <w:rPr>
          <w:rFonts w:ascii="Times New Roman" w:hAnsi="Times New Roman" w:cs="Times New Roman"/>
          <w:sz w:val="24"/>
          <w:szCs w:val="24"/>
        </w:rPr>
        <w:t>parapenalistici</w:t>
      </w:r>
      <w:proofErr w:type="spellEnd"/>
      <w:r w:rsidR="00BB17EE" w:rsidRPr="007D6655">
        <w:rPr>
          <w:rFonts w:ascii="Times New Roman" w:hAnsi="Times New Roman" w:cs="Times New Roman"/>
          <w:sz w:val="24"/>
          <w:szCs w:val="24"/>
        </w:rPr>
        <w:t>” davanti alla Corte dei conti»</w:t>
      </w:r>
      <w:r w:rsidR="006473DC" w:rsidRPr="007D6655">
        <w:rPr>
          <w:rFonts w:ascii="Times New Roman" w:hAnsi="Times New Roman" w:cs="Times New Roman"/>
          <w:sz w:val="24"/>
          <w:szCs w:val="24"/>
        </w:rPr>
        <w:t xml:space="preserve"> e che </w:t>
      </w:r>
      <w:r w:rsidR="00BB17EE" w:rsidRPr="007D6655">
        <w:rPr>
          <w:rFonts w:ascii="Times New Roman" w:hAnsi="Times New Roman" w:cs="Times New Roman"/>
          <w:sz w:val="24"/>
          <w:szCs w:val="24"/>
        </w:rPr>
        <w:t>«se almeno una parte del complicato sistema giustizia può andare avanti, è doveroso per i governanti scegliere tempi differenziati di ripartenza e non adottare soluzioni generalizzate che possono provocare rallentamenti della ripresa del Paese e danni economici e sociali difficilmente riparabili»</w:t>
      </w:r>
      <w:r w:rsidR="00BB17EE" w:rsidRPr="007D6655">
        <w:rPr>
          <w:rStyle w:val="Rimandonotaapidipagina"/>
          <w:rFonts w:ascii="Times New Roman" w:hAnsi="Times New Roman" w:cs="Times New Roman"/>
          <w:sz w:val="24"/>
          <w:szCs w:val="24"/>
        </w:rPr>
        <w:footnoteReference w:id="15"/>
      </w:r>
      <w:r w:rsidR="00BB17EE" w:rsidRPr="007D6655">
        <w:rPr>
          <w:rFonts w:ascii="Times New Roman" w:hAnsi="Times New Roman" w:cs="Times New Roman"/>
          <w:sz w:val="24"/>
          <w:szCs w:val="24"/>
        </w:rPr>
        <w:t>.</w:t>
      </w:r>
    </w:p>
    <w:p w:rsidR="00631143" w:rsidRPr="007D6655" w:rsidRDefault="005A4AD5" w:rsidP="00203EBE">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D’altronde</w:t>
      </w:r>
      <w:r w:rsidR="00203EBE">
        <w:rPr>
          <w:rFonts w:ascii="Times New Roman" w:hAnsi="Times New Roman" w:cs="Times New Roman"/>
          <w:sz w:val="24"/>
          <w:szCs w:val="24"/>
        </w:rPr>
        <w:t xml:space="preserve"> –</w:t>
      </w:r>
      <w:r w:rsidR="00EB2DB1">
        <w:rPr>
          <w:rFonts w:ascii="Times New Roman" w:hAnsi="Times New Roman" w:cs="Times New Roman"/>
          <w:sz w:val="24"/>
          <w:szCs w:val="24"/>
        </w:rPr>
        <w:t xml:space="preserve"> </w:t>
      </w:r>
      <w:r w:rsidR="00203EBE">
        <w:rPr>
          <w:rFonts w:ascii="Times New Roman" w:hAnsi="Times New Roman" w:cs="Times New Roman"/>
          <w:sz w:val="24"/>
          <w:szCs w:val="24"/>
        </w:rPr>
        <w:t xml:space="preserve">potrebbe </w:t>
      </w:r>
      <w:r w:rsidR="00F45621">
        <w:rPr>
          <w:rFonts w:ascii="Times New Roman" w:hAnsi="Times New Roman" w:cs="Times New Roman"/>
          <w:sz w:val="24"/>
          <w:szCs w:val="24"/>
        </w:rPr>
        <w:t>so</w:t>
      </w:r>
      <w:r w:rsidR="00203EBE">
        <w:rPr>
          <w:rFonts w:ascii="Times New Roman" w:hAnsi="Times New Roman" w:cs="Times New Roman"/>
          <w:sz w:val="24"/>
          <w:szCs w:val="24"/>
        </w:rPr>
        <w:t xml:space="preserve">ggiungersi – </w:t>
      </w:r>
      <w:r w:rsidR="00EB2DB1">
        <w:rPr>
          <w:rFonts w:ascii="Times New Roman" w:hAnsi="Times New Roman" w:cs="Times New Roman"/>
          <w:sz w:val="24"/>
          <w:szCs w:val="24"/>
        </w:rPr>
        <w:t>è</w:t>
      </w:r>
      <w:r w:rsidR="00FD28BC" w:rsidRPr="007D6655">
        <w:rPr>
          <w:rFonts w:ascii="Times New Roman" w:hAnsi="Times New Roman" w:cs="Times New Roman"/>
          <w:sz w:val="24"/>
          <w:szCs w:val="24"/>
        </w:rPr>
        <w:t xml:space="preserve"> </w:t>
      </w:r>
      <w:r w:rsidR="009B35EE">
        <w:rPr>
          <w:rFonts w:ascii="Times New Roman" w:hAnsi="Times New Roman" w:cs="Times New Roman"/>
          <w:sz w:val="24"/>
          <w:szCs w:val="24"/>
        </w:rPr>
        <w:t xml:space="preserve">stato </w:t>
      </w:r>
      <w:r w:rsidR="00FD28BC" w:rsidRPr="007D6655">
        <w:rPr>
          <w:rFonts w:ascii="Times New Roman" w:hAnsi="Times New Roman" w:cs="Times New Roman"/>
          <w:sz w:val="24"/>
          <w:szCs w:val="24"/>
        </w:rPr>
        <w:t>lo stesso Consiglio di Stato</w:t>
      </w:r>
      <w:r w:rsidR="00631143" w:rsidRPr="007D6655">
        <w:rPr>
          <w:rFonts w:ascii="Times New Roman" w:hAnsi="Times New Roman" w:cs="Times New Roman"/>
          <w:sz w:val="24"/>
          <w:szCs w:val="24"/>
        </w:rPr>
        <w:t xml:space="preserve">, </w:t>
      </w:r>
      <w:r w:rsidR="00130A78" w:rsidRPr="007D6655">
        <w:rPr>
          <w:rFonts w:ascii="Times New Roman" w:hAnsi="Times New Roman" w:cs="Times New Roman"/>
          <w:sz w:val="24"/>
          <w:szCs w:val="24"/>
        </w:rPr>
        <w:t>nel divisare</w:t>
      </w:r>
      <w:r w:rsidR="00FD28BC" w:rsidRPr="007D6655">
        <w:rPr>
          <w:rFonts w:ascii="Times New Roman" w:hAnsi="Times New Roman" w:cs="Times New Roman"/>
          <w:sz w:val="24"/>
          <w:szCs w:val="24"/>
        </w:rPr>
        <w:t xml:space="preserve"> </w:t>
      </w:r>
      <w:r w:rsidR="00D96525" w:rsidRPr="007D6655">
        <w:rPr>
          <w:rFonts w:ascii="Times New Roman" w:hAnsi="Times New Roman" w:cs="Times New Roman"/>
          <w:sz w:val="24"/>
          <w:szCs w:val="24"/>
        </w:rPr>
        <w:t xml:space="preserve">applicabile ai soli termini per ricorrere </w:t>
      </w:r>
      <w:r w:rsidR="00362091" w:rsidRPr="007D6655">
        <w:rPr>
          <w:rFonts w:ascii="Times New Roman" w:hAnsi="Times New Roman" w:cs="Times New Roman"/>
          <w:sz w:val="24"/>
          <w:szCs w:val="24"/>
        </w:rPr>
        <w:t xml:space="preserve">la sospensione di cui all’art. 3 del </w:t>
      </w:r>
      <w:proofErr w:type="spellStart"/>
      <w:r w:rsidR="00362091" w:rsidRPr="007D6655">
        <w:rPr>
          <w:rFonts w:ascii="Times New Roman" w:hAnsi="Times New Roman" w:cs="Times New Roman"/>
          <w:sz w:val="24"/>
          <w:szCs w:val="24"/>
        </w:rPr>
        <w:t>d.l.</w:t>
      </w:r>
      <w:proofErr w:type="spellEnd"/>
      <w:r w:rsidR="00362091" w:rsidRPr="007D6655">
        <w:rPr>
          <w:rFonts w:ascii="Times New Roman" w:hAnsi="Times New Roman" w:cs="Times New Roman"/>
          <w:sz w:val="24"/>
          <w:szCs w:val="24"/>
        </w:rPr>
        <w:t xml:space="preserve"> n. 11 del 2020</w:t>
      </w:r>
      <w:r w:rsidR="00631143" w:rsidRPr="007D6655">
        <w:rPr>
          <w:rFonts w:ascii="Times New Roman" w:hAnsi="Times New Roman" w:cs="Times New Roman"/>
          <w:sz w:val="24"/>
          <w:szCs w:val="24"/>
        </w:rPr>
        <w:t xml:space="preserve">, </w:t>
      </w:r>
      <w:r w:rsidR="00EB2DB1">
        <w:rPr>
          <w:rFonts w:ascii="Times New Roman" w:hAnsi="Times New Roman" w:cs="Times New Roman"/>
          <w:sz w:val="24"/>
          <w:szCs w:val="24"/>
        </w:rPr>
        <w:t>a</w:t>
      </w:r>
      <w:r w:rsidR="00203EBE">
        <w:rPr>
          <w:rFonts w:ascii="Times New Roman" w:hAnsi="Times New Roman" w:cs="Times New Roman"/>
          <w:sz w:val="24"/>
          <w:szCs w:val="24"/>
        </w:rPr>
        <w:t>d aver</w:t>
      </w:r>
      <w:r w:rsidR="00EB2DB1">
        <w:rPr>
          <w:rFonts w:ascii="Times New Roman" w:hAnsi="Times New Roman" w:cs="Times New Roman"/>
          <w:sz w:val="24"/>
          <w:szCs w:val="24"/>
        </w:rPr>
        <w:t xml:space="preserve"> </w:t>
      </w:r>
      <w:r w:rsidR="00631143" w:rsidRPr="007D6655">
        <w:rPr>
          <w:rFonts w:ascii="Times New Roman" w:hAnsi="Times New Roman" w:cs="Times New Roman"/>
          <w:sz w:val="24"/>
          <w:szCs w:val="24"/>
        </w:rPr>
        <w:t>me</w:t>
      </w:r>
      <w:r w:rsidR="00203EBE">
        <w:rPr>
          <w:rFonts w:ascii="Times New Roman" w:hAnsi="Times New Roman" w:cs="Times New Roman"/>
          <w:sz w:val="24"/>
          <w:szCs w:val="24"/>
        </w:rPr>
        <w:t>sso</w:t>
      </w:r>
      <w:r w:rsidR="00631143" w:rsidRPr="007D6655">
        <w:rPr>
          <w:rFonts w:ascii="Times New Roman" w:hAnsi="Times New Roman" w:cs="Times New Roman"/>
          <w:sz w:val="24"/>
          <w:szCs w:val="24"/>
        </w:rPr>
        <w:t xml:space="preserve"> in </w:t>
      </w:r>
      <w:r w:rsidR="00203EBE">
        <w:rPr>
          <w:rFonts w:ascii="Times New Roman" w:hAnsi="Times New Roman" w:cs="Times New Roman"/>
          <w:sz w:val="24"/>
          <w:szCs w:val="24"/>
        </w:rPr>
        <w:t>risa</w:t>
      </w:r>
      <w:r w:rsidR="00631143" w:rsidRPr="007D6655">
        <w:rPr>
          <w:rFonts w:ascii="Times New Roman" w:hAnsi="Times New Roman" w:cs="Times New Roman"/>
          <w:sz w:val="24"/>
          <w:szCs w:val="24"/>
        </w:rPr>
        <w:t>l</w:t>
      </w:r>
      <w:r w:rsidR="00203EBE">
        <w:rPr>
          <w:rFonts w:ascii="Times New Roman" w:hAnsi="Times New Roman" w:cs="Times New Roman"/>
          <w:sz w:val="24"/>
          <w:szCs w:val="24"/>
        </w:rPr>
        <w:t>to</w:t>
      </w:r>
      <w:r w:rsidR="00631143" w:rsidRPr="007D6655">
        <w:rPr>
          <w:rFonts w:ascii="Times New Roman" w:hAnsi="Times New Roman" w:cs="Times New Roman"/>
          <w:sz w:val="24"/>
          <w:szCs w:val="24"/>
        </w:rPr>
        <w:t xml:space="preserve"> c</w:t>
      </w:r>
      <w:r w:rsidR="00203EBE">
        <w:rPr>
          <w:rFonts w:ascii="Times New Roman" w:hAnsi="Times New Roman" w:cs="Times New Roman"/>
          <w:sz w:val="24"/>
          <w:szCs w:val="24"/>
        </w:rPr>
        <w:t>h</w:t>
      </w:r>
      <w:r w:rsidR="00631143" w:rsidRPr="007D6655">
        <w:rPr>
          <w:rFonts w:ascii="Times New Roman" w:hAnsi="Times New Roman" w:cs="Times New Roman"/>
          <w:sz w:val="24"/>
          <w:szCs w:val="24"/>
        </w:rPr>
        <w:t xml:space="preserve">e «con precipuo riguardo al termine per il deposito del ricorso (art. 45 </w:t>
      </w:r>
      <w:proofErr w:type="spellStart"/>
      <w:r w:rsidR="00631143" w:rsidRPr="007D6655">
        <w:rPr>
          <w:rFonts w:ascii="Times New Roman" w:hAnsi="Times New Roman" w:cs="Times New Roman"/>
          <w:sz w:val="24"/>
          <w:szCs w:val="24"/>
        </w:rPr>
        <w:t>c.p.a</w:t>
      </w:r>
      <w:proofErr w:type="spellEnd"/>
      <w:r w:rsidR="00631143" w:rsidRPr="007D6655">
        <w:rPr>
          <w:rFonts w:ascii="Times New Roman" w:hAnsi="Times New Roman" w:cs="Times New Roman"/>
          <w:sz w:val="24"/>
          <w:szCs w:val="24"/>
        </w:rPr>
        <w:t xml:space="preserve">.) e soprattutto a quelli </w:t>
      </w:r>
      <w:proofErr w:type="spellStart"/>
      <w:r w:rsidR="00631143" w:rsidRPr="007D6655">
        <w:rPr>
          <w:rFonts w:ascii="Times New Roman" w:hAnsi="Times New Roman" w:cs="Times New Roman"/>
          <w:sz w:val="24"/>
          <w:szCs w:val="24"/>
        </w:rPr>
        <w:t>endoprocessuali</w:t>
      </w:r>
      <w:proofErr w:type="spellEnd"/>
      <w:r w:rsidR="00631143" w:rsidRPr="007D6655">
        <w:rPr>
          <w:rFonts w:ascii="Times New Roman" w:hAnsi="Times New Roman" w:cs="Times New Roman"/>
          <w:sz w:val="24"/>
          <w:szCs w:val="24"/>
        </w:rPr>
        <w:t xml:space="preserve"> richiamati dal già citato art. 73, comma 1, </w:t>
      </w:r>
      <w:proofErr w:type="spellStart"/>
      <w:r w:rsidR="00631143" w:rsidRPr="007D6655">
        <w:rPr>
          <w:rFonts w:ascii="Times New Roman" w:hAnsi="Times New Roman" w:cs="Times New Roman"/>
          <w:sz w:val="24"/>
          <w:szCs w:val="24"/>
        </w:rPr>
        <w:t>c.p.a</w:t>
      </w:r>
      <w:proofErr w:type="spellEnd"/>
      <w:r w:rsidR="00631143" w:rsidRPr="007D6655">
        <w:rPr>
          <w:rFonts w:ascii="Times New Roman" w:hAnsi="Times New Roman" w:cs="Times New Roman"/>
          <w:sz w:val="24"/>
          <w:szCs w:val="24"/>
        </w:rPr>
        <w:t>., non si ravvisano le medesime esigenze che hanno giustificato la sospensione delle udienze pubbliche e camerali</w:t>
      </w:r>
      <w:r w:rsidR="00FD28BC" w:rsidRPr="007D6655">
        <w:rPr>
          <w:rFonts w:ascii="Times New Roman" w:hAnsi="Times New Roman" w:cs="Times New Roman"/>
          <w:sz w:val="24"/>
          <w:szCs w:val="24"/>
        </w:rPr>
        <w:t>,</w:t>
      </w:r>
      <w:r w:rsidR="00631143" w:rsidRPr="007D6655">
        <w:rPr>
          <w:rFonts w:ascii="Times New Roman" w:hAnsi="Times New Roman" w:cs="Times New Roman"/>
          <w:sz w:val="24"/>
          <w:szCs w:val="24"/>
        </w:rPr>
        <w:t xml:space="preserve"> perché trattasi di attività che il difensore può svolgere in via telematica e senza necessità di recarsi presso l’ufficio giudiziario. Non appare esservi, dunque, alcun pericolo per la salute dei difensori</w:t>
      </w:r>
      <w:r w:rsidR="00FD28BC" w:rsidRPr="007D6655">
        <w:rPr>
          <w:rFonts w:ascii="Times New Roman" w:hAnsi="Times New Roman" w:cs="Times New Roman"/>
          <w:sz w:val="24"/>
          <w:szCs w:val="24"/>
        </w:rPr>
        <w:t>,</w:t>
      </w:r>
      <w:r w:rsidR="00631143" w:rsidRPr="007D6655">
        <w:rPr>
          <w:rFonts w:ascii="Times New Roman" w:hAnsi="Times New Roman" w:cs="Times New Roman"/>
          <w:sz w:val="24"/>
          <w:szCs w:val="24"/>
        </w:rPr>
        <w:t xml:space="preserve"> né si moltiplicano le occasioni di contatto sociale e dunque le possibilità di contagio»</w:t>
      </w:r>
      <w:r w:rsidR="00631143" w:rsidRPr="007D6655">
        <w:rPr>
          <w:rStyle w:val="Rimandonotaapidipagina"/>
          <w:rFonts w:ascii="Times New Roman" w:hAnsi="Times New Roman" w:cs="Times New Roman"/>
          <w:sz w:val="24"/>
          <w:szCs w:val="24"/>
        </w:rPr>
        <w:footnoteReference w:id="16"/>
      </w:r>
      <w:r w:rsidR="00631143" w:rsidRPr="007D6655">
        <w:rPr>
          <w:rFonts w:ascii="Times New Roman" w:hAnsi="Times New Roman" w:cs="Times New Roman"/>
          <w:sz w:val="24"/>
          <w:szCs w:val="24"/>
        </w:rPr>
        <w:t>.</w:t>
      </w:r>
    </w:p>
    <w:p w:rsidR="008F78C5" w:rsidRPr="007D6655" w:rsidRDefault="008F78C5" w:rsidP="00142CB8">
      <w:pPr>
        <w:pStyle w:val="Nessunaspaziatura"/>
        <w:spacing w:line="360" w:lineRule="auto"/>
        <w:ind w:left="284" w:right="424" w:firstLine="567"/>
        <w:jc w:val="both"/>
        <w:rPr>
          <w:rFonts w:ascii="Times New Roman" w:hAnsi="Times New Roman" w:cs="Times New Roman"/>
          <w:sz w:val="24"/>
          <w:szCs w:val="24"/>
        </w:rPr>
      </w:pPr>
    </w:p>
    <w:p w:rsidR="00921153" w:rsidRPr="007D6655" w:rsidRDefault="007407BE" w:rsidP="00921153">
      <w:pPr>
        <w:pStyle w:val="Nessunaspaziatura"/>
        <w:numPr>
          <w:ilvl w:val="0"/>
          <w:numId w:val="5"/>
        </w:numPr>
        <w:spacing w:line="360" w:lineRule="auto"/>
        <w:ind w:right="424"/>
        <w:jc w:val="both"/>
        <w:rPr>
          <w:rFonts w:ascii="Times New Roman" w:hAnsi="Times New Roman" w:cs="Times New Roman"/>
          <w:b/>
          <w:sz w:val="24"/>
          <w:szCs w:val="24"/>
        </w:rPr>
      </w:pPr>
      <w:r>
        <w:rPr>
          <w:rFonts w:ascii="Times New Roman" w:hAnsi="Times New Roman" w:cs="Times New Roman"/>
          <w:b/>
          <w:sz w:val="24"/>
          <w:szCs w:val="24"/>
        </w:rPr>
        <w:t>Una possibile via d’uscita</w:t>
      </w:r>
      <w:r w:rsidR="005A59A1">
        <w:rPr>
          <w:rFonts w:ascii="Times New Roman" w:hAnsi="Times New Roman" w:cs="Times New Roman"/>
          <w:b/>
          <w:sz w:val="24"/>
          <w:szCs w:val="24"/>
        </w:rPr>
        <w:t xml:space="preserve"> a legislazione invariata</w:t>
      </w:r>
      <w:r>
        <w:rPr>
          <w:rFonts w:ascii="Times New Roman" w:hAnsi="Times New Roman" w:cs="Times New Roman"/>
          <w:b/>
          <w:sz w:val="24"/>
          <w:szCs w:val="24"/>
        </w:rPr>
        <w:t>: i</w:t>
      </w:r>
      <w:r w:rsidR="00921153" w:rsidRPr="007D6655">
        <w:rPr>
          <w:rFonts w:ascii="Times New Roman" w:hAnsi="Times New Roman" w:cs="Times New Roman"/>
          <w:b/>
          <w:sz w:val="24"/>
          <w:szCs w:val="24"/>
        </w:rPr>
        <w:t xml:space="preserve">l bilanciamento </w:t>
      </w:r>
      <w:r>
        <w:rPr>
          <w:rFonts w:ascii="Times New Roman" w:hAnsi="Times New Roman" w:cs="Times New Roman"/>
          <w:b/>
          <w:sz w:val="24"/>
          <w:szCs w:val="24"/>
        </w:rPr>
        <w:t xml:space="preserve">giudiziale </w:t>
      </w:r>
      <w:r w:rsidR="00921153" w:rsidRPr="007D6655">
        <w:rPr>
          <w:rFonts w:ascii="Times New Roman" w:hAnsi="Times New Roman" w:cs="Times New Roman"/>
          <w:b/>
          <w:sz w:val="24"/>
          <w:szCs w:val="24"/>
        </w:rPr>
        <w:t>dei valori</w:t>
      </w:r>
      <w:r w:rsidR="003E26A9" w:rsidRPr="007D6655">
        <w:rPr>
          <w:rFonts w:ascii="Times New Roman" w:hAnsi="Times New Roman" w:cs="Times New Roman"/>
          <w:b/>
          <w:sz w:val="24"/>
          <w:szCs w:val="24"/>
        </w:rPr>
        <w:t xml:space="preserve"> in gioco</w:t>
      </w:r>
      <w:r w:rsidR="00921153" w:rsidRPr="007D6655">
        <w:rPr>
          <w:rFonts w:ascii="Times New Roman" w:hAnsi="Times New Roman" w:cs="Times New Roman"/>
          <w:b/>
          <w:sz w:val="24"/>
          <w:szCs w:val="24"/>
        </w:rPr>
        <w:t>.</w:t>
      </w:r>
    </w:p>
    <w:p w:rsidR="006739BB" w:rsidRPr="007D6655" w:rsidRDefault="001A57E6" w:rsidP="00142CB8">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 xml:space="preserve">Tanto </w:t>
      </w:r>
      <w:r w:rsidR="00F85946" w:rsidRPr="007D6655">
        <w:rPr>
          <w:rFonts w:ascii="Times New Roman" w:hAnsi="Times New Roman" w:cs="Times New Roman"/>
          <w:sz w:val="24"/>
          <w:szCs w:val="24"/>
        </w:rPr>
        <w:t xml:space="preserve">premesso, </w:t>
      </w:r>
      <w:r w:rsidR="00362091">
        <w:rPr>
          <w:rFonts w:ascii="Times New Roman" w:hAnsi="Times New Roman" w:cs="Times New Roman"/>
          <w:sz w:val="24"/>
          <w:szCs w:val="24"/>
        </w:rPr>
        <w:t>è</w:t>
      </w:r>
      <w:r w:rsidR="00F85946" w:rsidRPr="007D6655">
        <w:rPr>
          <w:rFonts w:ascii="Times New Roman" w:hAnsi="Times New Roman" w:cs="Times New Roman"/>
          <w:sz w:val="24"/>
          <w:szCs w:val="24"/>
        </w:rPr>
        <w:t xml:space="preserve"> evidente c</w:t>
      </w:r>
      <w:r w:rsidR="00362091">
        <w:rPr>
          <w:rFonts w:ascii="Times New Roman" w:hAnsi="Times New Roman" w:cs="Times New Roman"/>
          <w:sz w:val="24"/>
          <w:szCs w:val="24"/>
        </w:rPr>
        <w:t>h</w:t>
      </w:r>
      <w:r w:rsidR="00F85946" w:rsidRPr="007D6655">
        <w:rPr>
          <w:rFonts w:ascii="Times New Roman" w:hAnsi="Times New Roman" w:cs="Times New Roman"/>
          <w:sz w:val="24"/>
          <w:szCs w:val="24"/>
        </w:rPr>
        <w:t xml:space="preserve">e le </w:t>
      </w:r>
      <w:r w:rsidR="009765CB" w:rsidRPr="007D6655">
        <w:rPr>
          <w:rFonts w:ascii="Times New Roman" w:hAnsi="Times New Roman" w:cs="Times New Roman"/>
          <w:sz w:val="24"/>
          <w:szCs w:val="24"/>
        </w:rPr>
        <w:t xml:space="preserve">varie </w:t>
      </w:r>
      <w:r w:rsidR="00F85946" w:rsidRPr="007D6655">
        <w:rPr>
          <w:rFonts w:ascii="Times New Roman" w:hAnsi="Times New Roman" w:cs="Times New Roman"/>
          <w:sz w:val="24"/>
          <w:szCs w:val="24"/>
        </w:rPr>
        <w:t>posizioni</w:t>
      </w:r>
      <w:r w:rsidR="009765CB" w:rsidRPr="007D6655">
        <w:rPr>
          <w:rFonts w:ascii="Times New Roman" w:hAnsi="Times New Roman" w:cs="Times New Roman"/>
          <w:sz w:val="24"/>
          <w:szCs w:val="24"/>
        </w:rPr>
        <w:t xml:space="preserve"> in campo muov</w:t>
      </w:r>
      <w:r w:rsidR="00362091">
        <w:rPr>
          <w:rFonts w:ascii="Times New Roman" w:hAnsi="Times New Roman" w:cs="Times New Roman"/>
          <w:sz w:val="24"/>
          <w:szCs w:val="24"/>
        </w:rPr>
        <w:t>o</w:t>
      </w:r>
      <w:r w:rsidR="009765CB" w:rsidRPr="007D6655">
        <w:rPr>
          <w:rFonts w:ascii="Times New Roman" w:hAnsi="Times New Roman" w:cs="Times New Roman"/>
          <w:sz w:val="24"/>
          <w:szCs w:val="24"/>
        </w:rPr>
        <w:t xml:space="preserve">no </w:t>
      </w:r>
      <w:r w:rsidR="00E4504C" w:rsidRPr="007D6655">
        <w:rPr>
          <w:rFonts w:ascii="Times New Roman" w:hAnsi="Times New Roman" w:cs="Times New Roman"/>
          <w:sz w:val="24"/>
          <w:szCs w:val="24"/>
        </w:rPr>
        <w:t xml:space="preserve">tutte </w:t>
      </w:r>
      <w:r w:rsidR="009765CB" w:rsidRPr="007D6655">
        <w:rPr>
          <w:rFonts w:ascii="Times New Roman" w:hAnsi="Times New Roman" w:cs="Times New Roman"/>
          <w:sz w:val="24"/>
          <w:szCs w:val="24"/>
        </w:rPr>
        <w:t xml:space="preserve">dall’esigenza di salvaguardare importanti valori costituzionali, quali la salute, </w:t>
      </w:r>
      <w:r w:rsidR="006473DC" w:rsidRPr="007D6655">
        <w:rPr>
          <w:rFonts w:ascii="Times New Roman" w:hAnsi="Times New Roman" w:cs="Times New Roman"/>
          <w:sz w:val="24"/>
          <w:szCs w:val="24"/>
        </w:rPr>
        <w:t xml:space="preserve">la tutela </w:t>
      </w:r>
      <w:r w:rsidR="004D3F03" w:rsidRPr="007D6655">
        <w:rPr>
          <w:rFonts w:ascii="Times New Roman" w:hAnsi="Times New Roman" w:cs="Times New Roman"/>
          <w:sz w:val="24"/>
          <w:szCs w:val="24"/>
        </w:rPr>
        <w:t xml:space="preserve">giurisdizionale </w:t>
      </w:r>
      <w:r w:rsidR="006473DC" w:rsidRPr="007D6655">
        <w:rPr>
          <w:rFonts w:ascii="Times New Roman" w:hAnsi="Times New Roman" w:cs="Times New Roman"/>
          <w:sz w:val="24"/>
          <w:szCs w:val="24"/>
        </w:rPr>
        <w:t xml:space="preserve">delle posizioni giuridiche soggettive, </w:t>
      </w:r>
      <w:r w:rsidR="009765CB" w:rsidRPr="007D6655">
        <w:rPr>
          <w:rFonts w:ascii="Times New Roman" w:hAnsi="Times New Roman" w:cs="Times New Roman"/>
          <w:sz w:val="24"/>
          <w:szCs w:val="24"/>
        </w:rPr>
        <w:t>la ragionevole durata del processo, la parità delle armi tra le parti</w:t>
      </w:r>
      <w:r w:rsidR="004D3F03" w:rsidRPr="007D6655">
        <w:rPr>
          <w:rFonts w:ascii="Times New Roman" w:hAnsi="Times New Roman" w:cs="Times New Roman"/>
          <w:sz w:val="24"/>
          <w:szCs w:val="24"/>
        </w:rPr>
        <w:t>, il buon andamento dell’amministrazione</w:t>
      </w:r>
      <w:r w:rsidR="009765CB" w:rsidRPr="007D6655">
        <w:rPr>
          <w:rFonts w:ascii="Times New Roman" w:hAnsi="Times New Roman" w:cs="Times New Roman"/>
          <w:sz w:val="24"/>
          <w:szCs w:val="24"/>
        </w:rPr>
        <w:t>.</w:t>
      </w:r>
    </w:p>
    <w:p w:rsidR="00D15F24" w:rsidRPr="007D6655" w:rsidRDefault="009765CB" w:rsidP="00142CB8">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 xml:space="preserve">Nondimeno, quando sono in discussione beni di </w:t>
      </w:r>
      <w:r w:rsidR="005A4AD5" w:rsidRPr="007D6655">
        <w:rPr>
          <w:rFonts w:ascii="Times New Roman" w:hAnsi="Times New Roman" w:cs="Times New Roman"/>
          <w:sz w:val="24"/>
          <w:szCs w:val="24"/>
        </w:rPr>
        <w:t>dimensione</w:t>
      </w:r>
      <w:r w:rsidR="00F87C80" w:rsidRPr="00F87C80">
        <w:rPr>
          <w:rFonts w:ascii="Times New Roman" w:hAnsi="Times New Roman" w:cs="Times New Roman"/>
          <w:sz w:val="24"/>
          <w:szCs w:val="24"/>
        </w:rPr>
        <w:t xml:space="preserve"> </w:t>
      </w:r>
      <w:r w:rsidR="00F87C80" w:rsidRPr="007D6655">
        <w:rPr>
          <w:rFonts w:ascii="Times New Roman" w:hAnsi="Times New Roman" w:cs="Times New Roman"/>
          <w:sz w:val="24"/>
          <w:szCs w:val="24"/>
        </w:rPr>
        <w:t>così elevata</w:t>
      </w:r>
      <w:r w:rsidR="00E4504C" w:rsidRPr="007D6655">
        <w:rPr>
          <w:rFonts w:ascii="Times New Roman" w:hAnsi="Times New Roman" w:cs="Times New Roman"/>
          <w:sz w:val="24"/>
          <w:szCs w:val="24"/>
        </w:rPr>
        <w:t>,</w:t>
      </w:r>
      <w:r w:rsidRPr="007D6655">
        <w:rPr>
          <w:rFonts w:ascii="Times New Roman" w:hAnsi="Times New Roman" w:cs="Times New Roman"/>
          <w:sz w:val="24"/>
          <w:szCs w:val="24"/>
        </w:rPr>
        <w:t xml:space="preserve"> è impensabile che uno di essi preval</w:t>
      </w:r>
      <w:r w:rsidR="006473DC" w:rsidRPr="007D6655">
        <w:rPr>
          <w:rFonts w:ascii="Times New Roman" w:hAnsi="Times New Roman" w:cs="Times New Roman"/>
          <w:sz w:val="24"/>
          <w:szCs w:val="24"/>
        </w:rPr>
        <w:t>ga</w:t>
      </w:r>
      <w:r w:rsidRPr="007D6655">
        <w:rPr>
          <w:rFonts w:ascii="Times New Roman" w:hAnsi="Times New Roman" w:cs="Times New Roman"/>
          <w:sz w:val="24"/>
          <w:szCs w:val="24"/>
        </w:rPr>
        <w:t xml:space="preserve"> </w:t>
      </w:r>
      <w:r w:rsidR="006473DC" w:rsidRPr="007D6655">
        <w:rPr>
          <w:rFonts w:ascii="Times New Roman" w:hAnsi="Times New Roman" w:cs="Times New Roman"/>
          <w:sz w:val="24"/>
          <w:szCs w:val="24"/>
        </w:rPr>
        <w:t>su</w:t>
      </w:r>
      <w:r w:rsidRPr="007D6655">
        <w:rPr>
          <w:rFonts w:ascii="Times New Roman" w:hAnsi="Times New Roman" w:cs="Times New Roman"/>
          <w:sz w:val="24"/>
          <w:szCs w:val="24"/>
        </w:rPr>
        <w:t xml:space="preserve">gli altri, essendo per contro necessario operare un </w:t>
      </w:r>
      <w:r w:rsidR="00B0153A" w:rsidRPr="007D6655">
        <w:rPr>
          <w:rFonts w:ascii="Times New Roman" w:hAnsi="Times New Roman" w:cs="Times New Roman"/>
          <w:sz w:val="24"/>
          <w:szCs w:val="24"/>
        </w:rPr>
        <w:t xml:space="preserve">equo e </w:t>
      </w:r>
      <w:r w:rsidRPr="007D6655">
        <w:rPr>
          <w:rFonts w:ascii="Times New Roman" w:hAnsi="Times New Roman" w:cs="Times New Roman"/>
          <w:sz w:val="24"/>
          <w:szCs w:val="24"/>
        </w:rPr>
        <w:t>rigoroso bilanciamento.</w:t>
      </w:r>
    </w:p>
    <w:p w:rsidR="00E8423D" w:rsidRPr="007D6655" w:rsidRDefault="004D3F03" w:rsidP="00E8423D">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Di questo</w:t>
      </w:r>
      <w:r w:rsidR="009765CB" w:rsidRPr="007D6655">
        <w:rPr>
          <w:rFonts w:ascii="Times New Roman" w:hAnsi="Times New Roman" w:cs="Times New Roman"/>
          <w:sz w:val="24"/>
          <w:szCs w:val="24"/>
        </w:rPr>
        <w:t xml:space="preserve"> bilanciamento </w:t>
      </w:r>
      <w:r w:rsidRPr="007D6655">
        <w:rPr>
          <w:rFonts w:ascii="Times New Roman" w:hAnsi="Times New Roman" w:cs="Times New Roman"/>
          <w:sz w:val="24"/>
          <w:szCs w:val="24"/>
        </w:rPr>
        <w:t xml:space="preserve">deve necessariamente farsi </w:t>
      </w:r>
      <w:r w:rsidR="00E4504C" w:rsidRPr="007D6655">
        <w:rPr>
          <w:rFonts w:ascii="Times New Roman" w:hAnsi="Times New Roman" w:cs="Times New Roman"/>
          <w:sz w:val="24"/>
          <w:szCs w:val="24"/>
        </w:rPr>
        <w:t>carico il giudice,</w:t>
      </w:r>
      <w:r w:rsidRPr="007D6655">
        <w:rPr>
          <w:rFonts w:ascii="Times New Roman" w:hAnsi="Times New Roman" w:cs="Times New Roman"/>
          <w:sz w:val="24"/>
          <w:szCs w:val="24"/>
        </w:rPr>
        <w:t xml:space="preserve"> cui spetta dare attuazione nel processo ai principî </w:t>
      </w:r>
      <w:r w:rsidR="005C48B0">
        <w:rPr>
          <w:rFonts w:ascii="Times New Roman" w:hAnsi="Times New Roman" w:cs="Times New Roman"/>
          <w:sz w:val="24"/>
          <w:szCs w:val="24"/>
        </w:rPr>
        <w:t>fondamentali</w:t>
      </w:r>
      <w:r w:rsidR="00E8423D" w:rsidRPr="00E8423D">
        <w:rPr>
          <w:rFonts w:ascii="Times New Roman" w:hAnsi="Times New Roman" w:cs="Times New Roman"/>
          <w:sz w:val="24"/>
          <w:szCs w:val="24"/>
        </w:rPr>
        <w:t xml:space="preserve"> </w:t>
      </w:r>
      <w:r w:rsidR="00E8423D" w:rsidRPr="00DC7971">
        <w:rPr>
          <w:rFonts w:ascii="Times New Roman" w:hAnsi="Times New Roman" w:cs="Times New Roman"/>
          <w:sz w:val="24"/>
          <w:szCs w:val="24"/>
        </w:rPr>
        <w:t>dell’ordinamento</w:t>
      </w:r>
      <w:r w:rsidR="00E8423D">
        <w:rPr>
          <w:rFonts w:ascii="Times New Roman" w:hAnsi="Times New Roman" w:cs="Times New Roman"/>
          <w:sz w:val="24"/>
          <w:szCs w:val="24"/>
        </w:rPr>
        <w:t xml:space="preserve"> giuridico</w:t>
      </w:r>
      <w:r w:rsidR="005A4AD5" w:rsidRPr="007D6655">
        <w:rPr>
          <w:rFonts w:ascii="Times New Roman" w:hAnsi="Times New Roman" w:cs="Times New Roman"/>
          <w:sz w:val="24"/>
          <w:szCs w:val="24"/>
        </w:rPr>
        <w:t xml:space="preserve">, </w:t>
      </w:r>
      <w:r w:rsidR="00E4504C" w:rsidRPr="007D6655">
        <w:rPr>
          <w:rFonts w:ascii="Times New Roman" w:hAnsi="Times New Roman" w:cs="Times New Roman"/>
          <w:sz w:val="24"/>
          <w:szCs w:val="24"/>
        </w:rPr>
        <w:t>guar</w:t>
      </w:r>
      <w:r w:rsidR="005A4AD5" w:rsidRPr="007D6655">
        <w:rPr>
          <w:rFonts w:ascii="Times New Roman" w:hAnsi="Times New Roman" w:cs="Times New Roman"/>
          <w:sz w:val="24"/>
          <w:szCs w:val="24"/>
        </w:rPr>
        <w:t xml:space="preserve">dando oltre la </w:t>
      </w:r>
      <w:r w:rsidR="00E4504C" w:rsidRPr="007D6655">
        <w:rPr>
          <w:rFonts w:ascii="Times New Roman" w:hAnsi="Times New Roman" w:cs="Times New Roman"/>
          <w:sz w:val="24"/>
          <w:szCs w:val="24"/>
        </w:rPr>
        <w:t>m</w:t>
      </w:r>
      <w:r w:rsidR="005A4AD5" w:rsidRPr="007D6655">
        <w:rPr>
          <w:rFonts w:ascii="Times New Roman" w:hAnsi="Times New Roman" w:cs="Times New Roman"/>
          <w:sz w:val="24"/>
          <w:szCs w:val="24"/>
        </w:rPr>
        <w:t>e</w:t>
      </w:r>
      <w:r w:rsidR="00E4504C" w:rsidRPr="007D6655">
        <w:rPr>
          <w:rFonts w:ascii="Times New Roman" w:hAnsi="Times New Roman" w:cs="Times New Roman"/>
          <w:sz w:val="24"/>
          <w:szCs w:val="24"/>
        </w:rPr>
        <w:t>ra</w:t>
      </w:r>
      <w:r w:rsidR="005A4AD5" w:rsidRPr="007D6655">
        <w:rPr>
          <w:rFonts w:ascii="Times New Roman" w:hAnsi="Times New Roman" w:cs="Times New Roman"/>
          <w:sz w:val="24"/>
          <w:szCs w:val="24"/>
        </w:rPr>
        <w:t xml:space="preserve"> lettera della norma</w:t>
      </w:r>
      <w:r w:rsidR="00FB1248">
        <w:rPr>
          <w:rFonts w:ascii="Times New Roman" w:hAnsi="Times New Roman" w:cs="Times New Roman"/>
          <w:sz w:val="24"/>
          <w:szCs w:val="24"/>
        </w:rPr>
        <w:t>, perché, com</w:t>
      </w:r>
      <w:r w:rsidR="00362091">
        <w:rPr>
          <w:rFonts w:ascii="Times New Roman" w:hAnsi="Times New Roman" w:cs="Times New Roman"/>
          <w:sz w:val="24"/>
          <w:szCs w:val="24"/>
        </w:rPr>
        <w:t>’</w:t>
      </w:r>
      <w:r w:rsidR="00FB1248" w:rsidRPr="00DC7971">
        <w:rPr>
          <w:rFonts w:ascii="Times New Roman" w:hAnsi="Times New Roman" w:cs="Times New Roman"/>
          <w:sz w:val="24"/>
          <w:szCs w:val="24"/>
        </w:rPr>
        <w:t xml:space="preserve">è stato </w:t>
      </w:r>
      <w:r w:rsidR="00E8423D">
        <w:rPr>
          <w:rFonts w:ascii="Times New Roman" w:hAnsi="Times New Roman" w:cs="Times New Roman"/>
          <w:sz w:val="24"/>
          <w:szCs w:val="24"/>
        </w:rPr>
        <w:t>autorevo</w:t>
      </w:r>
      <w:r w:rsidR="00FB1248" w:rsidRPr="00DC7971">
        <w:rPr>
          <w:rFonts w:ascii="Times New Roman" w:hAnsi="Times New Roman" w:cs="Times New Roman"/>
          <w:sz w:val="24"/>
          <w:szCs w:val="24"/>
        </w:rPr>
        <w:t xml:space="preserve">lmente detto, la </w:t>
      </w:r>
      <w:r w:rsidR="002D53D6">
        <w:rPr>
          <w:rFonts w:ascii="Times New Roman" w:hAnsi="Times New Roman" w:cs="Times New Roman"/>
          <w:sz w:val="24"/>
          <w:szCs w:val="24"/>
        </w:rPr>
        <w:t xml:space="preserve">complessiva </w:t>
      </w:r>
      <w:r w:rsidR="00FB1248" w:rsidRPr="00DC7971">
        <w:rPr>
          <w:rFonts w:ascii="Times New Roman" w:hAnsi="Times New Roman" w:cs="Times New Roman"/>
          <w:sz w:val="24"/>
          <w:szCs w:val="24"/>
        </w:rPr>
        <w:t>coerenza del</w:t>
      </w:r>
      <w:r w:rsidR="00362091">
        <w:rPr>
          <w:rFonts w:ascii="Times New Roman" w:hAnsi="Times New Roman" w:cs="Times New Roman"/>
          <w:sz w:val="24"/>
          <w:szCs w:val="24"/>
        </w:rPr>
        <w:t xml:space="preserve"> sistema </w:t>
      </w:r>
      <w:r w:rsidR="00FB1248" w:rsidRPr="00DC7971">
        <w:rPr>
          <w:rFonts w:ascii="Times New Roman" w:hAnsi="Times New Roman" w:cs="Times New Roman"/>
          <w:sz w:val="24"/>
          <w:szCs w:val="24"/>
        </w:rPr>
        <w:t>«deve essere ormai cercata sul piano costituzionale»</w:t>
      </w:r>
      <w:r w:rsidR="005A4AD5" w:rsidRPr="00DC7971">
        <w:rPr>
          <w:rStyle w:val="Rimandonotaapidipagina"/>
          <w:rFonts w:ascii="Times New Roman" w:hAnsi="Times New Roman" w:cs="Times New Roman"/>
          <w:sz w:val="24"/>
          <w:szCs w:val="24"/>
        </w:rPr>
        <w:footnoteReference w:id="17"/>
      </w:r>
      <w:r w:rsidR="00750E4A">
        <w:rPr>
          <w:rFonts w:ascii="Times New Roman" w:hAnsi="Times New Roman" w:cs="Times New Roman"/>
          <w:sz w:val="24"/>
          <w:szCs w:val="24"/>
        </w:rPr>
        <w:t>.</w:t>
      </w:r>
    </w:p>
    <w:p w:rsidR="005246DE" w:rsidRPr="007D6655" w:rsidRDefault="001035A2" w:rsidP="005246DE">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Proprio i</w:t>
      </w:r>
      <w:r w:rsidR="002D53D6">
        <w:rPr>
          <w:rFonts w:ascii="Times New Roman" w:hAnsi="Times New Roman" w:cs="Times New Roman"/>
          <w:sz w:val="24"/>
          <w:szCs w:val="24"/>
        </w:rPr>
        <w:t>n tale ottica</w:t>
      </w:r>
      <w:r w:rsidR="00B0153A" w:rsidRPr="007D6655">
        <w:rPr>
          <w:rFonts w:ascii="Times New Roman" w:hAnsi="Times New Roman" w:cs="Times New Roman"/>
          <w:sz w:val="24"/>
          <w:szCs w:val="24"/>
        </w:rPr>
        <w:t xml:space="preserve">, </w:t>
      </w:r>
      <w:r>
        <w:rPr>
          <w:rFonts w:ascii="Times New Roman" w:hAnsi="Times New Roman" w:cs="Times New Roman"/>
          <w:sz w:val="24"/>
          <w:szCs w:val="24"/>
        </w:rPr>
        <w:t>con</w:t>
      </w:r>
      <w:r w:rsidRPr="007D6655">
        <w:rPr>
          <w:rFonts w:ascii="Times New Roman" w:hAnsi="Times New Roman" w:cs="Times New Roman"/>
          <w:sz w:val="24"/>
          <w:szCs w:val="24"/>
        </w:rPr>
        <w:t xml:space="preserve"> </w:t>
      </w:r>
      <w:r w:rsidR="00D0635A">
        <w:rPr>
          <w:rFonts w:ascii="Times New Roman" w:hAnsi="Times New Roman" w:cs="Times New Roman"/>
          <w:sz w:val="24"/>
          <w:szCs w:val="24"/>
        </w:rPr>
        <w:t xml:space="preserve">una </w:t>
      </w:r>
      <w:r w:rsidR="005246DE" w:rsidRPr="007D6655">
        <w:rPr>
          <w:rFonts w:ascii="Times New Roman" w:hAnsi="Times New Roman" w:cs="Times New Roman"/>
          <w:sz w:val="24"/>
          <w:szCs w:val="24"/>
        </w:rPr>
        <w:t xml:space="preserve">direttiva </w:t>
      </w:r>
      <w:r w:rsidR="00D0635A">
        <w:rPr>
          <w:rFonts w:ascii="Times New Roman" w:hAnsi="Times New Roman" w:cs="Times New Roman"/>
          <w:sz w:val="24"/>
          <w:szCs w:val="24"/>
        </w:rPr>
        <w:t>interpretativa</w:t>
      </w:r>
      <w:r w:rsidR="002D53D6" w:rsidRPr="007D6655">
        <w:rPr>
          <w:rFonts w:ascii="Times New Roman" w:hAnsi="Times New Roman" w:cs="Times New Roman"/>
          <w:sz w:val="24"/>
          <w:szCs w:val="24"/>
        </w:rPr>
        <w:t xml:space="preserve"> </w:t>
      </w:r>
      <w:r w:rsidR="005246DE" w:rsidRPr="007D6655">
        <w:rPr>
          <w:rFonts w:ascii="Times New Roman" w:hAnsi="Times New Roman" w:cs="Times New Roman"/>
          <w:sz w:val="24"/>
          <w:szCs w:val="24"/>
        </w:rPr>
        <w:t xml:space="preserve"> </w:t>
      </w:r>
      <w:r>
        <w:rPr>
          <w:rFonts w:ascii="Times New Roman" w:hAnsi="Times New Roman" w:cs="Times New Roman"/>
          <w:sz w:val="24"/>
          <w:szCs w:val="24"/>
        </w:rPr>
        <w:t xml:space="preserve">il </w:t>
      </w:r>
      <w:r w:rsidRPr="007D6655">
        <w:rPr>
          <w:rFonts w:ascii="Times New Roman" w:hAnsi="Times New Roman" w:cs="Times New Roman"/>
          <w:sz w:val="24"/>
          <w:szCs w:val="24"/>
        </w:rPr>
        <w:t>Presidente del Consiglio di Stato</w:t>
      </w:r>
      <w:r>
        <w:rPr>
          <w:rFonts w:ascii="Times New Roman" w:hAnsi="Times New Roman" w:cs="Times New Roman"/>
          <w:sz w:val="24"/>
          <w:szCs w:val="24"/>
        </w:rPr>
        <w:t xml:space="preserve"> ha esteso</w:t>
      </w:r>
      <w:r w:rsidRPr="007D6655">
        <w:rPr>
          <w:rFonts w:ascii="Times New Roman" w:hAnsi="Times New Roman" w:cs="Times New Roman"/>
          <w:sz w:val="24"/>
          <w:szCs w:val="24"/>
        </w:rPr>
        <w:t xml:space="preserve"> </w:t>
      </w:r>
      <w:r w:rsidR="00B0153A" w:rsidRPr="007D6655">
        <w:rPr>
          <w:rFonts w:ascii="Times New Roman" w:hAnsi="Times New Roman" w:cs="Times New Roman"/>
          <w:sz w:val="24"/>
          <w:szCs w:val="24"/>
        </w:rPr>
        <w:t xml:space="preserve">la portata del termine “ricorsi”, di cui all’art. 36, comma 3, del </w:t>
      </w:r>
      <w:proofErr w:type="spellStart"/>
      <w:r w:rsidR="00B0153A" w:rsidRPr="007D6655">
        <w:rPr>
          <w:rFonts w:ascii="Times New Roman" w:hAnsi="Times New Roman" w:cs="Times New Roman"/>
          <w:sz w:val="24"/>
          <w:szCs w:val="24"/>
        </w:rPr>
        <w:t>d.l.</w:t>
      </w:r>
      <w:proofErr w:type="spellEnd"/>
      <w:r w:rsidR="00B0153A" w:rsidRPr="007D6655">
        <w:rPr>
          <w:rFonts w:ascii="Times New Roman" w:hAnsi="Times New Roman" w:cs="Times New Roman"/>
          <w:sz w:val="24"/>
          <w:szCs w:val="24"/>
        </w:rPr>
        <w:t xml:space="preserve"> n. 23 del 2020 </w:t>
      </w:r>
      <w:r w:rsidR="005246DE" w:rsidRPr="007D6655">
        <w:rPr>
          <w:rFonts w:ascii="Times New Roman" w:hAnsi="Times New Roman" w:cs="Times New Roman"/>
          <w:sz w:val="24"/>
          <w:szCs w:val="24"/>
        </w:rPr>
        <w:t>«</w:t>
      </w:r>
      <w:r w:rsidR="00B0153A" w:rsidRPr="007D6655">
        <w:rPr>
          <w:rFonts w:ascii="Times New Roman" w:hAnsi="Times New Roman" w:cs="Times New Roman"/>
          <w:sz w:val="24"/>
          <w:szCs w:val="24"/>
        </w:rPr>
        <w:t xml:space="preserve">a </w:t>
      </w:r>
      <w:r w:rsidR="005246DE" w:rsidRPr="007D6655">
        <w:rPr>
          <w:rFonts w:ascii="Times New Roman" w:hAnsi="Times New Roman" w:cs="Times New Roman"/>
          <w:sz w:val="24"/>
          <w:szCs w:val="24"/>
        </w:rPr>
        <w:t xml:space="preserve">tutti gli atti con cui nel processo amministrativo si introducano nuove domande: e dunque, non solo i ricorsi in primo e in secondo grado, ma anche i motivi aggiunti, i ricorsi incidentali, tutte le impugnazioni, e cioè revocazione, opposizione di terzo, opposizione a perenzione, nonché la riassunzione del processo, la riproposizione a seguito di </w:t>
      </w:r>
      <w:proofErr w:type="spellStart"/>
      <w:r w:rsidR="005246DE" w:rsidRPr="007D6655">
        <w:rPr>
          <w:rFonts w:ascii="Times New Roman" w:hAnsi="Times New Roman" w:cs="Times New Roman"/>
          <w:i/>
          <w:sz w:val="24"/>
          <w:szCs w:val="24"/>
        </w:rPr>
        <w:t>translatio</w:t>
      </w:r>
      <w:proofErr w:type="spellEnd"/>
      <w:r w:rsidR="005246DE" w:rsidRPr="007D6655">
        <w:rPr>
          <w:rFonts w:ascii="Times New Roman" w:hAnsi="Times New Roman" w:cs="Times New Roman"/>
          <w:sz w:val="24"/>
          <w:szCs w:val="24"/>
        </w:rPr>
        <w:t>, la trasposizione del ricorso straordinario in sede giurisdizionale»</w:t>
      </w:r>
      <w:r w:rsidR="005246DE" w:rsidRPr="007D6655">
        <w:rPr>
          <w:rStyle w:val="Rimandonotaapidipagina"/>
          <w:rFonts w:ascii="Times New Roman" w:hAnsi="Times New Roman" w:cs="Times New Roman"/>
          <w:sz w:val="24"/>
          <w:szCs w:val="24"/>
        </w:rPr>
        <w:footnoteReference w:id="18"/>
      </w:r>
      <w:r w:rsidR="005246DE" w:rsidRPr="007D6655">
        <w:rPr>
          <w:rFonts w:ascii="Times New Roman" w:hAnsi="Times New Roman" w:cs="Times New Roman"/>
          <w:sz w:val="24"/>
          <w:szCs w:val="24"/>
        </w:rPr>
        <w:t>.</w:t>
      </w:r>
    </w:p>
    <w:p w:rsidR="002364C5" w:rsidRPr="007D6655" w:rsidRDefault="009B35EE" w:rsidP="004135AB">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I</w:t>
      </w:r>
      <w:r w:rsidR="002364C5" w:rsidRPr="007D6655">
        <w:rPr>
          <w:rFonts w:ascii="Times New Roman" w:hAnsi="Times New Roman" w:cs="Times New Roman"/>
          <w:sz w:val="24"/>
          <w:szCs w:val="24"/>
        </w:rPr>
        <w:t xml:space="preserve">mportanti </w:t>
      </w:r>
      <w:r w:rsidR="007774D6">
        <w:rPr>
          <w:rFonts w:ascii="Times New Roman" w:hAnsi="Times New Roman" w:cs="Times New Roman"/>
          <w:sz w:val="24"/>
          <w:szCs w:val="24"/>
        </w:rPr>
        <w:t>arrest</w:t>
      </w:r>
      <w:r w:rsidR="002364C5" w:rsidRPr="007D6655">
        <w:rPr>
          <w:rFonts w:ascii="Times New Roman" w:hAnsi="Times New Roman" w:cs="Times New Roman"/>
          <w:sz w:val="24"/>
          <w:szCs w:val="24"/>
        </w:rPr>
        <w:t xml:space="preserve">i </w:t>
      </w:r>
      <w:r w:rsidR="007774D6">
        <w:rPr>
          <w:rFonts w:ascii="Times New Roman" w:hAnsi="Times New Roman" w:cs="Times New Roman"/>
          <w:sz w:val="24"/>
          <w:szCs w:val="24"/>
        </w:rPr>
        <w:t>giurisprudenziali</w:t>
      </w:r>
      <w:r w:rsidR="004135AB" w:rsidRPr="007D6655">
        <w:rPr>
          <w:rFonts w:ascii="Times New Roman" w:hAnsi="Times New Roman" w:cs="Times New Roman"/>
          <w:sz w:val="24"/>
          <w:szCs w:val="24"/>
        </w:rPr>
        <w:t xml:space="preserve">, sia </w:t>
      </w:r>
      <w:r w:rsidR="004135AB">
        <w:rPr>
          <w:rFonts w:ascii="Times New Roman" w:hAnsi="Times New Roman" w:cs="Times New Roman"/>
          <w:sz w:val="24"/>
          <w:szCs w:val="24"/>
        </w:rPr>
        <w:t>d</w:t>
      </w:r>
      <w:r w:rsidR="004135AB" w:rsidRPr="007D6655">
        <w:rPr>
          <w:rFonts w:ascii="Times New Roman" w:hAnsi="Times New Roman" w:cs="Times New Roman"/>
          <w:sz w:val="24"/>
          <w:szCs w:val="24"/>
        </w:rPr>
        <w:t xml:space="preserve">i primo che </w:t>
      </w:r>
      <w:r w:rsidR="004135AB">
        <w:rPr>
          <w:rFonts w:ascii="Times New Roman" w:hAnsi="Times New Roman" w:cs="Times New Roman"/>
          <w:sz w:val="24"/>
          <w:szCs w:val="24"/>
        </w:rPr>
        <w:t>d</w:t>
      </w:r>
      <w:r w:rsidR="004135AB" w:rsidRPr="007D6655">
        <w:rPr>
          <w:rFonts w:ascii="Times New Roman" w:hAnsi="Times New Roman" w:cs="Times New Roman"/>
          <w:sz w:val="24"/>
          <w:szCs w:val="24"/>
        </w:rPr>
        <w:t>i secondo grado</w:t>
      </w:r>
      <w:r w:rsidR="004135AB">
        <w:rPr>
          <w:rFonts w:ascii="Times New Roman" w:hAnsi="Times New Roman" w:cs="Times New Roman"/>
          <w:sz w:val="24"/>
          <w:szCs w:val="24"/>
        </w:rPr>
        <w:t>,</w:t>
      </w:r>
      <w:r w:rsidR="007774D6">
        <w:rPr>
          <w:rFonts w:ascii="Times New Roman" w:hAnsi="Times New Roman" w:cs="Times New Roman"/>
          <w:sz w:val="24"/>
          <w:szCs w:val="24"/>
        </w:rPr>
        <w:t xml:space="preserve"> </w:t>
      </w:r>
      <w:r w:rsidR="004135AB">
        <w:rPr>
          <w:rFonts w:ascii="Times New Roman" w:hAnsi="Times New Roman" w:cs="Times New Roman"/>
          <w:sz w:val="24"/>
          <w:szCs w:val="24"/>
        </w:rPr>
        <w:t>si sono spinti</w:t>
      </w:r>
      <w:r w:rsidR="007774D6">
        <w:rPr>
          <w:rFonts w:ascii="Times New Roman" w:hAnsi="Times New Roman" w:cs="Times New Roman"/>
          <w:sz w:val="24"/>
          <w:szCs w:val="24"/>
        </w:rPr>
        <w:t xml:space="preserve"> </w:t>
      </w:r>
      <w:r w:rsidR="004135AB">
        <w:rPr>
          <w:rFonts w:ascii="Times New Roman" w:hAnsi="Times New Roman" w:cs="Times New Roman"/>
          <w:sz w:val="24"/>
          <w:szCs w:val="24"/>
        </w:rPr>
        <w:t xml:space="preserve">alla ricerca </w:t>
      </w:r>
      <w:r w:rsidR="007774D6">
        <w:rPr>
          <w:rFonts w:ascii="Times New Roman" w:hAnsi="Times New Roman" w:cs="Times New Roman"/>
          <w:sz w:val="24"/>
          <w:szCs w:val="24"/>
        </w:rPr>
        <w:t xml:space="preserve">di </w:t>
      </w:r>
      <w:r w:rsidR="004135AB">
        <w:rPr>
          <w:rFonts w:ascii="Times New Roman" w:hAnsi="Times New Roman" w:cs="Times New Roman"/>
          <w:sz w:val="24"/>
          <w:szCs w:val="24"/>
        </w:rPr>
        <w:t xml:space="preserve">un </w:t>
      </w:r>
      <w:r w:rsidR="002364C5" w:rsidRPr="007D6655">
        <w:rPr>
          <w:rFonts w:ascii="Times New Roman" w:hAnsi="Times New Roman" w:cs="Times New Roman"/>
          <w:sz w:val="24"/>
          <w:szCs w:val="24"/>
        </w:rPr>
        <w:t>tempera</w:t>
      </w:r>
      <w:r w:rsidR="004135AB">
        <w:rPr>
          <w:rFonts w:ascii="Times New Roman" w:hAnsi="Times New Roman" w:cs="Times New Roman"/>
          <w:sz w:val="24"/>
          <w:szCs w:val="24"/>
        </w:rPr>
        <w:t>m</w:t>
      </w:r>
      <w:r w:rsidR="002364C5" w:rsidRPr="007D6655">
        <w:rPr>
          <w:rFonts w:ascii="Times New Roman" w:hAnsi="Times New Roman" w:cs="Times New Roman"/>
          <w:sz w:val="24"/>
          <w:szCs w:val="24"/>
        </w:rPr>
        <w:t>e</w:t>
      </w:r>
      <w:r w:rsidR="004135AB">
        <w:rPr>
          <w:rFonts w:ascii="Times New Roman" w:hAnsi="Times New Roman" w:cs="Times New Roman"/>
          <w:sz w:val="24"/>
          <w:szCs w:val="24"/>
        </w:rPr>
        <w:t>nto</w:t>
      </w:r>
      <w:r w:rsidR="002364C5" w:rsidRPr="007D6655">
        <w:rPr>
          <w:rFonts w:ascii="Times New Roman" w:hAnsi="Times New Roman" w:cs="Times New Roman"/>
          <w:sz w:val="24"/>
          <w:szCs w:val="24"/>
        </w:rPr>
        <w:t xml:space="preserve"> </w:t>
      </w:r>
      <w:r w:rsidR="004135AB">
        <w:rPr>
          <w:rFonts w:ascii="Times New Roman" w:hAnsi="Times New Roman" w:cs="Times New Roman"/>
          <w:sz w:val="24"/>
          <w:szCs w:val="24"/>
        </w:rPr>
        <w:t>al</w:t>
      </w:r>
      <w:r w:rsidR="002364C5" w:rsidRPr="007D6655">
        <w:rPr>
          <w:rFonts w:ascii="Times New Roman" w:hAnsi="Times New Roman" w:cs="Times New Roman"/>
          <w:sz w:val="24"/>
          <w:szCs w:val="24"/>
        </w:rPr>
        <w:t>l’assenza della difesa orale.</w:t>
      </w:r>
    </w:p>
    <w:p w:rsidR="00215298" w:rsidRPr="007D6655" w:rsidRDefault="005D547D"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C</w:t>
      </w:r>
      <w:r w:rsidR="001035A2" w:rsidRPr="007D6655">
        <w:rPr>
          <w:rFonts w:ascii="Times New Roman" w:hAnsi="Times New Roman" w:cs="Times New Roman"/>
          <w:sz w:val="24"/>
          <w:szCs w:val="24"/>
        </w:rPr>
        <w:t xml:space="preserve">on </w:t>
      </w:r>
      <w:r w:rsidR="001C36BC">
        <w:rPr>
          <w:rFonts w:ascii="Times New Roman" w:hAnsi="Times New Roman" w:cs="Times New Roman"/>
          <w:sz w:val="24"/>
          <w:szCs w:val="24"/>
        </w:rPr>
        <w:t>due ordinanz</w:t>
      </w:r>
      <w:r w:rsidR="004165CB">
        <w:rPr>
          <w:rFonts w:ascii="Times New Roman" w:hAnsi="Times New Roman" w:cs="Times New Roman"/>
          <w:sz w:val="24"/>
          <w:szCs w:val="24"/>
        </w:rPr>
        <w:t>e</w:t>
      </w:r>
      <w:r w:rsidR="001C36BC">
        <w:rPr>
          <w:rFonts w:ascii="Times New Roman" w:hAnsi="Times New Roman" w:cs="Times New Roman"/>
          <w:sz w:val="24"/>
          <w:szCs w:val="24"/>
        </w:rPr>
        <w:t xml:space="preserve"> “gemelle” </w:t>
      </w:r>
      <w:r w:rsidR="007774D6">
        <w:rPr>
          <w:rFonts w:ascii="Times New Roman" w:hAnsi="Times New Roman" w:cs="Times New Roman"/>
          <w:sz w:val="24"/>
          <w:szCs w:val="24"/>
        </w:rPr>
        <w:t>improntate</w:t>
      </w:r>
      <w:r w:rsidR="001C36BC">
        <w:rPr>
          <w:rFonts w:ascii="Times New Roman" w:hAnsi="Times New Roman" w:cs="Times New Roman"/>
          <w:sz w:val="24"/>
          <w:szCs w:val="24"/>
        </w:rPr>
        <w:t xml:space="preserve"> </w:t>
      </w:r>
      <w:r w:rsidR="007774D6">
        <w:rPr>
          <w:rFonts w:ascii="Times New Roman" w:hAnsi="Times New Roman" w:cs="Times New Roman"/>
          <w:sz w:val="24"/>
          <w:szCs w:val="24"/>
        </w:rPr>
        <w:t>ad un’</w:t>
      </w:r>
      <w:r w:rsidR="001035A2" w:rsidRPr="007D6655">
        <w:rPr>
          <w:rFonts w:ascii="Times New Roman" w:hAnsi="Times New Roman" w:cs="Times New Roman"/>
          <w:sz w:val="24"/>
          <w:szCs w:val="24"/>
        </w:rPr>
        <w:t>esegesi conforme a Costituzione</w:t>
      </w:r>
      <w:r w:rsidR="001035A2">
        <w:rPr>
          <w:rFonts w:ascii="Times New Roman" w:hAnsi="Times New Roman" w:cs="Times New Roman"/>
          <w:sz w:val="24"/>
          <w:szCs w:val="24"/>
        </w:rPr>
        <w:t>,</w:t>
      </w:r>
      <w:r w:rsidR="001035A2" w:rsidRPr="007D6655">
        <w:rPr>
          <w:rFonts w:ascii="Times New Roman" w:hAnsi="Times New Roman" w:cs="Times New Roman"/>
          <w:sz w:val="24"/>
          <w:szCs w:val="24"/>
        </w:rPr>
        <w:t xml:space="preserve"> </w:t>
      </w:r>
      <w:r w:rsidR="002364C5" w:rsidRPr="007D6655">
        <w:rPr>
          <w:rFonts w:ascii="Times New Roman" w:hAnsi="Times New Roman" w:cs="Times New Roman"/>
          <w:sz w:val="24"/>
          <w:szCs w:val="24"/>
        </w:rPr>
        <w:t>i</w:t>
      </w:r>
      <w:r w:rsidR="007774D6">
        <w:rPr>
          <w:rFonts w:ascii="Times New Roman" w:hAnsi="Times New Roman" w:cs="Times New Roman"/>
          <w:sz w:val="24"/>
          <w:szCs w:val="24"/>
        </w:rPr>
        <w:t>l Consiglio di Stato ha</w:t>
      </w:r>
      <w:r w:rsidR="002364C5" w:rsidRPr="007D6655">
        <w:rPr>
          <w:rFonts w:ascii="Times New Roman" w:hAnsi="Times New Roman" w:cs="Times New Roman"/>
          <w:sz w:val="24"/>
          <w:szCs w:val="24"/>
        </w:rPr>
        <w:t xml:space="preserve"> </w:t>
      </w:r>
      <w:r w:rsidR="003E6D33">
        <w:rPr>
          <w:rFonts w:ascii="Times New Roman" w:hAnsi="Times New Roman" w:cs="Times New Roman"/>
          <w:sz w:val="24"/>
          <w:szCs w:val="24"/>
        </w:rPr>
        <w:t>inteso</w:t>
      </w:r>
      <w:r w:rsidR="007774D6">
        <w:rPr>
          <w:rFonts w:ascii="Times New Roman" w:hAnsi="Times New Roman" w:cs="Times New Roman"/>
          <w:sz w:val="24"/>
          <w:szCs w:val="24"/>
        </w:rPr>
        <w:t xml:space="preserve"> dirad</w:t>
      </w:r>
      <w:r w:rsidR="007774D6" w:rsidRPr="007D6655">
        <w:rPr>
          <w:rFonts w:ascii="Times New Roman" w:hAnsi="Times New Roman" w:cs="Times New Roman"/>
          <w:sz w:val="24"/>
          <w:szCs w:val="24"/>
        </w:rPr>
        <w:t>a</w:t>
      </w:r>
      <w:r w:rsidR="007774D6">
        <w:rPr>
          <w:rFonts w:ascii="Times New Roman" w:hAnsi="Times New Roman" w:cs="Times New Roman"/>
          <w:sz w:val="24"/>
          <w:szCs w:val="24"/>
        </w:rPr>
        <w:t>re i</w:t>
      </w:r>
      <w:r w:rsidR="007774D6" w:rsidRPr="007D6655">
        <w:rPr>
          <w:rFonts w:ascii="Times New Roman" w:hAnsi="Times New Roman" w:cs="Times New Roman"/>
          <w:sz w:val="24"/>
          <w:szCs w:val="24"/>
        </w:rPr>
        <w:t xml:space="preserve"> </w:t>
      </w:r>
      <w:r w:rsidR="002364C5" w:rsidRPr="007D6655">
        <w:rPr>
          <w:rFonts w:ascii="Times New Roman" w:hAnsi="Times New Roman" w:cs="Times New Roman"/>
          <w:sz w:val="24"/>
          <w:szCs w:val="24"/>
        </w:rPr>
        <w:t>dubbi di incostituzionalità e di violazione della CEDU</w:t>
      </w:r>
      <w:r w:rsidR="007774D6">
        <w:rPr>
          <w:rFonts w:ascii="Times New Roman" w:hAnsi="Times New Roman" w:cs="Times New Roman"/>
          <w:sz w:val="24"/>
          <w:szCs w:val="24"/>
        </w:rPr>
        <w:t>,</w:t>
      </w:r>
      <w:r w:rsidR="00085910" w:rsidRPr="00085910">
        <w:rPr>
          <w:rFonts w:ascii="Times New Roman" w:hAnsi="Times New Roman" w:cs="Times New Roman"/>
          <w:sz w:val="24"/>
          <w:szCs w:val="24"/>
        </w:rPr>
        <w:t xml:space="preserve"> </w:t>
      </w:r>
      <w:r w:rsidR="002364C5" w:rsidRPr="007D6655">
        <w:rPr>
          <w:rFonts w:ascii="Times New Roman" w:hAnsi="Times New Roman" w:cs="Times New Roman"/>
          <w:sz w:val="24"/>
          <w:szCs w:val="24"/>
        </w:rPr>
        <w:t>riconosc</w:t>
      </w:r>
      <w:r w:rsidR="00085910">
        <w:rPr>
          <w:rFonts w:ascii="Times New Roman" w:hAnsi="Times New Roman" w:cs="Times New Roman"/>
          <w:sz w:val="24"/>
          <w:szCs w:val="24"/>
        </w:rPr>
        <w:t>endo</w:t>
      </w:r>
      <w:r>
        <w:rPr>
          <w:rFonts w:ascii="Times New Roman" w:hAnsi="Times New Roman" w:cs="Times New Roman"/>
          <w:sz w:val="24"/>
          <w:szCs w:val="24"/>
        </w:rPr>
        <w:t>,</w:t>
      </w:r>
      <w:r w:rsidR="00215298" w:rsidRPr="007D6655">
        <w:rPr>
          <w:rFonts w:ascii="Times New Roman" w:hAnsi="Times New Roman" w:cs="Times New Roman"/>
          <w:sz w:val="24"/>
          <w:szCs w:val="24"/>
        </w:rPr>
        <w:t xml:space="preserve"> </w:t>
      </w:r>
      <w:r w:rsidR="006473DC" w:rsidRPr="007D6655">
        <w:rPr>
          <w:rFonts w:ascii="Times New Roman" w:hAnsi="Times New Roman" w:cs="Times New Roman"/>
          <w:sz w:val="24"/>
          <w:szCs w:val="24"/>
        </w:rPr>
        <w:t xml:space="preserve">in capo a </w:t>
      </w:r>
      <w:r w:rsidR="00215298" w:rsidRPr="007D6655">
        <w:rPr>
          <w:rFonts w:ascii="Times New Roman" w:hAnsi="Times New Roman" w:cs="Times New Roman"/>
          <w:sz w:val="24"/>
          <w:szCs w:val="24"/>
        </w:rPr>
        <w:t>ciascuna part</w:t>
      </w:r>
      <w:r w:rsidR="00085910">
        <w:rPr>
          <w:rFonts w:ascii="Times New Roman" w:hAnsi="Times New Roman" w:cs="Times New Roman"/>
          <w:sz w:val="24"/>
          <w:szCs w:val="24"/>
        </w:rPr>
        <w:t>e</w:t>
      </w:r>
      <w:r>
        <w:rPr>
          <w:rFonts w:ascii="Times New Roman" w:hAnsi="Times New Roman" w:cs="Times New Roman"/>
          <w:sz w:val="24"/>
          <w:szCs w:val="24"/>
        </w:rPr>
        <w:t>,</w:t>
      </w:r>
      <w:r w:rsidR="006473DC" w:rsidRPr="007D6655">
        <w:rPr>
          <w:rFonts w:ascii="Times New Roman" w:hAnsi="Times New Roman" w:cs="Times New Roman"/>
          <w:sz w:val="24"/>
          <w:szCs w:val="24"/>
        </w:rPr>
        <w:t xml:space="preserve"> la</w:t>
      </w:r>
      <w:r w:rsidR="00215298" w:rsidRPr="007D6655">
        <w:rPr>
          <w:rFonts w:ascii="Times New Roman" w:hAnsi="Times New Roman" w:cs="Times New Roman"/>
          <w:sz w:val="24"/>
          <w:szCs w:val="24"/>
        </w:rPr>
        <w:t xml:space="preserve"> «facoltà di chiedere il differimento dell’udienza a data successiva al termine della fase emergenziale</w:t>
      </w:r>
      <w:r w:rsidR="003E6D33">
        <w:rPr>
          <w:rFonts w:ascii="Times New Roman" w:hAnsi="Times New Roman" w:cs="Times New Roman"/>
          <w:sz w:val="24"/>
          <w:szCs w:val="24"/>
        </w:rPr>
        <w:t>,</w:t>
      </w:r>
      <w:r w:rsidR="00215298" w:rsidRPr="007D6655">
        <w:rPr>
          <w:rFonts w:ascii="Times New Roman" w:hAnsi="Times New Roman" w:cs="Times New Roman"/>
          <w:sz w:val="24"/>
          <w:szCs w:val="24"/>
        </w:rPr>
        <w:t xml:space="preserve"> allo scopo di potere discutere oralmente la controversia, quando il </w:t>
      </w:r>
      <w:r w:rsidR="00E57B44" w:rsidRPr="007D6655">
        <w:rPr>
          <w:rFonts w:ascii="Times New Roman" w:hAnsi="Times New Roman" w:cs="Times New Roman"/>
          <w:sz w:val="24"/>
          <w:szCs w:val="24"/>
        </w:rPr>
        <w:t>c</w:t>
      </w:r>
      <w:r w:rsidR="00215298" w:rsidRPr="007D6655">
        <w:rPr>
          <w:rFonts w:ascii="Times New Roman" w:hAnsi="Times New Roman" w:cs="Times New Roman"/>
          <w:sz w:val="24"/>
          <w:szCs w:val="24"/>
        </w:rPr>
        <w:t>ollegio ritenga che dal differimento richiesto da una parte non sia compromesso il diritto della controparte ad una ragionevole durata del processo e quando la causa non sia di tale semplicità da non richiedere alcuna discussione</w:t>
      </w:r>
      <w:r w:rsidR="003E6D33">
        <w:rPr>
          <w:rFonts w:ascii="Times New Roman" w:hAnsi="Times New Roman" w:cs="Times New Roman"/>
          <w:sz w:val="24"/>
          <w:szCs w:val="24"/>
        </w:rPr>
        <w:t>,</w:t>
      </w:r>
      <w:r w:rsidR="00215298" w:rsidRPr="007D6655">
        <w:rPr>
          <w:rFonts w:ascii="Times New Roman" w:hAnsi="Times New Roman" w:cs="Times New Roman"/>
          <w:sz w:val="24"/>
          <w:szCs w:val="24"/>
        </w:rPr>
        <w:t xml:space="preserve"> potendosi pur sempre, nel rito cartolare, con la necessaria prudenza, far prevalere esigenze manifeste di economia processuale (e ciò in particolare nella fase cautelare, mentre la pretermissione della discussione nel giudizio di merito va valutata anche alla luce di potenziali effetti irreversibili sul diritto di difesa che andrebbero per quanto possibile evitati, stante la necessaria temporaneità e proporzionalità delle misure processuali semplificate legate alla situazione pandemica “acuta”)»</w:t>
      </w:r>
      <w:r w:rsidR="00E57B44" w:rsidRPr="007D6655">
        <w:rPr>
          <w:rStyle w:val="Rimandonotaapidipagina"/>
          <w:rFonts w:ascii="Times New Roman" w:hAnsi="Times New Roman" w:cs="Times New Roman"/>
          <w:sz w:val="24"/>
          <w:szCs w:val="24"/>
        </w:rPr>
        <w:footnoteReference w:id="19"/>
      </w:r>
      <w:r w:rsidR="00215298" w:rsidRPr="007D6655">
        <w:rPr>
          <w:rFonts w:ascii="Times New Roman" w:hAnsi="Times New Roman" w:cs="Times New Roman"/>
          <w:sz w:val="24"/>
          <w:szCs w:val="24"/>
        </w:rPr>
        <w:t>.</w:t>
      </w:r>
    </w:p>
    <w:p w:rsidR="00290FE5" w:rsidRDefault="00771907" w:rsidP="00142CB8">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A tal</w:t>
      </w:r>
      <w:r w:rsidR="0026160B">
        <w:rPr>
          <w:rFonts w:ascii="Times New Roman" w:hAnsi="Times New Roman" w:cs="Times New Roman"/>
          <w:sz w:val="24"/>
          <w:szCs w:val="24"/>
        </w:rPr>
        <w:t>i</w:t>
      </w:r>
      <w:r w:rsidRPr="007D6655">
        <w:rPr>
          <w:rFonts w:ascii="Times New Roman" w:hAnsi="Times New Roman" w:cs="Times New Roman"/>
          <w:sz w:val="24"/>
          <w:szCs w:val="24"/>
        </w:rPr>
        <w:t xml:space="preserve"> pronunc</w:t>
      </w:r>
      <w:r w:rsidR="0026160B">
        <w:rPr>
          <w:rFonts w:ascii="Times New Roman" w:hAnsi="Times New Roman" w:cs="Times New Roman"/>
          <w:sz w:val="24"/>
          <w:szCs w:val="24"/>
        </w:rPr>
        <w:t>e</w:t>
      </w:r>
      <w:r w:rsidRPr="007D6655">
        <w:rPr>
          <w:rFonts w:ascii="Times New Roman" w:hAnsi="Times New Roman" w:cs="Times New Roman"/>
          <w:sz w:val="24"/>
          <w:szCs w:val="24"/>
        </w:rPr>
        <w:t xml:space="preserve"> ha fatto seguito </w:t>
      </w:r>
      <w:r w:rsidR="005D547D">
        <w:rPr>
          <w:rFonts w:ascii="Times New Roman" w:hAnsi="Times New Roman" w:cs="Times New Roman"/>
          <w:sz w:val="24"/>
          <w:szCs w:val="24"/>
        </w:rPr>
        <w:t>l’</w:t>
      </w:r>
      <w:r w:rsidRPr="007D6655">
        <w:rPr>
          <w:rFonts w:ascii="Times New Roman" w:hAnsi="Times New Roman" w:cs="Times New Roman"/>
          <w:sz w:val="24"/>
          <w:szCs w:val="24"/>
        </w:rPr>
        <w:t>altra</w:t>
      </w:r>
      <w:r w:rsidR="005D547D">
        <w:rPr>
          <w:rFonts w:ascii="Times New Roman" w:hAnsi="Times New Roman" w:cs="Times New Roman"/>
          <w:sz w:val="24"/>
          <w:szCs w:val="24"/>
        </w:rPr>
        <w:t>,</w:t>
      </w:r>
      <w:r w:rsidRPr="007D6655">
        <w:rPr>
          <w:rFonts w:ascii="Times New Roman" w:hAnsi="Times New Roman" w:cs="Times New Roman"/>
          <w:sz w:val="24"/>
          <w:szCs w:val="24"/>
        </w:rPr>
        <w:t xml:space="preserve"> </w:t>
      </w:r>
      <w:r w:rsidR="001C7E8E">
        <w:rPr>
          <w:rFonts w:ascii="Times New Roman" w:hAnsi="Times New Roman" w:cs="Times New Roman"/>
          <w:sz w:val="24"/>
          <w:szCs w:val="24"/>
        </w:rPr>
        <w:t>di</w:t>
      </w:r>
      <w:r w:rsidR="005D547D">
        <w:rPr>
          <w:rFonts w:ascii="Times New Roman" w:hAnsi="Times New Roman" w:cs="Times New Roman"/>
          <w:sz w:val="24"/>
          <w:szCs w:val="24"/>
        </w:rPr>
        <w:t xml:space="preserve"> prime cure, </w:t>
      </w:r>
      <w:r w:rsidRPr="007D6655">
        <w:rPr>
          <w:rFonts w:ascii="Times New Roman" w:hAnsi="Times New Roman" w:cs="Times New Roman"/>
          <w:sz w:val="24"/>
          <w:szCs w:val="24"/>
        </w:rPr>
        <w:t>la quale</w:t>
      </w:r>
      <w:r w:rsidR="00290FE5" w:rsidRPr="007D6655">
        <w:rPr>
          <w:rFonts w:ascii="Times New Roman" w:hAnsi="Times New Roman" w:cs="Times New Roman"/>
          <w:sz w:val="24"/>
          <w:szCs w:val="24"/>
        </w:rPr>
        <w:t xml:space="preserve">, </w:t>
      </w:r>
      <w:r w:rsidR="005D547D">
        <w:rPr>
          <w:rFonts w:ascii="Times New Roman" w:hAnsi="Times New Roman" w:cs="Times New Roman"/>
          <w:sz w:val="24"/>
          <w:szCs w:val="24"/>
        </w:rPr>
        <w:t>muov</w:t>
      </w:r>
      <w:r w:rsidR="00290FE5" w:rsidRPr="007D6655">
        <w:rPr>
          <w:rFonts w:ascii="Times New Roman" w:hAnsi="Times New Roman" w:cs="Times New Roman"/>
          <w:sz w:val="24"/>
          <w:szCs w:val="24"/>
        </w:rPr>
        <w:t>endo dal</w:t>
      </w:r>
      <w:r w:rsidR="002364C5" w:rsidRPr="007D6655">
        <w:rPr>
          <w:rFonts w:ascii="Times New Roman" w:hAnsi="Times New Roman" w:cs="Times New Roman"/>
          <w:sz w:val="24"/>
          <w:szCs w:val="24"/>
        </w:rPr>
        <w:t xml:space="preserve">la </w:t>
      </w:r>
      <w:r w:rsidR="003E6D33">
        <w:rPr>
          <w:rFonts w:ascii="Times New Roman" w:hAnsi="Times New Roman" w:cs="Times New Roman"/>
          <w:sz w:val="24"/>
          <w:szCs w:val="24"/>
        </w:rPr>
        <w:t>diversa prospettiva</w:t>
      </w:r>
      <w:r w:rsidR="002364C5" w:rsidRPr="007D6655">
        <w:rPr>
          <w:rFonts w:ascii="Times New Roman" w:hAnsi="Times New Roman" w:cs="Times New Roman"/>
          <w:sz w:val="24"/>
          <w:szCs w:val="24"/>
        </w:rPr>
        <w:t xml:space="preserve"> </w:t>
      </w:r>
      <w:r w:rsidR="003E6D33">
        <w:rPr>
          <w:rFonts w:ascii="Times New Roman" w:hAnsi="Times New Roman" w:cs="Times New Roman"/>
          <w:sz w:val="24"/>
          <w:szCs w:val="24"/>
        </w:rPr>
        <w:t xml:space="preserve">per cui </w:t>
      </w:r>
      <w:r w:rsidR="00290FE5" w:rsidRPr="007D6655">
        <w:rPr>
          <w:rFonts w:ascii="Times New Roman" w:hAnsi="Times New Roman" w:cs="Times New Roman"/>
          <w:sz w:val="24"/>
          <w:szCs w:val="24"/>
        </w:rPr>
        <w:t>l’assenza di discussione orale</w:t>
      </w:r>
      <w:r w:rsidR="00B0153A" w:rsidRPr="007D6655">
        <w:rPr>
          <w:rFonts w:ascii="Times New Roman" w:hAnsi="Times New Roman" w:cs="Times New Roman"/>
          <w:sz w:val="24"/>
          <w:szCs w:val="24"/>
        </w:rPr>
        <w:t>, oltre a</w:t>
      </w:r>
      <w:r w:rsidR="00290FE5" w:rsidRPr="007D6655">
        <w:rPr>
          <w:rFonts w:ascii="Times New Roman" w:hAnsi="Times New Roman" w:cs="Times New Roman"/>
          <w:sz w:val="24"/>
          <w:szCs w:val="24"/>
        </w:rPr>
        <w:t>l</w:t>
      </w:r>
      <w:r w:rsidR="002364C5" w:rsidRPr="007D6655">
        <w:rPr>
          <w:rFonts w:ascii="Times New Roman" w:hAnsi="Times New Roman" w:cs="Times New Roman"/>
          <w:sz w:val="24"/>
          <w:szCs w:val="24"/>
        </w:rPr>
        <w:t xml:space="preserve"> diritto di </w:t>
      </w:r>
      <w:r w:rsidR="00290FE5" w:rsidRPr="007D6655">
        <w:rPr>
          <w:rFonts w:ascii="Times New Roman" w:hAnsi="Times New Roman" w:cs="Times New Roman"/>
          <w:sz w:val="24"/>
          <w:szCs w:val="24"/>
        </w:rPr>
        <w:t xml:space="preserve">difesa, </w:t>
      </w:r>
      <w:r w:rsidR="00B0153A" w:rsidRPr="007D6655">
        <w:rPr>
          <w:rFonts w:ascii="Times New Roman" w:hAnsi="Times New Roman" w:cs="Times New Roman"/>
          <w:sz w:val="24"/>
          <w:szCs w:val="24"/>
        </w:rPr>
        <w:t>comprime pur</w:t>
      </w:r>
      <w:r w:rsidR="00290FE5" w:rsidRPr="007D6655">
        <w:rPr>
          <w:rFonts w:ascii="Times New Roman" w:hAnsi="Times New Roman" w:cs="Times New Roman"/>
          <w:sz w:val="24"/>
          <w:szCs w:val="24"/>
        </w:rPr>
        <w:t xml:space="preserve">e </w:t>
      </w:r>
      <w:r w:rsidR="002364C5" w:rsidRPr="007D6655">
        <w:rPr>
          <w:rFonts w:ascii="Times New Roman" w:hAnsi="Times New Roman" w:cs="Times New Roman"/>
          <w:sz w:val="24"/>
          <w:szCs w:val="24"/>
        </w:rPr>
        <w:t xml:space="preserve">la </w:t>
      </w:r>
      <w:r w:rsidR="00290FE5" w:rsidRPr="007D6655">
        <w:rPr>
          <w:rFonts w:ascii="Times New Roman" w:hAnsi="Times New Roman" w:cs="Times New Roman"/>
          <w:sz w:val="24"/>
          <w:szCs w:val="24"/>
        </w:rPr>
        <w:t xml:space="preserve">«facoltà del tribunale di giungere alla decisione </w:t>
      </w:r>
      <w:r w:rsidR="00290FE5" w:rsidRPr="007D6655">
        <w:rPr>
          <w:rFonts w:ascii="Times New Roman" w:hAnsi="Times New Roman" w:cs="Times New Roman"/>
          <w:i/>
          <w:sz w:val="24"/>
          <w:szCs w:val="24"/>
        </w:rPr>
        <w:t>cognita causa</w:t>
      </w:r>
      <w:r w:rsidR="00290FE5" w:rsidRPr="007D6655">
        <w:rPr>
          <w:rFonts w:ascii="Times New Roman" w:hAnsi="Times New Roman" w:cs="Times New Roman"/>
          <w:sz w:val="24"/>
          <w:szCs w:val="24"/>
        </w:rPr>
        <w:t xml:space="preserve">, raggiunta anche mediante l’interlocuzione diretta con le parti», </w:t>
      </w:r>
      <w:r w:rsidR="009B35EE">
        <w:rPr>
          <w:rFonts w:ascii="Times New Roman" w:hAnsi="Times New Roman" w:cs="Times New Roman"/>
          <w:sz w:val="24"/>
          <w:szCs w:val="24"/>
        </w:rPr>
        <w:t>ha</w:t>
      </w:r>
      <w:r w:rsidR="00290FE5" w:rsidRPr="007D6655">
        <w:rPr>
          <w:rFonts w:ascii="Times New Roman" w:hAnsi="Times New Roman" w:cs="Times New Roman"/>
          <w:sz w:val="24"/>
          <w:szCs w:val="24"/>
        </w:rPr>
        <w:t xml:space="preserve"> </w:t>
      </w:r>
      <w:r w:rsidR="003E6D33">
        <w:rPr>
          <w:rFonts w:ascii="Times New Roman" w:hAnsi="Times New Roman" w:cs="Times New Roman"/>
          <w:sz w:val="24"/>
          <w:szCs w:val="24"/>
        </w:rPr>
        <w:t>valuta</w:t>
      </w:r>
      <w:r w:rsidR="00290FE5" w:rsidRPr="007D6655">
        <w:rPr>
          <w:rFonts w:ascii="Times New Roman" w:hAnsi="Times New Roman" w:cs="Times New Roman"/>
          <w:sz w:val="24"/>
          <w:szCs w:val="24"/>
        </w:rPr>
        <w:t xml:space="preserve">to che, </w:t>
      </w:r>
      <w:r w:rsidR="00206EEF" w:rsidRPr="007D6655">
        <w:rPr>
          <w:rFonts w:ascii="Times New Roman" w:hAnsi="Times New Roman" w:cs="Times New Roman"/>
          <w:sz w:val="24"/>
          <w:szCs w:val="24"/>
        </w:rPr>
        <w:t>ove</w:t>
      </w:r>
      <w:r w:rsidR="00290FE5" w:rsidRPr="007D6655">
        <w:rPr>
          <w:rFonts w:ascii="Times New Roman" w:hAnsi="Times New Roman" w:cs="Times New Roman"/>
          <w:sz w:val="24"/>
          <w:szCs w:val="24"/>
        </w:rPr>
        <w:t xml:space="preserve"> sia</w:t>
      </w:r>
      <w:r w:rsidR="002364C5" w:rsidRPr="007D6655">
        <w:rPr>
          <w:rFonts w:ascii="Times New Roman" w:hAnsi="Times New Roman" w:cs="Times New Roman"/>
          <w:sz w:val="24"/>
          <w:szCs w:val="24"/>
        </w:rPr>
        <w:t>no opportuni</w:t>
      </w:r>
      <w:r w:rsidR="00290FE5" w:rsidRPr="007D6655">
        <w:rPr>
          <w:rFonts w:ascii="Times New Roman" w:hAnsi="Times New Roman" w:cs="Times New Roman"/>
          <w:sz w:val="24"/>
          <w:szCs w:val="24"/>
        </w:rPr>
        <w:t xml:space="preserve"> approfondi</w:t>
      </w:r>
      <w:r w:rsidR="002364C5" w:rsidRPr="007D6655">
        <w:rPr>
          <w:rFonts w:ascii="Times New Roman" w:hAnsi="Times New Roman" w:cs="Times New Roman"/>
          <w:sz w:val="24"/>
          <w:szCs w:val="24"/>
        </w:rPr>
        <w:t>m</w:t>
      </w:r>
      <w:r w:rsidR="00290FE5" w:rsidRPr="007D6655">
        <w:rPr>
          <w:rFonts w:ascii="Times New Roman" w:hAnsi="Times New Roman" w:cs="Times New Roman"/>
          <w:sz w:val="24"/>
          <w:szCs w:val="24"/>
        </w:rPr>
        <w:t>e</w:t>
      </w:r>
      <w:r w:rsidR="002364C5" w:rsidRPr="007D6655">
        <w:rPr>
          <w:rFonts w:ascii="Times New Roman" w:hAnsi="Times New Roman" w:cs="Times New Roman"/>
          <w:sz w:val="24"/>
          <w:szCs w:val="24"/>
        </w:rPr>
        <w:t>nti</w:t>
      </w:r>
      <w:r w:rsidR="00B0153A" w:rsidRPr="007D6655">
        <w:rPr>
          <w:rFonts w:ascii="Times New Roman" w:hAnsi="Times New Roman" w:cs="Times New Roman"/>
          <w:sz w:val="24"/>
          <w:szCs w:val="24"/>
        </w:rPr>
        <w:t xml:space="preserve"> su </w:t>
      </w:r>
      <w:r w:rsidR="003E6D33" w:rsidRPr="007D6655">
        <w:rPr>
          <w:rFonts w:ascii="Times New Roman" w:hAnsi="Times New Roman" w:cs="Times New Roman"/>
          <w:sz w:val="24"/>
          <w:szCs w:val="24"/>
        </w:rPr>
        <w:t xml:space="preserve">punti </w:t>
      </w:r>
      <w:r w:rsidR="00B0153A" w:rsidRPr="007D6655">
        <w:rPr>
          <w:rFonts w:ascii="Times New Roman" w:hAnsi="Times New Roman" w:cs="Times New Roman"/>
          <w:sz w:val="24"/>
          <w:szCs w:val="24"/>
        </w:rPr>
        <w:t>specifici</w:t>
      </w:r>
      <w:r w:rsidR="00290FE5" w:rsidRPr="007D6655">
        <w:rPr>
          <w:rFonts w:ascii="Times New Roman" w:hAnsi="Times New Roman" w:cs="Times New Roman"/>
          <w:sz w:val="24"/>
          <w:szCs w:val="24"/>
        </w:rPr>
        <w:t>, «ben può il collegio, al quale non è stato consentito di rappresentare le questioni rilevanti in presenza delle parti, adottare un</w:t>
      </w:r>
      <w:r w:rsidR="001C7E8E">
        <w:rPr>
          <w:rFonts w:ascii="Times New Roman" w:hAnsi="Times New Roman" w:cs="Times New Roman"/>
          <w:sz w:val="24"/>
          <w:szCs w:val="24"/>
        </w:rPr>
        <w:t>’</w:t>
      </w:r>
      <w:r w:rsidR="00290FE5" w:rsidRPr="007D6655">
        <w:rPr>
          <w:rFonts w:ascii="Times New Roman" w:hAnsi="Times New Roman" w:cs="Times New Roman"/>
          <w:sz w:val="24"/>
          <w:szCs w:val="24"/>
        </w:rPr>
        <w:t>ordinanza collegiale al fine di consentire una piena e puntuale difesa»</w:t>
      </w:r>
      <w:r w:rsidR="00290FE5" w:rsidRPr="007D6655">
        <w:rPr>
          <w:rStyle w:val="Rimandonotaapidipagina"/>
          <w:rFonts w:ascii="Times New Roman" w:hAnsi="Times New Roman" w:cs="Times New Roman"/>
          <w:sz w:val="24"/>
          <w:szCs w:val="24"/>
        </w:rPr>
        <w:footnoteReference w:id="20"/>
      </w:r>
      <w:r w:rsidR="00290FE5" w:rsidRPr="007D6655">
        <w:rPr>
          <w:rFonts w:ascii="Times New Roman" w:hAnsi="Times New Roman" w:cs="Times New Roman"/>
          <w:sz w:val="24"/>
          <w:szCs w:val="24"/>
        </w:rPr>
        <w:t>.</w:t>
      </w:r>
    </w:p>
    <w:p w:rsidR="00EE3760" w:rsidRPr="00EE3760" w:rsidRDefault="00EE3760" w:rsidP="00EE3760">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E</w:t>
      </w:r>
      <w:r w:rsidR="004165CB">
        <w:rPr>
          <w:rFonts w:ascii="Times New Roman" w:hAnsi="Times New Roman" w:cs="Times New Roman"/>
          <w:sz w:val="24"/>
          <w:szCs w:val="24"/>
        </w:rPr>
        <w:t>d</w:t>
      </w:r>
      <w:r>
        <w:rPr>
          <w:rFonts w:ascii="Times New Roman" w:hAnsi="Times New Roman" w:cs="Times New Roman"/>
          <w:sz w:val="24"/>
          <w:szCs w:val="24"/>
        </w:rPr>
        <w:t xml:space="preserve"> ancora</w:t>
      </w:r>
      <w:r w:rsidR="004165CB" w:rsidRPr="004165CB">
        <w:rPr>
          <w:rFonts w:ascii="Times New Roman" w:hAnsi="Times New Roman" w:cs="Times New Roman"/>
          <w:sz w:val="24"/>
          <w:szCs w:val="24"/>
        </w:rPr>
        <w:t xml:space="preserve"> </w:t>
      </w:r>
      <w:r w:rsidR="004165CB">
        <w:rPr>
          <w:rFonts w:ascii="Times New Roman" w:hAnsi="Times New Roman" w:cs="Times New Roman"/>
          <w:sz w:val="24"/>
          <w:szCs w:val="24"/>
        </w:rPr>
        <w:t>quella</w:t>
      </w:r>
      <w:r>
        <w:rPr>
          <w:rFonts w:ascii="Times New Roman" w:hAnsi="Times New Roman" w:cs="Times New Roman"/>
          <w:sz w:val="24"/>
          <w:szCs w:val="24"/>
        </w:rPr>
        <w:t xml:space="preserve"> </w:t>
      </w:r>
      <w:r w:rsidR="004165CB">
        <w:rPr>
          <w:rFonts w:ascii="Times New Roman" w:hAnsi="Times New Roman" w:cs="Times New Roman"/>
          <w:sz w:val="24"/>
          <w:szCs w:val="24"/>
        </w:rPr>
        <w:t>secondo</w:t>
      </w:r>
      <w:r>
        <w:rPr>
          <w:rFonts w:ascii="Times New Roman" w:hAnsi="Times New Roman" w:cs="Times New Roman"/>
          <w:sz w:val="24"/>
          <w:szCs w:val="24"/>
        </w:rPr>
        <w:t xml:space="preserve"> cui </w:t>
      </w:r>
      <w:r w:rsidRPr="007D6655">
        <w:rPr>
          <w:rFonts w:ascii="Times New Roman" w:hAnsi="Times New Roman" w:cs="Times New Roman"/>
          <w:sz w:val="24"/>
          <w:szCs w:val="24"/>
        </w:rPr>
        <w:t>«</w:t>
      </w:r>
      <w:r w:rsidRPr="00EE3760">
        <w:rPr>
          <w:rFonts w:ascii="Times New Roman" w:hAnsi="Times New Roman" w:cs="Times New Roman"/>
          <w:sz w:val="24"/>
          <w:szCs w:val="24"/>
        </w:rPr>
        <w:t xml:space="preserve">sebbene l’art. 84, comma 5, del </w:t>
      </w:r>
      <w:proofErr w:type="spellStart"/>
      <w:r w:rsidRPr="00EE3760">
        <w:rPr>
          <w:rFonts w:ascii="Times New Roman" w:hAnsi="Times New Roman" w:cs="Times New Roman"/>
          <w:sz w:val="24"/>
          <w:szCs w:val="24"/>
        </w:rPr>
        <w:t>d.l.</w:t>
      </w:r>
      <w:proofErr w:type="spellEnd"/>
      <w:r w:rsidRPr="00EE3760">
        <w:rPr>
          <w:rFonts w:ascii="Times New Roman" w:hAnsi="Times New Roman" w:cs="Times New Roman"/>
          <w:sz w:val="24"/>
          <w:szCs w:val="24"/>
        </w:rPr>
        <w:t xml:space="preserve"> n. 18/2020 prevede che nel periodo 15 aprile-30 giugno 2020 le cause fissate in camera di consiglio per la trattazione della domanda cautelare possano essere decise con sentenza c.d. breve “…omesso ogni avviso…”, la norma, per quanto possibile, va applicata evitando un’ulteriore compromissione del diritto di difesa delle parti (che si aggiungerebbe alle altre introdotte dalla disciplina emergenziale)</w:t>
      </w:r>
      <w:r>
        <w:rPr>
          <w:rFonts w:ascii="Times New Roman" w:hAnsi="Times New Roman" w:cs="Times New Roman"/>
          <w:sz w:val="24"/>
          <w:szCs w:val="24"/>
        </w:rPr>
        <w:t xml:space="preserve">… </w:t>
      </w:r>
      <w:r w:rsidRPr="00EE3760">
        <w:rPr>
          <w:rFonts w:ascii="Times New Roman" w:hAnsi="Times New Roman" w:cs="Times New Roman"/>
          <w:sz w:val="24"/>
          <w:szCs w:val="24"/>
        </w:rPr>
        <w:t xml:space="preserve">ciò implica che l’avviso di cui all’art. 60 </w:t>
      </w:r>
      <w:proofErr w:type="spellStart"/>
      <w:r w:rsidRPr="00EE3760">
        <w:rPr>
          <w:rFonts w:ascii="Times New Roman" w:hAnsi="Times New Roman" w:cs="Times New Roman"/>
          <w:sz w:val="24"/>
          <w:szCs w:val="24"/>
        </w:rPr>
        <w:t>c.p.a</w:t>
      </w:r>
      <w:proofErr w:type="spellEnd"/>
      <w:r w:rsidRPr="00EE3760">
        <w:rPr>
          <w:rFonts w:ascii="Times New Roman" w:hAnsi="Times New Roman" w:cs="Times New Roman"/>
          <w:sz w:val="24"/>
          <w:szCs w:val="24"/>
        </w:rPr>
        <w:t xml:space="preserve">. può essere dato con un’ordinanza riconducibile al </w:t>
      </w:r>
      <w:proofErr w:type="spellStart"/>
      <w:r w:rsidRPr="00EE3760">
        <w:rPr>
          <w:rFonts w:ascii="Times New Roman" w:hAnsi="Times New Roman" w:cs="Times New Roman"/>
          <w:i/>
          <w:sz w:val="24"/>
          <w:szCs w:val="24"/>
        </w:rPr>
        <w:t>genus</w:t>
      </w:r>
      <w:proofErr w:type="spellEnd"/>
      <w:r w:rsidRPr="00EE3760">
        <w:rPr>
          <w:rFonts w:ascii="Times New Roman" w:hAnsi="Times New Roman" w:cs="Times New Roman"/>
          <w:sz w:val="24"/>
          <w:szCs w:val="24"/>
        </w:rPr>
        <w:t xml:space="preserve"> di quella dell’art. 73, comma 3, </w:t>
      </w:r>
      <w:proofErr w:type="spellStart"/>
      <w:r w:rsidRPr="00EE3760">
        <w:rPr>
          <w:rFonts w:ascii="Times New Roman" w:hAnsi="Times New Roman" w:cs="Times New Roman"/>
          <w:sz w:val="24"/>
          <w:szCs w:val="24"/>
        </w:rPr>
        <w:t>c.p.a</w:t>
      </w:r>
      <w:proofErr w:type="spellEnd"/>
      <w:r w:rsidRPr="00EE3760">
        <w:rPr>
          <w:rFonts w:ascii="Times New Roman" w:hAnsi="Times New Roman" w:cs="Times New Roman"/>
          <w:sz w:val="24"/>
          <w:szCs w:val="24"/>
        </w:rPr>
        <w:t>.</w:t>
      </w:r>
      <w:r w:rsidRPr="007D6655">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1"/>
      </w:r>
      <w:r>
        <w:rPr>
          <w:rFonts w:ascii="Times New Roman" w:hAnsi="Times New Roman" w:cs="Times New Roman"/>
          <w:sz w:val="24"/>
          <w:szCs w:val="24"/>
        </w:rPr>
        <w:t>.</w:t>
      </w:r>
    </w:p>
    <w:p w:rsidR="0060750D" w:rsidRDefault="0060750D"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 xml:space="preserve">Con altra ordinanza, </w:t>
      </w:r>
      <w:r w:rsidR="00E54BFB">
        <w:rPr>
          <w:rFonts w:ascii="Times New Roman" w:hAnsi="Times New Roman" w:cs="Times New Roman"/>
          <w:sz w:val="24"/>
          <w:szCs w:val="24"/>
        </w:rPr>
        <w:t xml:space="preserve">poi, una volta </w:t>
      </w:r>
      <w:r>
        <w:rPr>
          <w:rFonts w:ascii="Times New Roman" w:hAnsi="Times New Roman" w:cs="Times New Roman"/>
          <w:sz w:val="24"/>
          <w:szCs w:val="24"/>
        </w:rPr>
        <w:t xml:space="preserve">preso atto della </w:t>
      </w:r>
      <w:r w:rsidRPr="00DE6EB7">
        <w:rPr>
          <w:rFonts w:ascii="Times New Roman" w:hAnsi="Times New Roman" w:cs="Times New Roman"/>
          <w:sz w:val="24"/>
          <w:szCs w:val="24"/>
        </w:rPr>
        <w:t>necess</w:t>
      </w:r>
      <w:r>
        <w:rPr>
          <w:rFonts w:ascii="Times New Roman" w:hAnsi="Times New Roman" w:cs="Times New Roman"/>
          <w:sz w:val="24"/>
          <w:szCs w:val="24"/>
        </w:rPr>
        <w:t>ità per</w:t>
      </w:r>
      <w:r w:rsidRPr="00DE6EB7">
        <w:rPr>
          <w:rFonts w:ascii="Times New Roman" w:hAnsi="Times New Roman" w:cs="Times New Roman"/>
          <w:sz w:val="24"/>
          <w:szCs w:val="24"/>
        </w:rPr>
        <w:t xml:space="preserve"> il </w:t>
      </w:r>
      <w:r>
        <w:rPr>
          <w:rFonts w:ascii="Times New Roman" w:hAnsi="Times New Roman" w:cs="Times New Roman"/>
          <w:sz w:val="24"/>
          <w:szCs w:val="24"/>
        </w:rPr>
        <w:t>c</w:t>
      </w:r>
      <w:r w:rsidRPr="00DE6EB7">
        <w:rPr>
          <w:rFonts w:ascii="Times New Roman" w:hAnsi="Times New Roman" w:cs="Times New Roman"/>
          <w:sz w:val="24"/>
          <w:szCs w:val="24"/>
        </w:rPr>
        <w:t>ollegio interloquire di persona con i difensori delle parti in ordine a</w:t>
      </w:r>
      <w:r>
        <w:rPr>
          <w:rFonts w:ascii="Times New Roman" w:hAnsi="Times New Roman" w:cs="Times New Roman"/>
          <w:sz w:val="24"/>
          <w:szCs w:val="24"/>
        </w:rPr>
        <w:t xml:space="preserve">d un </w:t>
      </w:r>
      <w:r w:rsidRPr="00DE6EB7">
        <w:rPr>
          <w:rFonts w:ascii="Times New Roman" w:hAnsi="Times New Roman" w:cs="Times New Roman"/>
          <w:sz w:val="24"/>
          <w:szCs w:val="24"/>
        </w:rPr>
        <w:t xml:space="preserve">adempimento </w:t>
      </w:r>
      <w:r>
        <w:rPr>
          <w:rFonts w:ascii="Times New Roman" w:hAnsi="Times New Roman" w:cs="Times New Roman"/>
          <w:sz w:val="24"/>
          <w:szCs w:val="24"/>
        </w:rPr>
        <w:t xml:space="preserve">istruttorio e che </w:t>
      </w:r>
      <w:r w:rsidRPr="007D6655">
        <w:rPr>
          <w:rFonts w:ascii="Times New Roman" w:hAnsi="Times New Roman" w:cs="Times New Roman"/>
          <w:sz w:val="24"/>
          <w:szCs w:val="24"/>
        </w:rPr>
        <w:t>«</w:t>
      </w:r>
      <w:r>
        <w:rPr>
          <w:rFonts w:ascii="Times New Roman" w:hAnsi="Times New Roman" w:cs="Times New Roman"/>
          <w:sz w:val="24"/>
          <w:szCs w:val="24"/>
        </w:rPr>
        <w:t>ta</w:t>
      </w:r>
      <w:r w:rsidRPr="00DE6EB7">
        <w:rPr>
          <w:rFonts w:ascii="Times New Roman" w:hAnsi="Times New Roman" w:cs="Times New Roman"/>
          <w:sz w:val="24"/>
          <w:szCs w:val="24"/>
        </w:rPr>
        <w:t xml:space="preserve">le interlocuzione non può al momento essere effettuata in dipendenza delle previsioni in ordine alle modalità di effettuazione delle udienze giurisdizionali amministrative di cui all’art. 84, comma 5, del </w:t>
      </w:r>
      <w:proofErr w:type="spellStart"/>
      <w:r w:rsidRPr="00DE6EB7">
        <w:rPr>
          <w:rFonts w:ascii="Times New Roman" w:hAnsi="Times New Roman" w:cs="Times New Roman"/>
          <w:sz w:val="24"/>
          <w:szCs w:val="24"/>
        </w:rPr>
        <w:t>d</w:t>
      </w:r>
      <w:r>
        <w:rPr>
          <w:rFonts w:ascii="Times New Roman" w:hAnsi="Times New Roman" w:cs="Times New Roman"/>
          <w:sz w:val="24"/>
          <w:szCs w:val="24"/>
        </w:rPr>
        <w:t>.</w:t>
      </w:r>
      <w:r w:rsidRPr="00DE6EB7">
        <w:rPr>
          <w:rFonts w:ascii="Times New Roman" w:hAnsi="Times New Roman" w:cs="Times New Roman"/>
          <w:sz w:val="24"/>
          <w:szCs w:val="24"/>
        </w:rPr>
        <w:t>l</w:t>
      </w:r>
      <w:r>
        <w:rPr>
          <w:rFonts w:ascii="Times New Roman" w:hAnsi="Times New Roman" w:cs="Times New Roman"/>
          <w:sz w:val="24"/>
          <w:szCs w:val="24"/>
        </w:rPr>
        <w:t>.</w:t>
      </w:r>
      <w:proofErr w:type="spellEnd"/>
      <w:r w:rsidRPr="00DE6EB7">
        <w:rPr>
          <w:rFonts w:ascii="Times New Roman" w:hAnsi="Times New Roman" w:cs="Times New Roman"/>
          <w:sz w:val="24"/>
          <w:szCs w:val="24"/>
        </w:rPr>
        <w:t xml:space="preserve"> 17 marzo 2020, n. 18</w:t>
      </w:r>
      <w:r w:rsidRPr="007D6655">
        <w:rPr>
          <w:rFonts w:ascii="Times New Roman" w:hAnsi="Times New Roman" w:cs="Times New Roman"/>
          <w:sz w:val="24"/>
          <w:szCs w:val="24"/>
        </w:rPr>
        <w:t>»</w:t>
      </w:r>
      <w:r>
        <w:rPr>
          <w:rFonts w:ascii="Times New Roman" w:hAnsi="Times New Roman" w:cs="Times New Roman"/>
          <w:sz w:val="24"/>
          <w:szCs w:val="24"/>
        </w:rPr>
        <w:t>, si è disposto il rinvio dell’udienza pubblica a data successiva al 30 giugno 2020</w:t>
      </w:r>
      <w:r>
        <w:rPr>
          <w:rStyle w:val="Rimandonotaapidipagina"/>
          <w:rFonts w:ascii="Times New Roman" w:hAnsi="Times New Roman" w:cs="Times New Roman"/>
          <w:sz w:val="24"/>
          <w:szCs w:val="24"/>
        </w:rPr>
        <w:footnoteReference w:id="22"/>
      </w:r>
      <w:r>
        <w:rPr>
          <w:rFonts w:ascii="Times New Roman" w:hAnsi="Times New Roman" w:cs="Times New Roman"/>
          <w:sz w:val="24"/>
          <w:szCs w:val="24"/>
        </w:rPr>
        <w:t>.</w:t>
      </w:r>
    </w:p>
    <w:p w:rsidR="00C36C19" w:rsidRDefault="00770E3C" w:rsidP="00142CB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 xml:space="preserve">Si noti che </w:t>
      </w:r>
      <w:r w:rsidR="00E54BFB">
        <w:rPr>
          <w:rFonts w:ascii="Times New Roman" w:hAnsi="Times New Roman" w:cs="Times New Roman"/>
          <w:sz w:val="24"/>
          <w:szCs w:val="24"/>
        </w:rPr>
        <w:t>dett</w:t>
      </w:r>
      <w:r w:rsidR="00DE6EB7">
        <w:rPr>
          <w:rFonts w:ascii="Times New Roman" w:hAnsi="Times New Roman" w:cs="Times New Roman"/>
          <w:sz w:val="24"/>
          <w:szCs w:val="24"/>
        </w:rPr>
        <w:t xml:space="preserve">e </w:t>
      </w:r>
      <w:r>
        <w:rPr>
          <w:rFonts w:ascii="Times New Roman" w:hAnsi="Times New Roman" w:cs="Times New Roman"/>
          <w:sz w:val="24"/>
          <w:szCs w:val="24"/>
        </w:rPr>
        <w:t xml:space="preserve">ultime </w:t>
      </w:r>
      <w:r w:rsidR="00C36C19" w:rsidRPr="007D6655">
        <w:rPr>
          <w:rFonts w:ascii="Times New Roman" w:hAnsi="Times New Roman" w:cs="Times New Roman"/>
          <w:sz w:val="24"/>
          <w:szCs w:val="24"/>
        </w:rPr>
        <w:t>decision</w:t>
      </w:r>
      <w:r w:rsidR="00EE3760">
        <w:rPr>
          <w:rFonts w:ascii="Times New Roman" w:hAnsi="Times New Roman" w:cs="Times New Roman"/>
          <w:sz w:val="24"/>
          <w:szCs w:val="24"/>
        </w:rPr>
        <w:t>i</w:t>
      </w:r>
      <w:r w:rsidR="00C36C19" w:rsidRPr="007D6655">
        <w:rPr>
          <w:rFonts w:ascii="Times New Roman" w:hAnsi="Times New Roman" w:cs="Times New Roman"/>
          <w:sz w:val="24"/>
          <w:szCs w:val="24"/>
        </w:rPr>
        <w:t xml:space="preserve"> si colloca</w:t>
      </w:r>
      <w:r w:rsidR="00EE3760">
        <w:rPr>
          <w:rFonts w:ascii="Times New Roman" w:hAnsi="Times New Roman" w:cs="Times New Roman"/>
          <w:sz w:val="24"/>
          <w:szCs w:val="24"/>
        </w:rPr>
        <w:t>no</w:t>
      </w:r>
      <w:r w:rsidR="00C36C19" w:rsidRPr="007D6655">
        <w:rPr>
          <w:rFonts w:ascii="Times New Roman" w:hAnsi="Times New Roman" w:cs="Times New Roman"/>
          <w:sz w:val="24"/>
          <w:szCs w:val="24"/>
        </w:rPr>
        <w:t xml:space="preserve"> </w:t>
      </w:r>
      <w:r w:rsidR="00F45621">
        <w:rPr>
          <w:rFonts w:ascii="Times New Roman" w:hAnsi="Times New Roman" w:cs="Times New Roman"/>
          <w:sz w:val="24"/>
          <w:szCs w:val="24"/>
        </w:rPr>
        <w:t>i</w:t>
      </w:r>
      <w:r w:rsidR="00C36C19" w:rsidRPr="007D6655">
        <w:rPr>
          <w:rFonts w:ascii="Times New Roman" w:hAnsi="Times New Roman" w:cs="Times New Roman"/>
          <w:sz w:val="24"/>
          <w:szCs w:val="24"/>
        </w:rPr>
        <w:t>n</w:t>
      </w:r>
      <w:r w:rsidR="00F45621">
        <w:rPr>
          <w:rFonts w:ascii="Times New Roman" w:hAnsi="Times New Roman" w:cs="Times New Roman"/>
          <w:sz w:val="24"/>
          <w:szCs w:val="24"/>
        </w:rPr>
        <w:t xml:space="preserve"> un</w:t>
      </w:r>
      <w:r w:rsidR="00C36C19" w:rsidRPr="007D6655">
        <w:rPr>
          <w:rFonts w:ascii="Times New Roman" w:hAnsi="Times New Roman" w:cs="Times New Roman"/>
          <w:sz w:val="24"/>
          <w:szCs w:val="24"/>
        </w:rPr>
        <w:t>a scia tracciata da</w:t>
      </w:r>
      <w:r w:rsidR="00F553BE">
        <w:rPr>
          <w:rFonts w:ascii="Times New Roman" w:hAnsi="Times New Roman" w:cs="Times New Roman"/>
          <w:sz w:val="24"/>
          <w:szCs w:val="24"/>
        </w:rPr>
        <w:t xml:space="preserve"> un</w:t>
      </w:r>
      <w:r w:rsidR="00C36C19" w:rsidRPr="007D6655">
        <w:rPr>
          <w:rFonts w:ascii="Times New Roman" w:hAnsi="Times New Roman" w:cs="Times New Roman"/>
          <w:sz w:val="24"/>
          <w:szCs w:val="24"/>
        </w:rPr>
        <w:t xml:space="preserve">a direttiva </w:t>
      </w:r>
      <w:r w:rsidR="005D547D">
        <w:rPr>
          <w:rFonts w:ascii="Times New Roman" w:hAnsi="Times New Roman" w:cs="Times New Roman"/>
          <w:sz w:val="24"/>
          <w:szCs w:val="24"/>
        </w:rPr>
        <w:t xml:space="preserve">interpretativa </w:t>
      </w:r>
      <w:r w:rsidR="00C36C19" w:rsidRPr="007D6655">
        <w:rPr>
          <w:rFonts w:ascii="Times New Roman" w:hAnsi="Times New Roman" w:cs="Times New Roman"/>
          <w:sz w:val="24"/>
          <w:szCs w:val="24"/>
        </w:rPr>
        <w:t>del Pres</w:t>
      </w:r>
      <w:r w:rsidR="005D547D">
        <w:rPr>
          <w:rFonts w:ascii="Times New Roman" w:hAnsi="Times New Roman" w:cs="Times New Roman"/>
          <w:sz w:val="24"/>
          <w:szCs w:val="24"/>
        </w:rPr>
        <w:t xml:space="preserve">idente del Consiglio di Stato, </w:t>
      </w:r>
      <w:r w:rsidR="00E54BFB">
        <w:rPr>
          <w:rFonts w:ascii="Times New Roman" w:hAnsi="Times New Roman" w:cs="Times New Roman"/>
          <w:sz w:val="24"/>
          <w:szCs w:val="24"/>
        </w:rPr>
        <w:t>nella quale</w:t>
      </w:r>
      <w:r w:rsidR="005D547D">
        <w:rPr>
          <w:rFonts w:ascii="Times New Roman" w:hAnsi="Times New Roman" w:cs="Times New Roman"/>
          <w:sz w:val="24"/>
          <w:szCs w:val="24"/>
        </w:rPr>
        <w:t xml:space="preserve"> </w:t>
      </w:r>
      <w:r w:rsidR="00C36C19" w:rsidRPr="007D6655">
        <w:rPr>
          <w:rFonts w:ascii="Times New Roman" w:hAnsi="Times New Roman" w:cs="Times New Roman"/>
          <w:sz w:val="24"/>
          <w:szCs w:val="24"/>
        </w:rPr>
        <w:t xml:space="preserve">si </w:t>
      </w:r>
      <w:r w:rsidR="00F553BE">
        <w:rPr>
          <w:rFonts w:ascii="Times New Roman" w:hAnsi="Times New Roman" w:cs="Times New Roman"/>
          <w:sz w:val="24"/>
          <w:szCs w:val="24"/>
        </w:rPr>
        <w:t xml:space="preserve">è </w:t>
      </w:r>
      <w:r w:rsidR="00C36C19" w:rsidRPr="007D6655">
        <w:rPr>
          <w:rFonts w:ascii="Times New Roman" w:hAnsi="Times New Roman" w:cs="Times New Roman"/>
          <w:sz w:val="24"/>
          <w:szCs w:val="24"/>
        </w:rPr>
        <w:t>ravvisa</w:t>
      </w:r>
      <w:r w:rsidR="00F553BE">
        <w:rPr>
          <w:rFonts w:ascii="Times New Roman" w:hAnsi="Times New Roman" w:cs="Times New Roman"/>
          <w:sz w:val="24"/>
          <w:szCs w:val="24"/>
        </w:rPr>
        <w:t>ta</w:t>
      </w:r>
      <w:r w:rsidR="00C36C19" w:rsidRPr="007D6655">
        <w:rPr>
          <w:rFonts w:ascii="Times New Roman" w:hAnsi="Times New Roman" w:cs="Times New Roman"/>
          <w:sz w:val="24"/>
          <w:szCs w:val="24"/>
        </w:rPr>
        <w:t xml:space="preserve"> l’esigenza «che eventuali avvisi che il presidente dia ai sensi dell’art. 73, comma 3, </w:t>
      </w:r>
      <w:proofErr w:type="spellStart"/>
      <w:r w:rsidR="00C36C19" w:rsidRPr="007D6655">
        <w:rPr>
          <w:rFonts w:ascii="Times New Roman" w:hAnsi="Times New Roman" w:cs="Times New Roman"/>
          <w:sz w:val="24"/>
          <w:szCs w:val="24"/>
        </w:rPr>
        <w:t>c.p.a</w:t>
      </w:r>
      <w:proofErr w:type="spellEnd"/>
      <w:r w:rsidR="00C36C19" w:rsidRPr="007D6655">
        <w:rPr>
          <w:rFonts w:ascii="Times New Roman" w:hAnsi="Times New Roman" w:cs="Times New Roman"/>
          <w:sz w:val="24"/>
          <w:szCs w:val="24"/>
        </w:rPr>
        <w:t>. su questioni di rito rilevate dal collegio debbano essere comunicati alle parti con ordinanza, assegnando un termine non superiore a trenta giorni per il deposito di memorie e decidendo poi in camera di consiglio, senza fissare una nuova udienza»</w:t>
      </w:r>
      <w:r w:rsidR="00C36C19" w:rsidRPr="007D6655">
        <w:rPr>
          <w:rStyle w:val="Rimandonotaapidipagina"/>
          <w:rFonts w:ascii="Times New Roman" w:hAnsi="Times New Roman" w:cs="Times New Roman"/>
          <w:sz w:val="24"/>
          <w:szCs w:val="24"/>
        </w:rPr>
        <w:footnoteReference w:id="23"/>
      </w:r>
      <w:r w:rsidR="00C36C19" w:rsidRPr="007D6655">
        <w:rPr>
          <w:rFonts w:ascii="Times New Roman" w:hAnsi="Times New Roman" w:cs="Times New Roman"/>
          <w:sz w:val="24"/>
          <w:szCs w:val="24"/>
        </w:rPr>
        <w:t>.</w:t>
      </w:r>
    </w:p>
    <w:p w:rsidR="00E55DC8" w:rsidRDefault="00B750DA" w:rsidP="00E55DC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N</w:t>
      </w:r>
      <w:r w:rsidR="005D547D">
        <w:rPr>
          <w:rFonts w:ascii="Times New Roman" w:hAnsi="Times New Roman" w:cs="Times New Roman"/>
          <w:sz w:val="24"/>
          <w:szCs w:val="24"/>
        </w:rPr>
        <w:t xml:space="preserve">ella </w:t>
      </w:r>
      <w:r w:rsidR="000828EE">
        <w:rPr>
          <w:rFonts w:ascii="Times New Roman" w:hAnsi="Times New Roman" w:cs="Times New Roman"/>
          <w:sz w:val="24"/>
          <w:szCs w:val="24"/>
        </w:rPr>
        <w:t>direzione</w:t>
      </w:r>
      <w:r w:rsidR="005D547D">
        <w:rPr>
          <w:rFonts w:ascii="Times New Roman" w:hAnsi="Times New Roman" w:cs="Times New Roman"/>
          <w:sz w:val="24"/>
          <w:szCs w:val="24"/>
        </w:rPr>
        <w:t xml:space="preserve"> d</w:t>
      </w:r>
      <w:r w:rsidR="000828EE">
        <w:rPr>
          <w:rFonts w:ascii="Times New Roman" w:hAnsi="Times New Roman" w:cs="Times New Roman"/>
          <w:sz w:val="24"/>
          <w:szCs w:val="24"/>
        </w:rPr>
        <w:t>el</w:t>
      </w:r>
      <w:r w:rsidR="005D547D">
        <w:rPr>
          <w:rFonts w:ascii="Times New Roman" w:hAnsi="Times New Roman" w:cs="Times New Roman"/>
          <w:sz w:val="24"/>
          <w:szCs w:val="24"/>
        </w:rPr>
        <w:t xml:space="preserve"> riequilibr</w:t>
      </w:r>
      <w:r w:rsidR="000828EE">
        <w:rPr>
          <w:rFonts w:ascii="Times New Roman" w:hAnsi="Times New Roman" w:cs="Times New Roman"/>
          <w:sz w:val="24"/>
          <w:szCs w:val="24"/>
        </w:rPr>
        <w:t xml:space="preserve">io dei diritti </w:t>
      </w:r>
      <w:r w:rsidR="005D547D">
        <w:rPr>
          <w:rFonts w:ascii="Times New Roman" w:hAnsi="Times New Roman" w:cs="Times New Roman"/>
          <w:sz w:val="24"/>
          <w:szCs w:val="24"/>
        </w:rPr>
        <w:t>de</w:t>
      </w:r>
      <w:r w:rsidR="00E55DC8" w:rsidRPr="007D6655">
        <w:rPr>
          <w:rFonts w:ascii="Times New Roman" w:hAnsi="Times New Roman" w:cs="Times New Roman"/>
          <w:sz w:val="24"/>
          <w:szCs w:val="24"/>
        </w:rPr>
        <w:t xml:space="preserve">lle parti diverse dal ricorrente, </w:t>
      </w:r>
      <w:r w:rsidR="00206EEF" w:rsidRPr="007D6655">
        <w:rPr>
          <w:rFonts w:ascii="Times New Roman" w:hAnsi="Times New Roman" w:cs="Times New Roman"/>
          <w:sz w:val="24"/>
          <w:szCs w:val="24"/>
        </w:rPr>
        <w:t xml:space="preserve">va </w:t>
      </w:r>
      <w:r w:rsidR="004165CB">
        <w:rPr>
          <w:rFonts w:ascii="Times New Roman" w:hAnsi="Times New Roman" w:cs="Times New Roman"/>
          <w:sz w:val="24"/>
          <w:szCs w:val="24"/>
        </w:rPr>
        <w:t xml:space="preserve">invece </w:t>
      </w:r>
      <w:r w:rsidR="00206EEF" w:rsidRPr="007D6655">
        <w:rPr>
          <w:rFonts w:ascii="Times New Roman" w:hAnsi="Times New Roman" w:cs="Times New Roman"/>
          <w:sz w:val="24"/>
          <w:szCs w:val="24"/>
        </w:rPr>
        <w:t xml:space="preserve">segnalata </w:t>
      </w:r>
      <w:r w:rsidR="00F9709C" w:rsidRPr="007D6655">
        <w:rPr>
          <w:rFonts w:ascii="Times New Roman" w:hAnsi="Times New Roman" w:cs="Times New Roman"/>
          <w:sz w:val="24"/>
          <w:szCs w:val="24"/>
        </w:rPr>
        <w:t>l</w:t>
      </w:r>
      <w:r w:rsidR="00206EEF" w:rsidRPr="007D6655">
        <w:rPr>
          <w:rFonts w:ascii="Times New Roman" w:hAnsi="Times New Roman" w:cs="Times New Roman"/>
          <w:sz w:val="24"/>
          <w:szCs w:val="24"/>
        </w:rPr>
        <w:t xml:space="preserve">’ordinanza </w:t>
      </w:r>
      <w:r w:rsidR="00FD1F02" w:rsidRPr="007D6655">
        <w:rPr>
          <w:rFonts w:ascii="Times New Roman" w:hAnsi="Times New Roman" w:cs="Times New Roman"/>
          <w:sz w:val="24"/>
          <w:szCs w:val="24"/>
        </w:rPr>
        <w:t xml:space="preserve">collegiale </w:t>
      </w:r>
      <w:r w:rsidR="00206EEF" w:rsidRPr="007D6655">
        <w:rPr>
          <w:rFonts w:ascii="Times New Roman" w:hAnsi="Times New Roman" w:cs="Times New Roman"/>
          <w:sz w:val="24"/>
          <w:szCs w:val="24"/>
        </w:rPr>
        <w:t xml:space="preserve">che </w:t>
      </w:r>
      <w:r w:rsidR="00770E3C">
        <w:rPr>
          <w:rFonts w:ascii="Times New Roman" w:hAnsi="Times New Roman" w:cs="Times New Roman"/>
          <w:sz w:val="24"/>
          <w:szCs w:val="24"/>
        </w:rPr>
        <w:t>ha</w:t>
      </w:r>
      <w:r w:rsidR="00771907" w:rsidRPr="007D6655">
        <w:rPr>
          <w:rFonts w:ascii="Times New Roman" w:hAnsi="Times New Roman" w:cs="Times New Roman"/>
          <w:sz w:val="24"/>
          <w:szCs w:val="24"/>
        </w:rPr>
        <w:t xml:space="preserve"> </w:t>
      </w:r>
      <w:r w:rsidR="00F9709C" w:rsidRPr="007D6655">
        <w:rPr>
          <w:rFonts w:ascii="Times New Roman" w:hAnsi="Times New Roman" w:cs="Times New Roman"/>
          <w:sz w:val="24"/>
          <w:szCs w:val="24"/>
        </w:rPr>
        <w:t>differito un’udienza cautelare</w:t>
      </w:r>
      <w:r w:rsidR="003E6D33">
        <w:rPr>
          <w:rFonts w:ascii="Times New Roman" w:hAnsi="Times New Roman" w:cs="Times New Roman"/>
          <w:sz w:val="24"/>
          <w:szCs w:val="24"/>
        </w:rPr>
        <w:t xml:space="preserve"> per</w:t>
      </w:r>
      <w:r w:rsidR="00DA0CFE">
        <w:rPr>
          <w:rFonts w:ascii="Times New Roman" w:hAnsi="Times New Roman" w:cs="Times New Roman"/>
          <w:sz w:val="24"/>
          <w:szCs w:val="24"/>
        </w:rPr>
        <w:t xml:space="preserve"> le </w:t>
      </w:r>
      <w:r w:rsidR="00F9709C" w:rsidRPr="007D6655">
        <w:rPr>
          <w:rFonts w:ascii="Times New Roman" w:hAnsi="Times New Roman" w:cs="Times New Roman"/>
          <w:sz w:val="24"/>
          <w:szCs w:val="24"/>
        </w:rPr>
        <w:t xml:space="preserve">difficoltà </w:t>
      </w:r>
      <w:r w:rsidR="00770E3C">
        <w:rPr>
          <w:rFonts w:ascii="Times New Roman" w:hAnsi="Times New Roman" w:cs="Times New Roman"/>
          <w:sz w:val="24"/>
          <w:szCs w:val="24"/>
        </w:rPr>
        <w:t xml:space="preserve">incontrate </w:t>
      </w:r>
      <w:r w:rsidR="00F9709C" w:rsidRPr="007D6655">
        <w:rPr>
          <w:rFonts w:ascii="Times New Roman" w:hAnsi="Times New Roman" w:cs="Times New Roman"/>
          <w:sz w:val="24"/>
          <w:szCs w:val="24"/>
        </w:rPr>
        <w:t>d</w:t>
      </w:r>
      <w:r w:rsidR="00770E3C">
        <w:rPr>
          <w:rFonts w:ascii="Times New Roman" w:hAnsi="Times New Roman" w:cs="Times New Roman"/>
          <w:sz w:val="24"/>
          <w:szCs w:val="24"/>
        </w:rPr>
        <w:t>a</w:t>
      </w:r>
      <w:r w:rsidR="00F9709C" w:rsidRPr="007D6655">
        <w:rPr>
          <w:rFonts w:ascii="Times New Roman" w:hAnsi="Times New Roman" w:cs="Times New Roman"/>
          <w:sz w:val="24"/>
          <w:szCs w:val="24"/>
        </w:rPr>
        <w:t>lla P.A. ad apprestare l</w:t>
      </w:r>
      <w:r w:rsidR="003E6D33">
        <w:rPr>
          <w:rFonts w:ascii="Times New Roman" w:hAnsi="Times New Roman" w:cs="Times New Roman"/>
          <w:sz w:val="24"/>
          <w:szCs w:val="24"/>
        </w:rPr>
        <w:t>a</w:t>
      </w:r>
      <w:r w:rsidR="00F9709C" w:rsidRPr="007D6655">
        <w:rPr>
          <w:rFonts w:ascii="Times New Roman" w:hAnsi="Times New Roman" w:cs="Times New Roman"/>
          <w:sz w:val="24"/>
          <w:szCs w:val="24"/>
        </w:rPr>
        <w:t xml:space="preserve"> propri</w:t>
      </w:r>
      <w:r w:rsidR="003E6D33">
        <w:rPr>
          <w:rFonts w:ascii="Times New Roman" w:hAnsi="Times New Roman" w:cs="Times New Roman"/>
          <w:sz w:val="24"/>
          <w:szCs w:val="24"/>
        </w:rPr>
        <w:t>a</w:t>
      </w:r>
      <w:r w:rsidR="00F9709C" w:rsidRPr="007D6655">
        <w:rPr>
          <w:rFonts w:ascii="Times New Roman" w:hAnsi="Times New Roman" w:cs="Times New Roman"/>
          <w:sz w:val="24"/>
          <w:szCs w:val="24"/>
        </w:rPr>
        <w:t xml:space="preserve"> difes</w:t>
      </w:r>
      <w:r w:rsidR="003E6D33">
        <w:rPr>
          <w:rFonts w:ascii="Times New Roman" w:hAnsi="Times New Roman" w:cs="Times New Roman"/>
          <w:sz w:val="24"/>
          <w:szCs w:val="24"/>
        </w:rPr>
        <w:t>a</w:t>
      </w:r>
      <w:r w:rsidR="00F9709C" w:rsidRPr="007D6655">
        <w:rPr>
          <w:rFonts w:ascii="Times New Roman" w:hAnsi="Times New Roman" w:cs="Times New Roman"/>
          <w:sz w:val="24"/>
          <w:szCs w:val="24"/>
        </w:rPr>
        <w:t xml:space="preserve">, </w:t>
      </w:r>
      <w:r w:rsidR="00E55DC8" w:rsidRPr="007D6655">
        <w:rPr>
          <w:rFonts w:ascii="Times New Roman" w:hAnsi="Times New Roman" w:cs="Times New Roman"/>
          <w:sz w:val="24"/>
          <w:szCs w:val="24"/>
        </w:rPr>
        <w:t>rilev</w:t>
      </w:r>
      <w:r w:rsidR="00771907" w:rsidRPr="007D6655">
        <w:rPr>
          <w:rFonts w:ascii="Times New Roman" w:hAnsi="Times New Roman" w:cs="Times New Roman"/>
          <w:sz w:val="24"/>
          <w:szCs w:val="24"/>
        </w:rPr>
        <w:t>a</w:t>
      </w:r>
      <w:r w:rsidR="005D547D">
        <w:rPr>
          <w:rFonts w:ascii="Times New Roman" w:hAnsi="Times New Roman" w:cs="Times New Roman"/>
          <w:sz w:val="24"/>
          <w:szCs w:val="24"/>
        </w:rPr>
        <w:t>nd</w:t>
      </w:r>
      <w:r w:rsidR="00E55DC8" w:rsidRPr="007D6655">
        <w:rPr>
          <w:rFonts w:ascii="Times New Roman" w:hAnsi="Times New Roman" w:cs="Times New Roman"/>
          <w:sz w:val="24"/>
          <w:szCs w:val="24"/>
        </w:rPr>
        <w:t>o</w:t>
      </w:r>
      <w:r w:rsidR="001C7E8E">
        <w:rPr>
          <w:rFonts w:ascii="Times New Roman" w:hAnsi="Times New Roman" w:cs="Times New Roman"/>
          <w:sz w:val="24"/>
          <w:szCs w:val="24"/>
        </w:rPr>
        <w:t xml:space="preserve"> </w:t>
      </w:r>
      <w:r w:rsidR="00E55DC8" w:rsidRPr="007D6655">
        <w:rPr>
          <w:rFonts w:ascii="Times New Roman" w:hAnsi="Times New Roman" w:cs="Times New Roman"/>
          <w:sz w:val="24"/>
          <w:szCs w:val="24"/>
        </w:rPr>
        <w:t>c</w:t>
      </w:r>
      <w:r w:rsidR="000D21D7">
        <w:rPr>
          <w:rFonts w:ascii="Times New Roman" w:hAnsi="Times New Roman" w:cs="Times New Roman"/>
          <w:sz w:val="24"/>
          <w:szCs w:val="24"/>
        </w:rPr>
        <w:t>om</w:t>
      </w:r>
      <w:r w:rsidR="00E55DC8" w:rsidRPr="007D6655">
        <w:rPr>
          <w:rFonts w:ascii="Times New Roman" w:hAnsi="Times New Roman" w:cs="Times New Roman"/>
          <w:sz w:val="24"/>
          <w:szCs w:val="24"/>
        </w:rPr>
        <w:t xml:space="preserve">e </w:t>
      </w:r>
      <w:r w:rsidR="00771907" w:rsidRPr="007D6655">
        <w:rPr>
          <w:rFonts w:ascii="Times New Roman" w:hAnsi="Times New Roman" w:cs="Times New Roman"/>
          <w:sz w:val="24"/>
          <w:szCs w:val="24"/>
        </w:rPr>
        <w:t>l</w:t>
      </w:r>
      <w:r w:rsidR="00C36C19" w:rsidRPr="007D6655">
        <w:rPr>
          <w:rFonts w:ascii="Times New Roman" w:hAnsi="Times New Roman" w:cs="Times New Roman"/>
          <w:sz w:val="24"/>
          <w:szCs w:val="24"/>
        </w:rPr>
        <w:t>’</w:t>
      </w:r>
      <w:r w:rsidR="00E55DC8" w:rsidRPr="007D6655">
        <w:rPr>
          <w:rFonts w:ascii="Times New Roman" w:hAnsi="Times New Roman" w:cs="Times New Roman"/>
          <w:sz w:val="24"/>
          <w:szCs w:val="24"/>
        </w:rPr>
        <w:t>istanza di rinvio «</w:t>
      </w:r>
      <w:r w:rsidR="00771907" w:rsidRPr="007D6655">
        <w:rPr>
          <w:rFonts w:ascii="Times New Roman" w:hAnsi="Times New Roman" w:cs="Times New Roman"/>
          <w:sz w:val="24"/>
          <w:szCs w:val="24"/>
        </w:rPr>
        <w:t>sia esaminabile</w:t>
      </w:r>
      <w:r w:rsidR="00C36C19" w:rsidRPr="007D6655">
        <w:rPr>
          <w:rFonts w:ascii="Times New Roman" w:hAnsi="Times New Roman" w:cs="Times New Roman"/>
          <w:sz w:val="24"/>
          <w:szCs w:val="24"/>
        </w:rPr>
        <w:t>,</w:t>
      </w:r>
      <w:r w:rsidR="00E55DC8" w:rsidRPr="007D6655">
        <w:rPr>
          <w:rFonts w:ascii="Times New Roman" w:hAnsi="Times New Roman" w:cs="Times New Roman"/>
          <w:sz w:val="24"/>
          <w:szCs w:val="24"/>
        </w:rPr>
        <w:t xml:space="preserve"> nonostante il deposito successivo a due giorni liberi prima dell’udienza, in quanto non consistente in una istanza di rimessione in termini derivante dalla sospensione processuale, dunque non soggetta al limite di cui all’art. 84, comma 5, </w:t>
      </w:r>
      <w:proofErr w:type="spellStart"/>
      <w:r w:rsidR="00E55DC8" w:rsidRPr="007D6655">
        <w:rPr>
          <w:rFonts w:ascii="Times New Roman" w:hAnsi="Times New Roman" w:cs="Times New Roman"/>
          <w:sz w:val="24"/>
          <w:szCs w:val="24"/>
        </w:rPr>
        <w:t>d.l.</w:t>
      </w:r>
      <w:proofErr w:type="spellEnd"/>
      <w:r w:rsidR="00E55DC8" w:rsidRPr="007D6655">
        <w:rPr>
          <w:rFonts w:ascii="Times New Roman" w:hAnsi="Times New Roman" w:cs="Times New Roman"/>
          <w:sz w:val="24"/>
          <w:szCs w:val="24"/>
        </w:rPr>
        <w:t xml:space="preserve"> 18/2020»</w:t>
      </w:r>
      <w:r w:rsidR="00C93152" w:rsidRPr="007D6655">
        <w:rPr>
          <w:rStyle w:val="Rimandonotaapidipagina"/>
          <w:rFonts w:ascii="Times New Roman" w:hAnsi="Times New Roman" w:cs="Times New Roman"/>
          <w:sz w:val="24"/>
          <w:szCs w:val="24"/>
        </w:rPr>
        <w:footnoteReference w:id="24"/>
      </w:r>
      <w:r w:rsidR="00C93152" w:rsidRPr="007D6655">
        <w:rPr>
          <w:rFonts w:ascii="Times New Roman" w:hAnsi="Times New Roman" w:cs="Times New Roman"/>
          <w:sz w:val="24"/>
          <w:szCs w:val="24"/>
        </w:rPr>
        <w:t>.</w:t>
      </w:r>
    </w:p>
    <w:p w:rsidR="008453F6" w:rsidRDefault="00462839" w:rsidP="00142CB8">
      <w:pPr>
        <w:pStyle w:val="Nessunaspaziatura"/>
        <w:spacing w:line="360" w:lineRule="auto"/>
        <w:ind w:left="284" w:right="424" w:firstLine="567"/>
        <w:jc w:val="both"/>
        <w:rPr>
          <w:rFonts w:ascii="Times New Roman" w:hAnsi="Times New Roman" w:cs="Times New Roman"/>
          <w:sz w:val="24"/>
          <w:szCs w:val="24"/>
        </w:rPr>
      </w:pPr>
      <w:r w:rsidRPr="007D6655">
        <w:rPr>
          <w:rFonts w:ascii="Times New Roman" w:hAnsi="Times New Roman" w:cs="Times New Roman"/>
          <w:sz w:val="24"/>
          <w:szCs w:val="24"/>
        </w:rPr>
        <w:t xml:space="preserve">Ebbene, queste </w:t>
      </w:r>
      <w:r w:rsidR="000D21D7">
        <w:rPr>
          <w:rFonts w:ascii="Times New Roman" w:hAnsi="Times New Roman" w:cs="Times New Roman"/>
          <w:sz w:val="24"/>
          <w:szCs w:val="24"/>
        </w:rPr>
        <w:t>ed al</w:t>
      </w:r>
      <w:r w:rsidRPr="007D6655">
        <w:rPr>
          <w:rFonts w:ascii="Times New Roman" w:hAnsi="Times New Roman" w:cs="Times New Roman"/>
          <w:sz w:val="24"/>
          <w:szCs w:val="24"/>
        </w:rPr>
        <w:t xml:space="preserve">tre </w:t>
      </w:r>
      <w:r w:rsidR="000D21D7">
        <w:rPr>
          <w:rFonts w:ascii="Times New Roman" w:hAnsi="Times New Roman" w:cs="Times New Roman"/>
          <w:sz w:val="24"/>
          <w:szCs w:val="24"/>
        </w:rPr>
        <w:t xml:space="preserve">analoghe </w:t>
      </w:r>
      <w:r w:rsidRPr="007D6655">
        <w:rPr>
          <w:rFonts w:ascii="Times New Roman" w:hAnsi="Times New Roman" w:cs="Times New Roman"/>
          <w:sz w:val="24"/>
          <w:szCs w:val="24"/>
        </w:rPr>
        <w:t>pronunce</w:t>
      </w:r>
      <w:r w:rsidR="003E6D33">
        <w:rPr>
          <w:rFonts w:ascii="Times New Roman" w:hAnsi="Times New Roman" w:cs="Times New Roman"/>
          <w:sz w:val="24"/>
          <w:szCs w:val="24"/>
        </w:rPr>
        <w:t xml:space="preserve"> che si susseguono ogni giorno</w:t>
      </w:r>
      <w:r w:rsidRPr="007D6655">
        <w:rPr>
          <w:rFonts w:ascii="Times New Roman" w:hAnsi="Times New Roman" w:cs="Times New Roman"/>
          <w:sz w:val="24"/>
          <w:szCs w:val="24"/>
        </w:rPr>
        <w:t xml:space="preserve"> dimostrano l’immanenza, nell’ordinamento processuale, di una clausola di salvaguardia c</w:t>
      </w:r>
      <w:r w:rsidR="00C36C19" w:rsidRPr="007D6655">
        <w:rPr>
          <w:rFonts w:ascii="Times New Roman" w:hAnsi="Times New Roman" w:cs="Times New Roman"/>
          <w:sz w:val="24"/>
          <w:szCs w:val="24"/>
        </w:rPr>
        <w:t>he</w:t>
      </w:r>
      <w:r w:rsidRPr="007D6655">
        <w:rPr>
          <w:rFonts w:ascii="Times New Roman" w:hAnsi="Times New Roman" w:cs="Times New Roman"/>
          <w:sz w:val="24"/>
          <w:szCs w:val="24"/>
        </w:rPr>
        <w:t xml:space="preserve"> </w:t>
      </w:r>
      <w:r w:rsidR="00C36C19" w:rsidRPr="007D6655">
        <w:rPr>
          <w:rFonts w:ascii="Times New Roman" w:hAnsi="Times New Roman" w:cs="Times New Roman"/>
          <w:sz w:val="24"/>
          <w:szCs w:val="24"/>
        </w:rPr>
        <w:t>affi</w:t>
      </w:r>
      <w:r w:rsidRPr="007D6655">
        <w:rPr>
          <w:rFonts w:ascii="Times New Roman" w:hAnsi="Times New Roman" w:cs="Times New Roman"/>
          <w:sz w:val="24"/>
          <w:szCs w:val="24"/>
        </w:rPr>
        <w:t>d</w:t>
      </w:r>
      <w:r w:rsidR="00C36C19" w:rsidRPr="007D6655">
        <w:rPr>
          <w:rFonts w:ascii="Times New Roman" w:hAnsi="Times New Roman" w:cs="Times New Roman"/>
          <w:sz w:val="24"/>
          <w:szCs w:val="24"/>
        </w:rPr>
        <w:t xml:space="preserve">a </w:t>
      </w:r>
      <w:r w:rsidRPr="007D6655">
        <w:rPr>
          <w:rFonts w:ascii="Times New Roman" w:hAnsi="Times New Roman" w:cs="Times New Roman"/>
          <w:sz w:val="24"/>
          <w:szCs w:val="24"/>
        </w:rPr>
        <w:t xml:space="preserve">al prudente apprezzamento del giudice </w:t>
      </w:r>
      <w:r w:rsidR="00C36C19" w:rsidRPr="007D6655">
        <w:rPr>
          <w:rFonts w:ascii="Times New Roman" w:hAnsi="Times New Roman" w:cs="Times New Roman"/>
          <w:sz w:val="24"/>
          <w:szCs w:val="24"/>
        </w:rPr>
        <w:t>il potere d</w:t>
      </w:r>
      <w:r w:rsidR="001C7E8E">
        <w:rPr>
          <w:rFonts w:ascii="Times New Roman" w:hAnsi="Times New Roman" w:cs="Times New Roman"/>
          <w:sz w:val="24"/>
          <w:szCs w:val="24"/>
        </w:rPr>
        <w:t>’</w:t>
      </w:r>
      <w:r w:rsidR="00C36C19" w:rsidRPr="007D6655">
        <w:rPr>
          <w:rFonts w:ascii="Times New Roman" w:hAnsi="Times New Roman" w:cs="Times New Roman"/>
          <w:sz w:val="24"/>
          <w:szCs w:val="24"/>
        </w:rPr>
        <w:t>individua</w:t>
      </w:r>
      <w:r w:rsidRPr="007D6655">
        <w:rPr>
          <w:rFonts w:ascii="Times New Roman" w:hAnsi="Times New Roman" w:cs="Times New Roman"/>
          <w:sz w:val="24"/>
          <w:szCs w:val="24"/>
        </w:rPr>
        <w:t>re</w:t>
      </w:r>
      <w:r w:rsidR="003D6FCC">
        <w:rPr>
          <w:rFonts w:ascii="Times New Roman" w:hAnsi="Times New Roman" w:cs="Times New Roman"/>
          <w:sz w:val="24"/>
          <w:szCs w:val="24"/>
        </w:rPr>
        <w:t>, anche aldilà della mera lettera della legge</w:t>
      </w:r>
      <w:r w:rsidR="00963709">
        <w:rPr>
          <w:rFonts w:ascii="Times New Roman" w:hAnsi="Times New Roman" w:cs="Times New Roman"/>
          <w:sz w:val="24"/>
          <w:szCs w:val="24"/>
        </w:rPr>
        <w:t xml:space="preserve"> ed avendo come guida soltanto i valori fondamentali</w:t>
      </w:r>
      <w:r w:rsidR="003D6FCC">
        <w:rPr>
          <w:rFonts w:ascii="Times New Roman" w:hAnsi="Times New Roman" w:cs="Times New Roman"/>
          <w:sz w:val="24"/>
          <w:szCs w:val="24"/>
        </w:rPr>
        <w:t>,</w:t>
      </w:r>
      <w:r w:rsidR="001C7E8E">
        <w:rPr>
          <w:rFonts w:ascii="Times New Roman" w:hAnsi="Times New Roman" w:cs="Times New Roman"/>
          <w:sz w:val="24"/>
          <w:szCs w:val="24"/>
        </w:rPr>
        <w:t xml:space="preserve"> </w:t>
      </w:r>
      <w:r w:rsidRPr="007D6655">
        <w:rPr>
          <w:rFonts w:ascii="Times New Roman" w:hAnsi="Times New Roman" w:cs="Times New Roman"/>
          <w:sz w:val="24"/>
          <w:szCs w:val="24"/>
        </w:rPr>
        <w:t xml:space="preserve">gli accorgimenti </w:t>
      </w:r>
      <w:r w:rsidR="001C7E8E" w:rsidRPr="007D6655">
        <w:rPr>
          <w:rFonts w:ascii="Times New Roman" w:hAnsi="Times New Roman" w:cs="Times New Roman"/>
          <w:sz w:val="24"/>
          <w:szCs w:val="24"/>
        </w:rPr>
        <w:t xml:space="preserve">nel concreto </w:t>
      </w:r>
      <w:r w:rsidRPr="007D6655">
        <w:rPr>
          <w:rFonts w:ascii="Times New Roman" w:hAnsi="Times New Roman" w:cs="Times New Roman"/>
          <w:sz w:val="24"/>
          <w:szCs w:val="24"/>
        </w:rPr>
        <w:t xml:space="preserve">più propizi </w:t>
      </w:r>
      <w:r w:rsidR="00C36C19" w:rsidRPr="007D6655">
        <w:rPr>
          <w:rFonts w:ascii="Times New Roman" w:hAnsi="Times New Roman" w:cs="Times New Roman"/>
          <w:sz w:val="24"/>
          <w:szCs w:val="24"/>
        </w:rPr>
        <w:t>per</w:t>
      </w:r>
      <w:r w:rsidRPr="007D6655">
        <w:rPr>
          <w:rFonts w:ascii="Times New Roman" w:hAnsi="Times New Roman" w:cs="Times New Roman"/>
          <w:sz w:val="24"/>
          <w:szCs w:val="24"/>
        </w:rPr>
        <w:t xml:space="preserve"> realizzare il contraddittorio </w:t>
      </w:r>
      <w:r w:rsidR="00E97D09" w:rsidRPr="007D6655">
        <w:rPr>
          <w:rFonts w:ascii="Times New Roman" w:hAnsi="Times New Roman" w:cs="Times New Roman"/>
          <w:sz w:val="24"/>
          <w:szCs w:val="24"/>
        </w:rPr>
        <w:t>“</w:t>
      </w:r>
      <w:r w:rsidRPr="007D6655">
        <w:rPr>
          <w:rFonts w:ascii="Times New Roman" w:hAnsi="Times New Roman" w:cs="Times New Roman"/>
          <w:sz w:val="24"/>
          <w:szCs w:val="24"/>
        </w:rPr>
        <w:t>tra</w:t>
      </w:r>
      <w:r w:rsidR="00E97D09" w:rsidRPr="007D6655">
        <w:rPr>
          <w:rFonts w:ascii="Times New Roman" w:hAnsi="Times New Roman" w:cs="Times New Roman"/>
          <w:sz w:val="24"/>
          <w:szCs w:val="24"/>
        </w:rPr>
        <w:t>”</w:t>
      </w:r>
      <w:r w:rsidRPr="007D6655">
        <w:rPr>
          <w:rFonts w:ascii="Times New Roman" w:hAnsi="Times New Roman" w:cs="Times New Roman"/>
          <w:sz w:val="24"/>
          <w:szCs w:val="24"/>
        </w:rPr>
        <w:t xml:space="preserve"> le parti e </w:t>
      </w:r>
      <w:r w:rsidR="00E97D09" w:rsidRPr="007D6655">
        <w:rPr>
          <w:rFonts w:ascii="Times New Roman" w:hAnsi="Times New Roman" w:cs="Times New Roman"/>
          <w:sz w:val="24"/>
          <w:szCs w:val="24"/>
        </w:rPr>
        <w:t>“</w:t>
      </w:r>
      <w:r w:rsidRPr="007D6655">
        <w:rPr>
          <w:rFonts w:ascii="Times New Roman" w:hAnsi="Times New Roman" w:cs="Times New Roman"/>
          <w:sz w:val="24"/>
          <w:szCs w:val="24"/>
        </w:rPr>
        <w:t>con</w:t>
      </w:r>
      <w:r w:rsidR="00E97D09" w:rsidRPr="007D6655">
        <w:rPr>
          <w:rFonts w:ascii="Times New Roman" w:hAnsi="Times New Roman" w:cs="Times New Roman"/>
          <w:sz w:val="24"/>
          <w:szCs w:val="24"/>
        </w:rPr>
        <w:t>”</w:t>
      </w:r>
      <w:r w:rsidRPr="007D6655">
        <w:rPr>
          <w:rFonts w:ascii="Times New Roman" w:hAnsi="Times New Roman" w:cs="Times New Roman"/>
          <w:sz w:val="24"/>
          <w:szCs w:val="24"/>
        </w:rPr>
        <w:t xml:space="preserve"> le parti</w:t>
      </w:r>
      <w:r w:rsidR="00C36C19" w:rsidRPr="007D6655">
        <w:rPr>
          <w:rFonts w:ascii="Times New Roman" w:hAnsi="Times New Roman" w:cs="Times New Roman"/>
          <w:sz w:val="24"/>
          <w:szCs w:val="24"/>
        </w:rPr>
        <w:t xml:space="preserve">, </w:t>
      </w:r>
      <w:r w:rsidR="001C7E8E">
        <w:rPr>
          <w:rFonts w:ascii="Times New Roman" w:hAnsi="Times New Roman" w:cs="Times New Roman"/>
          <w:sz w:val="24"/>
          <w:szCs w:val="24"/>
        </w:rPr>
        <w:t xml:space="preserve">inteso </w:t>
      </w:r>
      <w:r w:rsidR="00C36C19" w:rsidRPr="007D6655">
        <w:rPr>
          <w:rFonts w:ascii="Times New Roman" w:hAnsi="Times New Roman" w:cs="Times New Roman"/>
          <w:sz w:val="24"/>
          <w:szCs w:val="24"/>
        </w:rPr>
        <w:t>quale principio</w:t>
      </w:r>
      <w:r w:rsidRPr="007D6655">
        <w:rPr>
          <w:rFonts w:ascii="Times New Roman" w:hAnsi="Times New Roman" w:cs="Times New Roman"/>
          <w:sz w:val="24"/>
          <w:szCs w:val="24"/>
        </w:rPr>
        <w:t xml:space="preserve"> che, assieme all’</w:t>
      </w:r>
      <w:r w:rsidR="00E97D09" w:rsidRPr="007D6655">
        <w:rPr>
          <w:rFonts w:ascii="Times New Roman" w:hAnsi="Times New Roman" w:cs="Times New Roman"/>
          <w:sz w:val="24"/>
          <w:szCs w:val="24"/>
        </w:rPr>
        <w:t>imparzialità del giudice ed all’</w:t>
      </w:r>
      <w:r w:rsidRPr="007D6655">
        <w:rPr>
          <w:rFonts w:ascii="Times New Roman" w:hAnsi="Times New Roman" w:cs="Times New Roman"/>
          <w:sz w:val="24"/>
          <w:szCs w:val="24"/>
        </w:rPr>
        <w:t xml:space="preserve">obbligo di motivazione, </w:t>
      </w:r>
      <w:r w:rsidR="00C36C19" w:rsidRPr="007D6655">
        <w:rPr>
          <w:rFonts w:ascii="Times New Roman" w:hAnsi="Times New Roman" w:cs="Times New Roman"/>
          <w:sz w:val="24"/>
          <w:szCs w:val="24"/>
        </w:rPr>
        <w:t>inver</w:t>
      </w:r>
      <w:r w:rsidR="00E97D09" w:rsidRPr="007D6655">
        <w:rPr>
          <w:rFonts w:ascii="Times New Roman" w:hAnsi="Times New Roman" w:cs="Times New Roman"/>
          <w:sz w:val="24"/>
          <w:szCs w:val="24"/>
        </w:rPr>
        <w:t>a</w:t>
      </w:r>
      <w:r w:rsidRPr="007D6655">
        <w:rPr>
          <w:rFonts w:ascii="Times New Roman" w:hAnsi="Times New Roman" w:cs="Times New Roman"/>
          <w:sz w:val="24"/>
          <w:szCs w:val="24"/>
        </w:rPr>
        <w:t xml:space="preserve"> </w:t>
      </w:r>
      <w:r w:rsidR="00404A5F">
        <w:rPr>
          <w:rFonts w:ascii="Times New Roman" w:hAnsi="Times New Roman" w:cs="Times New Roman"/>
          <w:sz w:val="24"/>
          <w:szCs w:val="24"/>
        </w:rPr>
        <w:t>il paradigma</w:t>
      </w:r>
      <w:r w:rsidRPr="007D6655">
        <w:rPr>
          <w:rFonts w:ascii="Times New Roman" w:hAnsi="Times New Roman" w:cs="Times New Roman"/>
          <w:sz w:val="24"/>
          <w:szCs w:val="24"/>
        </w:rPr>
        <w:t xml:space="preserve"> del giust</w:t>
      </w:r>
      <w:r w:rsidR="00E97D09" w:rsidRPr="007D6655">
        <w:rPr>
          <w:rFonts w:ascii="Times New Roman" w:hAnsi="Times New Roman" w:cs="Times New Roman"/>
          <w:sz w:val="24"/>
          <w:szCs w:val="24"/>
        </w:rPr>
        <w:t>o</w:t>
      </w:r>
      <w:r w:rsidRPr="007D6655">
        <w:rPr>
          <w:rFonts w:ascii="Times New Roman" w:hAnsi="Times New Roman" w:cs="Times New Roman"/>
          <w:sz w:val="24"/>
          <w:szCs w:val="24"/>
        </w:rPr>
        <w:t xml:space="preserve"> processo</w:t>
      </w:r>
      <w:r w:rsidR="00062801" w:rsidRPr="007D6655">
        <w:rPr>
          <w:rStyle w:val="Rimandonotaapidipagina"/>
          <w:rFonts w:ascii="Times New Roman" w:hAnsi="Times New Roman" w:cs="Times New Roman"/>
          <w:sz w:val="24"/>
          <w:szCs w:val="24"/>
        </w:rPr>
        <w:footnoteReference w:id="25"/>
      </w:r>
      <w:r w:rsidRPr="007D6655">
        <w:rPr>
          <w:rFonts w:ascii="Times New Roman" w:hAnsi="Times New Roman" w:cs="Times New Roman"/>
          <w:sz w:val="24"/>
          <w:szCs w:val="24"/>
        </w:rPr>
        <w:t>.</w:t>
      </w:r>
    </w:p>
    <w:p w:rsidR="000D21D7" w:rsidRDefault="000D21D7" w:rsidP="00BC4CF9">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 xml:space="preserve">Del resto, </w:t>
      </w:r>
      <w:r w:rsidR="000D6015">
        <w:rPr>
          <w:rFonts w:ascii="Times New Roman" w:hAnsi="Times New Roman" w:cs="Times New Roman"/>
          <w:sz w:val="24"/>
          <w:szCs w:val="24"/>
        </w:rPr>
        <w:t xml:space="preserve">in più </w:t>
      </w:r>
      <w:r>
        <w:rPr>
          <w:rFonts w:ascii="Times New Roman" w:hAnsi="Times New Roman" w:cs="Times New Roman"/>
          <w:sz w:val="24"/>
          <w:szCs w:val="24"/>
        </w:rPr>
        <w:t xml:space="preserve">occasioni la Corte costituzionale ha precisato </w:t>
      </w:r>
      <w:r w:rsidR="00BC4CF9">
        <w:rPr>
          <w:rFonts w:ascii="Times New Roman" w:hAnsi="Times New Roman" w:cs="Times New Roman"/>
          <w:sz w:val="24"/>
          <w:szCs w:val="24"/>
        </w:rPr>
        <w:t>l’obbligo, per</w:t>
      </w:r>
      <w:r>
        <w:rPr>
          <w:rFonts w:ascii="Times New Roman" w:hAnsi="Times New Roman" w:cs="Times New Roman"/>
          <w:sz w:val="24"/>
          <w:szCs w:val="24"/>
        </w:rPr>
        <w:t xml:space="preserve"> il giudice, </w:t>
      </w:r>
      <w:r w:rsidR="00073B94">
        <w:rPr>
          <w:rFonts w:ascii="Times New Roman" w:hAnsi="Times New Roman" w:cs="Times New Roman"/>
          <w:sz w:val="24"/>
          <w:szCs w:val="24"/>
        </w:rPr>
        <w:t>a</w:t>
      </w:r>
      <w:r>
        <w:rPr>
          <w:rFonts w:ascii="Times New Roman" w:hAnsi="Times New Roman" w:cs="Times New Roman"/>
          <w:sz w:val="24"/>
          <w:szCs w:val="24"/>
        </w:rPr>
        <w:t xml:space="preserve"> fronte </w:t>
      </w:r>
      <w:r w:rsidR="00073B94">
        <w:rPr>
          <w:rFonts w:ascii="Times New Roman" w:hAnsi="Times New Roman" w:cs="Times New Roman"/>
          <w:sz w:val="24"/>
          <w:szCs w:val="24"/>
        </w:rPr>
        <w:t>di</w:t>
      </w:r>
      <w:r>
        <w:rPr>
          <w:rFonts w:ascii="Times New Roman" w:hAnsi="Times New Roman" w:cs="Times New Roman"/>
          <w:sz w:val="24"/>
          <w:szCs w:val="24"/>
        </w:rPr>
        <w:t xml:space="preserve"> più</w:t>
      </w:r>
      <w:r w:rsidR="00BC4CF9">
        <w:rPr>
          <w:rFonts w:ascii="Times New Roman" w:hAnsi="Times New Roman" w:cs="Times New Roman"/>
          <w:sz w:val="24"/>
          <w:szCs w:val="24"/>
        </w:rPr>
        <w:t xml:space="preserve"> </w:t>
      </w:r>
      <w:r>
        <w:rPr>
          <w:rFonts w:ascii="Times New Roman" w:hAnsi="Times New Roman" w:cs="Times New Roman"/>
          <w:sz w:val="24"/>
          <w:szCs w:val="24"/>
        </w:rPr>
        <w:t>possibili interpretazioni, di scegliere qu</w:t>
      </w:r>
      <w:r w:rsidR="00BC4CF9">
        <w:rPr>
          <w:rFonts w:ascii="Times New Roman" w:hAnsi="Times New Roman" w:cs="Times New Roman"/>
          <w:sz w:val="24"/>
          <w:szCs w:val="24"/>
        </w:rPr>
        <w:t>e</w:t>
      </w:r>
      <w:r>
        <w:rPr>
          <w:rFonts w:ascii="Times New Roman" w:hAnsi="Times New Roman" w:cs="Times New Roman"/>
          <w:sz w:val="24"/>
          <w:szCs w:val="24"/>
        </w:rPr>
        <w:t>l</w:t>
      </w:r>
      <w:r w:rsidR="00BC4CF9">
        <w:rPr>
          <w:rFonts w:ascii="Times New Roman" w:hAnsi="Times New Roman" w:cs="Times New Roman"/>
          <w:sz w:val="24"/>
          <w:szCs w:val="24"/>
        </w:rPr>
        <w:t>la più coerente con la Costituzione</w:t>
      </w:r>
      <w:r>
        <w:rPr>
          <w:rFonts w:ascii="Times New Roman" w:hAnsi="Times New Roman" w:cs="Times New Roman"/>
          <w:sz w:val="24"/>
          <w:szCs w:val="24"/>
        </w:rPr>
        <w:t>,</w:t>
      </w:r>
      <w:r w:rsidR="00BC4CF9">
        <w:rPr>
          <w:rFonts w:ascii="Times New Roman" w:hAnsi="Times New Roman" w:cs="Times New Roman"/>
          <w:sz w:val="24"/>
          <w:szCs w:val="24"/>
        </w:rPr>
        <w:t xml:space="preserve"> </w:t>
      </w:r>
      <w:r>
        <w:rPr>
          <w:rFonts w:ascii="Times New Roman" w:hAnsi="Times New Roman" w:cs="Times New Roman"/>
          <w:sz w:val="24"/>
          <w:szCs w:val="24"/>
        </w:rPr>
        <w:t xml:space="preserve">escludendo </w:t>
      </w:r>
      <w:r w:rsidR="00BC4CF9">
        <w:rPr>
          <w:rFonts w:ascii="Times New Roman" w:hAnsi="Times New Roman" w:cs="Times New Roman"/>
          <w:sz w:val="24"/>
          <w:szCs w:val="24"/>
        </w:rPr>
        <w:t xml:space="preserve">la </w:t>
      </w:r>
      <w:r>
        <w:rPr>
          <w:rFonts w:ascii="Times New Roman" w:hAnsi="Times New Roman" w:cs="Times New Roman"/>
          <w:sz w:val="24"/>
          <w:szCs w:val="24"/>
        </w:rPr>
        <w:t>poss</w:t>
      </w:r>
      <w:r w:rsidR="00BC4CF9">
        <w:rPr>
          <w:rFonts w:ascii="Times New Roman" w:hAnsi="Times New Roman" w:cs="Times New Roman"/>
          <w:sz w:val="24"/>
          <w:szCs w:val="24"/>
        </w:rPr>
        <w:t>ibilità di</w:t>
      </w:r>
      <w:r>
        <w:rPr>
          <w:rFonts w:ascii="Times New Roman" w:hAnsi="Times New Roman" w:cs="Times New Roman"/>
          <w:sz w:val="24"/>
          <w:szCs w:val="24"/>
        </w:rPr>
        <w:t xml:space="preserve"> sollevare una questione di costituzionalità a</w:t>
      </w:r>
      <w:r w:rsidR="00BC4CF9">
        <w:rPr>
          <w:rFonts w:ascii="Times New Roman" w:hAnsi="Times New Roman" w:cs="Times New Roman"/>
          <w:sz w:val="24"/>
          <w:szCs w:val="24"/>
        </w:rPr>
        <w:t xml:space="preserve">l solo scopo di richiedere alla </w:t>
      </w:r>
      <w:r>
        <w:rPr>
          <w:rFonts w:ascii="Times New Roman" w:hAnsi="Times New Roman" w:cs="Times New Roman"/>
          <w:sz w:val="24"/>
          <w:szCs w:val="24"/>
        </w:rPr>
        <w:t>Corte la soluzione di un mero dubbio interpretativo</w:t>
      </w:r>
      <w:r w:rsidR="00BC4CF9">
        <w:rPr>
          <w:rStyle w:val="Rimandonotaapidipagina"/>
          <w:rFonts w:ascii="Times New Roman" w:hAnsi="Times New Roman" w:cs="Times New Roman"/>
          <w:sz w:val="24"/>
          <w:szCs w:val="24"/>
        </w:rPr>
        <w:footnoteReference w:id="26"/>
      </w:r>
      <w:r w:rsidR="00277478">
        <w:rPr>
          <w:rFonts w:ascii="Times New Roman" w:hAnsi="Times New Roman" w:cs="Times New Roman"/>
          <w:sz w:val="24"/>
          <w:szCs w:val="24"/>
        </w:rPr>
        <w:t xml:space="preserve">; ed il medesimo </w:t>
      </w:r>
      <w:r w:rsidR="00BC4CF9">
        <w:rPr>
          <w:rFonts w:ascii="Times New Roman" w:hAnsi="Times New Roman" w:cs="Times New Roman"/>
          <w:sz w:val="24"/>
          <w:szCs w:val="24"/>
        </w:rPr>
        <w:t>obbligo di seguire l’</w:t>
      </w:r>
      <w:r w:rsidR="000D6015">
        <w:rPr>
          <w:rFonts w:ascii="Times New Roman" w:hAnsi="Times New Roman" w:cs="Times New Roman"/>
          <w:sz w:val="24"/>
          <w:szCs w:val="24"/>
        </w:rPr>
        <w:t>interpretazione conforme</w:t>
      </w:r>
      <w:r w:rsidR="00BC4CF9">
        <w:rPr>
          <w:rFonts w:ascii="Times New Roman" w:hAnsi="Times New Roman" w:cs="Times New Roman"/>
          <w:sz w:val="24"/>
          <w:szCs w:val="24"/>
        </w:rPr>
        <w:t xml:space="preserve"> non vige solamente con riguardo alla Costituzione, ma pure con riferimento al diritto comunitario</w:t>
      </w:r>
      <w:r w:rsidR="004235F4">
        <w:rPr>
          <w:rStyle w:val="Rimandonotaapidipagina"/>
          <w:rFonts w:ascii="Times New Roman" w:hAnsi="Times New Roman" w:cs="Times New Roman"/>
          <w:sz w:val="24"/>
          <w:szCs w:val="24"/>
        </w:rPr>
        <w:footnoteReference w:id="27"/>
      </w:r>
      <w:r w:rsidR="00BC4CF9">
        <w:rPr>
          <w:rFonts w:ascii="Times New Roman" w:hAnsi="Times New Roman" w:cs="Times New Roman"/>
          <w:sz w:val="24"/>
          <w:szCs w:val="24"/>
        </w:rPr>
        <w:t>.</w:t>
      </w:r>
    </w:p>
    <w:p w:rsidR="00BB5237" w:rsidRDefault="00532EE2" w:rsidP="00277478">
      <w:pPr>
        <w:pStyle w:val="Nessunaspaziatura"/>
        <w:spacing w:line="360" w:lineRule="auto"/>
        <w:ind w:left="284" w:right="424" w:firstLine="567"/>
        <w:jc w:val="both"/>
        <w:rPr>
          <w:rFonts w:ascii="Times New Roman" w:hAnsi="Times New Roman" w:cs="Times New Roman"/>
          <w:sz w:val="24"/>
          <w:szCs w:val="24"/>
        </w:rPr>
      </w:pPr>
      <w:r>
        <w:rPr>
          <w:rFonts w:ascii="Times New Roman" w:hAnsi="Times New Roman" w:cs="Times New Roman"/>
          <w:sz w:val="24"/>
          <w:szCs w:val="24"/>
        </w:rPr>
        <w:t>Solo c</w:t>
      </w:r>
      <w:r w:rsidR="000D6015">
        <w:rPr>
          <w:rFonts w:ascii="Times New Roman" w:hAnsi="Times New Roman" w:cs="Times New Roman"/>
          <w:sz w:val="24"/>
          <w:szCs w:val="24"/>
        </w:rPr>
        <w:t>osì facendo</w:t>
      </w:r>
      <w:r w:rsidR="00BC4CF9">
        <w:rPr>
          <w:rFonts w:ascii="Times New Roman" w:hAnsi="Times New Roman" w:cs="Times New Roman"/>
          <w:sz w:val="24"/>
          <w:szCs w:val="24"/>
        </w:rPr>
        <w:t xml:space="preserve">, il giudice </w:t>
      </w:r>
      <w:r w:rsidR="00964208">
        <w:rPr>
          <w:rFonts w:ascii="Times New Roman" w:hAnsi="Times New Roman" w:cs="Times New Roman"/>
          <w:sz w:val="24"/>
          <w:szCs w:val="24"/>
        </w:rPr>
        <w:t>assume</w:t>
      </w:r>
      <w:r w:rsidR="000D6015">
        <w:rPr>
          <w:rFonts w:ascii="Times New Roman" w:hAnsi="Times New Roman" w:cs="Times New Roman"/>
          <w:sz w:val="24"/>
          <w:szCs w:val="24"/>
        </w:rPr>
        <w:t xml:space="preserve"> </w:t>
      </w:r>
      <w:r w:rsidR="00277478">
        <w:rPr>
          <w:rFonts w:ascii="Times New Roman" w:hAnsi="Times New Roman" w:cs="Times New Roman"/>
          <w:sz w:val="24"/>
          <w:szCs w:val="24"/>
        </w:rPr>
        <w:t xml:space="preserve">in </w:t>
      </w:r>
      <w:r w:rsidR="000D6015">
        <w:rPr>
          <w:rFonts w:ascii="Times New Roman" w:hAnsi="Times New Roman" w:cs="Times New Roman"/>
          <w:sz w:val="24"/>
          <w:szCs w:val="24"/>
        </w:rPr>
        <w:t>pien</w:t>
      </w:r>
      <w:r w:rsidR="00277478">
        <w:rPr>
          <w:rFonts w:ascii="Times New Roman" w:hAnsi="Times New Roman" w:cs="Times New Roman"/>
          <w:sz w:val="24"/>
          <w:szCs w:val="24"/>
        </w:rPr>
        <w:t>o</w:t>
      </w:r>
      <w:r w:rsidR="00BC4CF9">
        <w:rPr>
          <w:rFonts w:ascii="Times New Roman" w:hAnsi="Times New Roman" w:cs="Times New Roman"/>
          <w:sz w:val="24"/>
          <w:szCs w:val="24"/>
        </w:rPr>
        <w:t xml:space="preserve"> </w:t>
      </w:r>
      <w:r w:rsidR="00964208">
        <w:rPr>
          <w:rFonts w:ascii="Times New Roman" w:hAnsi="Times New Roman" w:cs="Times New Roman"/>
          <w:sz w:val="24"/>
          <w:szCs w:val="24"/>
        </w:rPr>
        <w:t>que</w:t>
      </w:r>
      <w:r w:rsidR="000D6015">
        <w:rPr>
          <w:rFonts w:ascii="Times New Roman" w:hAnsi="Times New Roman" w:cs="Times New Roman"/>
          <w:sz w:val="24"/>
          <w:szCs w:val="24"/>
        </w:rPr>
        <w:t xml:space="preserve">l </w:t>
      </w:r>
      <w:r w:rsidR="00BC4CF9">
        <w:rPr>
          <w:rFonts w:ascii="Times New Roman" w:hAnsi="Times New Roman" w:cs="Times New Roman"/>
          <w:sz w:val="24"/>
          <w:szCs w:val="24"/>
        </w:rPr>
        <w:t>ruolo</w:t>
      </w:r>
      <w:r w:rsidR="00277478">
        <w:rPr>
          <w:rFonts w:ascii="Times New Roman" w:hAnsi="Times New Roman" w:cs="Times New Roman"/>
          <w:sz w:val="24"/>
          <w:szCs w:val="24"/>
        </w:rPr>
        <w:t xml:space="preserve"> </w:t>
      </w:r>
      <w:r w:rsidR="00BC4CF9">
        <w:rPr>
          <w:rFonts w:ascii="Times New Roman" w:hAnsi="Times New Roman" w:cs="Times New Roman"/>
          <w:sz w:val="24"/>
          <w:szCs w:val="24"/>
        </w:rPr>
        <w:t>di garan</w:t>
      </w:r>
      <w:r w:rsidR="000D6015">
        <w:rPr>
          <w:rFonts w:ascii="Times New Roman" w:hAnsi="Times New Roman" w:cs="Times New Roman"/>
          <w:sz w:val="24"/>
          <w:szCs w:val="24"/>
        </w:rPr>
        <w:t xml:space="preserve">te </w:t>
      </w:r>
      <w:r w:rsidR="00BC4CF9">
        <w:rPr>
          <w:rFonts w:ascii="Times New Roman" w:hAnsi="Times New Roman" w:cs="Times New Roman"/>
          <w:sz w:val="24"/>
          <w:szCs w:val="24"/>
        </w:rPr>
        <w:t xml:space="preserve">della legalità </w:t>
      </w:r>
      <w:r w:rsidR="00BB5237">
        <w:rPr>
          <w:rFonts w:ascii="Times New Roman" w:hAnsi="Times New Roman" w:cs="Times New Roman"/>
          <w:sz w:val="24"/>
          <w:szCs w:val="24"/>
        </w:rPr>
        <w:t>a</w:t>
      </w:r>
      <w:r w:rsidR="00BC4CF9">
        <w:rPr>
          <w:rFonts w:ascii="Times New Roman" w:hAnsi="Times New Roman" w:cs="Times New Roman"/>
          <w:sz w:val="24"/>
          <w:szCs w:val="24"/>
        </w:rPr>
        <w:t xml:space="preserve"> tutti i livelli dell’ordinamento</w:t>
      </w:r>
      <w:r w:rsidR="00277478">
        <w:rPr>
          <w:rFonts w:ascii="Times New Roman" w:hAnsi="Times New Roman" w:cs="Times New Roman"/>
          <w:sz w:val="24"/>
          <w:szCs w:val="24"/>
        </w:rPr>
        <w:t>, che gli è proprio e</w:t>
      </w:r>
      <w:r w:rsidR="00BB5237">
        <w:rPr>
          <w:rFonts w:ascii="Times New Roman" w:hAnsi="Times New Roman" w:cs="Times New Roman"/>
          <w:sz w:val="24"/>
          <w:szCs w:val="24"/>
        </w:rPr>
        <w:t xml:space="preserve"> c</w:t>
      </w:r>
      <w:r w:rsidR="000D6015">
        <w:rPr>
          <w:rFonts w:ascii="Times New Roman" w:hAnsi="Times New Roman" w:cs="Times New Roman"/>
          <w:sz w:val="24"/>
          <w:szCs w:val="24"/>
        </w:rPr>
        <w:t>he incontra</w:t>
      </w:r>
      <w:r w:rsidR="00BB5237">
        <w:rPr>
          <w:rFonts w:ascii="Times New Roman" w:hAnsi="Times New Roman" w:cs="Times New Roman"/>
          <w:sz w:val="24"/>
          <w:szCs w:val="24"/>
        </w:rPr>
        <w:t xml:space="preserve"> il limite </w:t>
      </w:r>
      <w:r w:rsidR="00641226">
        <w:rPr>
          <w:rFonts w:ascii="Times New Roman" w:hAnsi="Times New Roman" w:cs="Times New Roman"/>
          <w:sz w:val="24"/>
          <w:szCs w:val="24"/>
        </w:rPr>
        <w:t xml:space="preserve">invalicabile </w:t>
      </w:r>
      <w:r w:rsidR="00BB5237">
        <w:rPr>
          <w:rFonts w:ascii="Times New Roman" w:hAnsi="Times New Roman" w:cs="Times New Roman"/>
          <w:sz w:val="24"/>
          <w:szCs w:val="24"/>
        </w:rPr>
        <w:t xml:space="preserve">di non </w:t>
      </w:r>
      <w:r w:rsidR="00277478">
        <w:rPr>
          <w:rFonts w:ascii="Times New Roman" w:hAnsi="Times New Roman" w:cs="Times New Roman"/>
          <w:sz w:val="24"/>
          <w:szCs w:val="24"/>
        </w:rPr>
        <w:t>diventa</w:t>
      </w:r>
      <w:r w:rsidR="00BB5237">
        <w:rPr>
          <w:rFonts w:ascii="Times New Roman" w:hAnsi="Times New Roman" w:cs="Times New Roman"/>
          <w:sz w:val="24"/>
          <w:szCs w:val="24"/>
        </w:rPr>
        <w:t>re egli stesso creatore, o manipolatore, di norme giuridiche</w:t>
      </w:r>
      <w:r w:rsidR="00BB5237">
        <w:rPr>
          <w:rStyle w:val="Rimandonotaapidipagina"/>
          <w:rFonts w:ascii="Times New Roman" w:hAnsi="Times New Roman" w:cs="Times New Roman"/>
          <w:sz w:val="24"/>
          <w:szCs w:val="24"/>
        </w:rPr>
        <w:footnoteReference w:id="28"/>
      </w:r>
      <w:r w:rsidR="00BB5237">
        <w:rPr>
          <w:rFonts w:ascii="Times New Roman" w:hAnsi="Times New Roman" w:cs="Times New Roman"/>
          <w:sz w:val="24"/>
          <w:szCs w:val="24"/>
        </w:rPr>
        <w:t>.</w:t>
      </w:r>
    </w:p>
    <w:p w:rsidR="0026160B" w:rsidRPr="00BA44D5" w:rsidRDefault="0026160B" w:rsidP="00BA44D5">
      <w:pPr>
        <w:pStyle w:val="Nessunaspaziatura"/>
        <w:ind w:left="4389" w:right="425" w:firstLine="567"/>
        <w:jc w:val="right"/>
        <w:rPr>
          <w:rFonts w:ascii="Times New Roman" w:hAnsi="Times New Roman" w:cs="Times New Roman"/>
          <w:b/>
          <w:sz w:val="28"/>
          <w:szCs w:val="28"/>
        </w:rPr>
      </w:pPr>
      <w:r w:rsidRPr="00BA44D5">
        <w:rPr>
          <w:rFonts w:ascii="Times New Roman" w:hAnsi="Times New Roman" w:cs="Times New Roman"/>
          <w:b/>
          <w:sz w:val="28"/>
          <w:szCs w:val="28"/>
        </w:rPr>
        <w:t>Nicola Durante</w:t>
      </w:r>
    </w:p>
    <w:p w:rsidR="0026160B" w:rsidRDefault="0026160B" w:rsidP="00BA44D5">
      <w:pPr>
        <w:pStyle w:val="Nessunaspaziatura"/>
        <w:ind w:left="4389" w:right="425"/>
        <w:jc w:val="right"/>
        <w:rPr>
          <w:rFonts w:ascii="Times New Roman" w:hAnsi="Times New Roman" w:cs="Times New Roman"/>
          <w:sz w:val="24"/>
          <w:szCs w:val="24"/>
        </w:rPr>
      </w:pPr>
      <w:proofErr w:type="spellStart"/>
      <w:r>
        <w:rPr>
          <w:rFonts w:ascii="Times New Roman" w:hAnsi="Times New Roman" w:cs="Times New Roman"/>
          <w:sz w:val="24"/>
          <w:szCs w:val="24"/>
        </w:rPr>
        <w:t>Pres</w:t>
      </w:r>
      <w:proofErr w:type="spellEnd"/>
      <w:r>
        <w:rPr>
          <w:rFonts w:ascii="Times New Roman" w:hAnsi="Times New Roman" w:cs="Times New Roman"/>
          <w:sz w:val="24"/>
          <w:szCs w:val="24"/>
        </w:rPr>
        <w:t>. Sez. TAR Catanzaro</w:t>
      </w:r>
    </w:p>
    <w:p w:rsidR="00BA44D5" w:rsidRDefault="00BA44D5" w:rsidP="00BA44D5">
      <w:pPr>
        <w:pStyle w:val="Nessunaspaziatura"/>
        <w:ind w:left="4389" w:right="425"/>
        <w:jc w:val="right"/>
        <w:rPr>
          <w:rFonts w:ascii="Times New Roman" w:hAnsi="Times New Roman" w:cs="Times New Roman"/>
          <w:sz w:val="24"/>
          <w:szCs w:val="24"/>
        </w:rPr>
      </w:pPr>
    </w:p>
    <w:p w:rsidR="00BA44D5" w:rsidRPr="007D6655" w:rsidRDefault="00BA44D5" w:rsidP="00BA44D5">
      <w:pPr>
        <w:pStyle w:val="Nessunaspaziatura"/>
        <w:ind w:left="4389" w:right="425"/>
        <w:jc w:val="right"/>
        <w:rPr>
          <w:rFonts w:ascii="Times New Roman" w:hAnsi="Times New Roman" w:cs="Times New Roman"/>
          <w:sz w:val="24"/>
          <w:szCs w:val="24"/>
        </w:rPr>
      </w:pPr>
      <w:r>
        <w:rPr>
          <w:rFonts w:ascii="Times New Roman" w:hAnsi="Times New Roman" w:cs="Times New Roman"/>
          <w:sz w:val="24"/>
          <w:szCs w:val="24"/>
        </w:rPr>
        <w:t>Pubblicato il 28 aprile 2020</w:t>
      </w:r>
    </w:p>
    <w:sectPr w:rsidR="00BA44D5" w:rsidRPr="007D6655" w:rsidSect="006473DC">
      <w:footerReference w:type="default" r:id="rId8"/>
      <w:pgSz w:w="11906" w:h="16838"/>
      <w:pgMar w:top="1417" w:right="1134"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B44" w:rsidRDefault="00346B44" w:rsidP="004D1138">
      <w:pPr>
        <w:spacing w:after="0" w:line="240" w:lineRule="auto"/>
      </w:pPr>
      <w:r>
        <w:separator/>
      </w:r>
    </w:p>
  </w:endnote>
  <w:endnote w:type="continuationSeparator" w:id="0">
    <w:p w:rsidR="00346B44" w:rsidRDefault="00346B44" w:rsidP="004D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3DC" w:rsidRPr="007D6655" w:rsidRDefault="006473DC">
    <w:pPr>
      <w:pStyle w:val="Pidipagina"/>
      <w:jc w:val="center"/>
      <w:rPr>
        <w:rFonts w:ascii="Times New Roman" w:hAnsi="Times New Roman" w:cs="Times New Roman"/>
        <w:caps/>
        <w:sz w:val="16"/>
        <w:szCs w:val="16"/>
      </w:rPr>
    </w:pPr>
    <w:r w:rsidRPr="007D6655">
      <w:rPr>
        <w:rFonts w:ascii="Times New Roman" w:hAnsi="Times New Roman" w:cs="Times New Roman"/>
        <w:caps/>
        <w:sz w:val="16"/>
        <w:szCs w:val="16"/>
      </w:rPr>
      <w:fldChar w:fldCharType="begin"/>
    </w:r>
    <w:r w:rsidRPr="007D6655">
      <w:rPr>
        <w:rFonts w:ascii="Times New Roman" w:hAnsi="Times New Roman" w:cs="Times New Roman"/>
        <w:caps/>
        <w:sz w:val="16"/>
        <w:szCs w:val="16"/>
      </w:rPr>
      <w:instrText>PAGE   \* MERGEFORMAT</w:instrText>
    </w:r>
    <w:r w:rsidRPr="007D6655">
      <w:rPr>
        <w:rFonts w:ascii="Times New Roman" w:hAnsi="Times New Roman" w:cs="Times New Roman"/>
        <w:caps/>
        <w:sz w:val="16"/>
        <w:szCs w:val="16"/>
      </w:rPr>
      <w:fldChar w:fldCharType="separate"/>
    </w:r>
    <w:r w:rsidR="00BA44D5">
      <w:rPr>
        <w:rFonts w:ascii="Times New Roman" w:hAnsi="Times New Roman" w:cs="Times New Roman"/>
        <w:caps/>
        <w:noProof/>
        <w:sz w:val="16"/>
        <w:szCs w:val="16"/>
      </w:rPr>
      <w:t>8</w:t>
    </w:r>
    <w:r w:rsidRPr="007D6655">
      <w:rPr>
        <w:rFonts w:ascii="Times New Roman" w:hAnsi="Times New Roman" w:cs="Times New Roman"/>
        <w:caps/>
        <w:sz w:val="16"/>
        <w:szCs w:val="16"/>
      </w:rPr>
      <w:fldChar w:fldCharType="end"/>
    </w:r>
  </w:p>
  <w:p w:rsidR="006473DC" w:rsidRDefault="006473D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B44" w:rsidRDefault="00346B44" w:rsidP="004D1138">
      <w:pPr>
        <w:spacing w:after="0" w:line="240" w:lineRule="auto"/>
      </w:pPr>
      <w:r>
        <w:separator/>
      </w:r>
    </w:p>
  </w:footnote>
  <w:footnote w:type="continuationSeparator" w:id="0">
    <w:p w:rsidR="00346B44" w:rsidRDefault="00346B44" w:rsidP="004D1138">
      <w:pPr>
        <w:spacing w:after="0" w:line="240" w:lineRule="auto"/>
      </w:pPr>
      <w:r>
        <w:continuationSeparator/>
      </w:r>
    </w:p>
  </w:footnote>
  <w:footnote w:id="1">
    <w:p w:rsidR="00BA44D5" w:rsidRDefault="00BA44D5" w:rsidP="007D6655">
      <w:pPr>
        <w:pStyle w:val="Nessunaspaziatura"/>
        <w:jc w:val="both"/>
        <w:rPr>
          <w:rFonts w:ascii="Times New Roman" w:hAnsi="Times New Roman" w:cs="Times New Roman"/>
          <w:sz w:val="20"/>
          <w:szCs w:val="20"/>
        </w:rPr>
      </w:pPr>
      <w:r w:rsidRPr="00BA44D5">
        <w:rPr>
          <w:rFonts w:ascii="Times New Roman" w:hAnsi="Times New Roman" w:cs="Times New Roman"/>
          <w:sz w:val="20"/>
          <w:szCs w:val="20"/>
        </w:rPr>
        <w:t>(*) Relazione svolta al seminario di studi organizzato in videoconferenza dai Consigli degli Ordini degli avvocati di Lamezia Terme e di Vibo Valentia, il 28 aprile 2020</w:t>
      </w:r>
    </w:p>
    <w:p w:rsidR="004D1138" w:rsidRPr="00471757" w:rsidRDefault="004D1138" w:rsidP="007D6655">
      <w:pPr>
        <w:pStyle w:val="Nessunaspaziatura"/>
        <w:jc w:val="both"/>
        <w:rPr>
          <w:rFonts w:ascii="Times New Roman" w:hAnsi="Times New Roman" w:cs="Times New Roman"/>
          <w:sz w:val="20"/>
          <w:szCs w:val="20"/>
        </w:rPr>
      </w:pPr>
      <w:r w:rsidRPr="00BB5237">
        <w:rPr>
          <w:rStyle w:val="Rimandonotaapidipagina"/>
          <w:rFonts w:ascii="Times New Roman" w:hAnsi="Times New Roman" w:cs="Times New Roman"/>
          <w:sz w:val="20"/>
          <w:szCs w:val="20"/>
        </w:rPr>
        <w:footnoteRef/>
      </w:r>
      <w:r w:rsidRPr="00BB5237">
        <w:rPr>
          <w:rFonts w:ascii="Times New Roman" w:hAnsi="Times New Roman" w:cs="Times New Roman"/>
          <w:sz w:val="20"/>
          <w:szCs w:val="20"/>
        </w:rPr>
        <w:t xml:space="preserve"> </w:t>
      </w:r>
      <w:r w:rsidR="00471757">
        <w:rPr>
          <w:rFonts w:ascii="Times New Roman" w:hAnsi="Times New Roman" w:cs="Times New Roman"/>
          <w:color w:val="000000"/>
          <w:sz w:val="20"/>
          <w:szCs w:val="20"/>
        </w:rPr>
        <w:t>Quali: l</w:t>
      </w:r>
      <w:r w:rsidRPr="00BB5237">
        <w:rPr>
          <w:rFonts w:ascii="Times New Roman" w:hAnsi="Times New Roman" w:cs="Times New Roman"/>
          <w:color w:val="000000"/>
          <w:sz w:val="20"/>
          <w:szCs w:val="20"/>
        </w:rPr>
        <w:t>a sospensione dei termini processuali sino al 31 marzo 2020 per il compimento di qualsiasi atto processuale da svolgere in quei territori</w:t>
      </w:r>
      <w:r w:rsidR="00471757">
        <w:rPr>
          <w:rFonts w:ascii="Times New Roman" w:hAnsi="Times New Roman" w:cs="Times New Roman"/>
          <w:color w:val="000000"/>
          <w:sz w:val="20"/>
          <w:szCs w:val="20"/>
        </w:rPr>
        <w:t>;</w:t>
      </w:r>
      <w:r w:rsidRPr="00BB5237">
        <w:rPr>
          <w:rFonts w:ascii="Times New Roman" w:hAnsi="Times New Roman" w:cs="Times New Roman"/>
          <w:color w:val="000000"/>
          <w:sz w:val="20"/>
          <w:szCs w:val="20"/>
        </w:rPr>
        <w:t xml:space="preserve"> il rinvio d’ufficio, a data successiva al 31 marzo 2020, delle udienze riguardanti difensori o parti </w:t>
      </w:r>
      <w:r w:rsidRPr="00471757">
        <w:rPr>
          <w:rFonts w:ascii="Times New Roman" w:hAnsi="Times New Roman" w:cs="Times New Roman"/>
          <w:color w:val="000000"/>
          <w:sz w:val="20"/>
          <w:szCs w:val="20"/>
        </w:rPr>
        <w:t>personalmente costituite ivi residenti o domiciliati</w:t>
      </w:r>
      <w:r w:rsidR="00471757" w:rsidRPr="00471757">
        <w:rPr>
          <w:rFonts w:ascii="Times New Roman" w:hAnsi="Times New Roman" w:cs="Times New Roman"/>
          <w:color w:val="000000"/>
          <w:sz w:val="20"/>
          <w:szCs w:val="20"/>
        </w:rPr>
        <w:t>; la remissione in termini per le scadenze non osservate dopo il 22 febbraio 2020, in conseguenza delle misure adottate per il contenimento e la gestione dell’emergenza epidemiologica.</w:t>
      </w:r>
    </w:p>
  </w:footnote>
  <w:footnote w:id="2">
    <w:p w:rsidR="003E26A9" w:rsidRPr="00BB5237" w:rsidRDefault="003E26A9" w:rsidP="007D6655">
      <w:pPr>
        <w:pStyle w:val="Testonotaapidipagina"/>
        <w:jc w:val="both"/>
        <w:rPr>
          <w:rFonts w:ascii="Times New Roman" w:hAnsi="Times New Roman" w:cs="Times New Roman"/>
          <w:i/>
          <w:color w:val="000000"/>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w:t>
      </w:r>
      <w:r w:rsidRPr="00BB5237">
        <w:rPr>
          <w:rFonts w:ascii="Times New Roman" w:hAnsi="Times New Roman" w:cs="Times New Roman"/>
          <w:color w:val="000000"/>
        </w:rPr>
        <w:t xml:space="preserve">Sul </w:t>
      </w:r>
      <w:r w:rsidR="002329E4" w:rsidRPr="00BB5237">
        <w:rPr>
          <w:rFonts w:ascii="Times New Roman" w:hAnsi="Times New Roman" w:cs="Times New Roman"/>
          <w:color w:val="000000"/>
        </w:rPr>
        <w:t>ri</w:t>
      </w:r>
      <w:r w:rsidRPr="00BB5237">
        <w:rPr>
          <w:rFonts w:ascii="Times New Roman" w:hAnsi="Times New Roman" w:cs="Times New Roman"/>
          <w:color w:val="000000"/>
        </w:rPr>
        <w:t>to cautelare</w:t>
      </w:r>
      <w:r w:rsidR="002329E4" w:rsidRPr="00BB5237">
        <w:rPr>
          <w:rFonts w:ascii="Times New Roman" w:hAnsi="Times New Roman" w:cs="Times New Roman"/>
          <w:color w:val="000000"/>
        </w:rPr>
        <w:t xml:space="preserve"> emergenziale</w:t>
      </w:r>
      <w:r w:rsidRPr="00BB5237">
        <w:rPr>
          <w:rFonts w:ascii="Times New Roman" w:hAnsi="Times New Roman" w:cs="Times New Roman"/>
          <w:color w:val="000000"/>
        </w:rPr>
        <w:t xml:space="preserve">: </w:t>
      </w:r>
      <w:r w:rsidR="002329E4" w:rsidRPr="00BB5237">
        <w:rPr>
          <w:rFonts w:ascii="Times New Roman" w:hAnsi="Times New Roman" w:cs="Times New Roman"/>
        </w:rPr>
        <w:t xml:space="preserve">F. </w:t>
      </w:r>
      <w:proofErr w:type="spellStart"/>
      <w:r w:rsidR="002329E4" w:rsidRPr="00BB5237">
        <w:rPr>
          <w:rFonts w:ascii="Times New Roman" w:hAnsi="Times New Roman" w:cs="Times New Roman"/>
        </w:rPr>
        <w:t>Saitta</w:t>
      </w:r>
      <w:proofErr w:type="spellEnd"/>
      <w:r w:rsidR="002329E4" w:rsidRPr="00BB5237">
        <w:rPr>
          <w:rFonts w:ascii="Times New Roman" w:hAnsi="Times New Roman" w:cs="Times New Roman"/>
        </w:rPr>
        <w:t xml:space="preserve">, </w:t>
      </w:r>
      <w:r w:rsidR="002329E4" w:rsidRPr="00BB5237">
        <w:rPr>
          <w:rFonts w:ascii="Times New Roman" w:hAnsi="Times New Roman" w:cs="Times New Roman"/>
          <w:i/>
        </w:rPr>
        <w:t xml:space="preserve">Sulla decisione di prevedere una tutela cautelare monocratica </w:t>
      </w:r>
      <w:r w:rsidR="002329E4" w:rsidRPr="00D0635A">
        <w:rPr>
          <w:rFonts w:ascii="Times New Roman" w:hAnsi="Times New Roman" w:cs="Times New Roman"/>
        </w:rPr>
        <w:t>ex officio</w:t>
      </w:r>
      <w:r w:rsidR="002329E4" w:rsidRPr="00BB5237">
        <w:rPr>
          <w:rFonts w:ascii="Times New Roman" w:hAnsi="Times New Roman" w:cs="Times New Roman"/>
          <w:i/>
        </w:rPr>
        <w:t xml:space="preserve"> nell’emergenza epidemiologica da Covid-19: chi? come? ma soprattutto, perché?</w:t>
      </w:r>
      <w:r w:rsidR="002329E4" w:rsidRPr="00BB5237">
        <w:rPr>
          <w:rFonts w:ascii="Times New Roman" w:hAnsi="Times New Roman" w:cs="Times New Roman"/>
        </w:rPr>
        <w:t xml:space="preserve">, in </w:t>
      </w:r>
      <w:hyperlink r:id="rId1" w:history="1">
        <w:r w:rsidR="002329E4" w:rsidRPr="00BB5237">
          <w:rPr>
            <w:rStyle w:val="Collegamentoipertestuale"/>
            <w:rFonts w:ascii="Times New Roman" w:hAnsi="Times New Roman" w:cs="Times New Roman"/>
            <w:i/>
          </w:rPr>
          <w:t>www.federalismi.it</w:t>
        </w:r>
      </w:hyperlink>
      <w:r w:rsidR="002329E4" w:rsidRPr="00BB5237">
        <w:rPr>
          <w:rFonts w:ascii="Times New Roman" w:hAnsi="Times New Roman" w:cs="Times New Roman"/>
        </w:rPr>
        <w:t xml:space="preserve">, 2020; </w:t>
      </w:r>
      <w:r w:rsidRPr="00BB5237">
        <w:rPr>
          <w:rFonts w:ascii="Times New Roman" w:hAnsi="Times New Roman" w:cs="Times New Roman"/>
          <w:color w:val="000000"/>
        </w:rPr>
        <w:t xml:space="preserve">C. Saltelli, </w:t>
      </w:r>
      <w:r w:rsidRPr="00BB5237">
        <w:rPr>
          <w:rFonts w:ascii="Times New Roman" w:hAnsi="Times New Roman" w:cs="Times New Roman"/>
          <w:i/>
          <w:color w:val="000000"/>
        </w:rPr>
        <w:t xml:space="preserve">Note sulla tutela cautelare dell’art. 84 del </w:t>
      </w:r>
      <w:proofErr w:type="spellStart"/>
      <w:r w:rsidRPr="00BB5237">
        <w:rPr>
          <w:rFonts w:ascii="Times New Roman" w:hAnsi="Times New Roman" w:cs="Times New Roman"/>
          <w:i/>
          <w:color w:val="000000"/>
        </w:rPr>
        <w:t>d.l.</w:t>
      </w:r>
      <w:proofErr w:type="spellEnd"/>
      <w:r w:rsidRPr="00BB5237">
        <w:rPr>
          <w:rFonts w:ascii="Times New Roman" w:hAnsi="Times New Roman" w:cs="Times New Roman"/>
          <w:i/>
          <w:color w:val="000000"/>
        </w:rPr>
        <w:t xml:space="preserve"> 27 marzo 2020 n. 18</w:t>
      </w:r>
      <w:r w:rsidRPr="00BB5237">
        <w:rPr>
          <w:rFonts w:ascii="Times New Roman" w:hAnsi="Times New Roman" w:cs="Times New Roman"/>
        </w:rPr>
        <w:t xml:space="preserve">, in </w:t>
      </w:r>
      <w:hyperlink r:id="rId2" w:history="1">
        <w:r w:rsidRPr="00BB5237">
          <w:rPr>
            <w:rStyle w:val="Collegamentoipertestuale"/>
            <w:rFonts w:ascii="Times New Roman" w:hAnsi="Times New Roman" w:cs="Times New Roman"/>
            <w:i/>
          </w:rPr>
          <w:t>www.giustizia-amministrativa.it</w:t>
        </w:r>
      </w:hyperlink>
      <w:r w:rsidRPr="00BB5237">
        <w:rPr>
          <w:rFonts w:ascii="Times New Roman" w:hAnsi="Times New Roman" w:cs="Times New Roman"/>
        </w:rPr>
        <w:t xml:space="preserve">, 2020; </w:t>
      </w:r>
      <w:r w:rsidR="00062E02" w:rsidRPr="00BB5237">
        <w:rPr>
          <w:rFonts w:ascii="Times New Roman" w:hAnsi="Times New Roman" w:cs="Times New Roman"/>
        </w:rPr>
        <w:t xml:space="preserve">M.A. </w:t>
      </w:r>
      <w:proofErr w:type="spellStart"/>
      <w:r w:rsidR="00062E02" w:rsidRPr="00BB5237">
        <w:rPr>
          <w:rFonts w:ascii="Times New Roman" w:hAnsi="Times New Roman" w:cs="Times New Roman"/>
        </w:rPr>
        <w:t>Sandulli</w:t>
      </w:r>
      <w:proofErr w:type="spellEnd"/>
      <w:r w:rsidR="00062E02" w:rsidRPr="00BB5237">
        <w:rPr>
          <w:rFonts w:ascii="Times New Roman" w:hAnsi="Times New Roman" w:cs="Times New Roman"/>
        </w:rPr>
        <w:t xml:space="preserve">, </w:t>
      </w:r>
      <w:r w:rsidR="00062E02" w:rsidRPr="00BB5237">
        <w:rPr>
          <w:rFonts w:ascii="Times New Roman" w:hAnsi="Times New Roman" w:cs="Times New Roman"/>
          <w:i/>
          <w:color w:val="000000"/>
        </w:rPr>
        <w:t xml:space="preserve">Sugli effetti pratici dell’applicazione dell’art. 84 </w:t>
      </w:r>
      <w:proofErr w:type="spellStart"/>
      <w:r w:rsidR="00062E02" w:rsidRPr="00BB5237">
        <w:rPr>
          <w:rFonts w:ascii="Times New Roman" w:hAnsi="Times New Roman" w:cs="Times New Roman"/>
          <w:i/>
          <w:color w:val="000000"/>
        </w:rPr>
        <w:t>d.l.</w:t>
      </w:r>
      <w:proofErr w:type="spellEnd"/>
      <w:r w:rsidR="00062E02" w:rsidRPr="00BB5237">
        <w:rPr>
          <w:rFonts w:ascii="Times New Roman" w:hAnsi="Times New Roman" w:cs="Times New Roman"/>
          <w:i/>
          <w:color w:val="000000"/>
        </w:rPr>
        <w:t xml:space="preserve"> n. 18 del 2020 in tema di tutela cautelare: l’incertezza del Consiglio di Stato sull’appellabilità dei decreti monocratici</w:t>
      </w:r>
      <w:r w:rsidR="00062E02" w:rsidRPr="00BB5237">
        <w:rPr>
          <w:rFonts w:ascii="Times New Roman" w:hAnsi="Times New Roman" w:cs="Times New Roman"/>
        </w:rPr>
        <w:t xml:space="preserve">, in </w:t>
      </w:r>
      <w:hyperlink r:id="rId3" w:history="1">
        <w:r w:rsidR="00062E02" w:rsidRPr="00BB5237">
          <w:rPr>
            <w:rStyle w:val="Collegamentoipertestuale"/>
            <w:rFonts w:ascii="Times New Roman" w:hAnsi="Times New Roman" w:cs="Times New Roman"/>
            <w:i/>
          </w:rPr>
          <w:t>www.federalismi.it</w:t>
        </w:r>
      </w:hyperlink>
      <w:r w:rsidR="00062E02" w:rsidRPr="00BB5237">
        <w:rPr>
          <w:rFonts w:ascii="Times New Roman" w:hAnsi="Times New Roman" w:cs="Times New Roman"/>
        </w:rPr>
        <w:t>, 2020.</w:t>
      </w:r>
    </w:p>
  </w:footnote>
  <w:footnote w:id="3">
    <w:p w:rsidR="00FD1F02" w:rsidRPr="00BB5237" w:rsidRDefault="00FD1F02" w:rsidP="007D6655">
      <w:pPr>
        <w:pStyle w:val="Nessunaspaziatura"/>
        <w:jc w:val="both"/>
        <w:rPr>
          <w:rFonts w:ascii="Times New Roman" w:hAnsi="Times New Roman" w:cs="Times New Roman"/>
          <w:sz w:val="20"/>
          <w:szCs w:val="20"/>
        </w:rPr>
      </w:pPr>
      <w:r w:rsidRPr="00BB5237">
        <w:rPr>
          <w:rStyle w:val="Rimandonotaapidipagina"/>
          <w:rFonts w:ascii="Times New Roman" w:hAnsi="Times New Roman" w:cs="Times New Roman"/>
          <w:sz w:val="20"/>
          <w:szCs w:val="20"/>
        </w:rPr>
        <w:footnoteRef/>
      </w:r>
      <w:r w:rsidRPr="00BB5237">
        <w:rPr>
          <w:rFonts w:ascii="Times New Roman" w:hAnsi="Times New Roman" w:cs="Times New Roman"/>
          <w:sz w:val="20"/>
          <w:szCs w:val="20"/>
        </w:rPr>
        <w:t xml:space="preserve"> Al contrario, l’art. 3</w:t>
      </w:r>
      <w:r w:rsidR="008F78C5" w:rsidRPr="00BB5237">
        <w:rPr>
          <w:rFonts w:ascii="Times New Roman" w:hAnsi="Times New Roman" w:cs="Times New Roman"/>
          <w:sz w:val="20"/>
          <w:szCs w:val="20"/>
        </w:rPr>
        <w:t>, comma 5,</w:t>
      </w:r>
      <w:r w:rsidRPr="00BB5237">
        <w:rPr>
          <w:rFonts w:ascii="Times New Roman" w:hAnsi="Times New Roman" w:cs="Times New Roman"/>
          <w:sz w:val="20"/>
          <w:szCs w:val="20"/>
        </w:rPr>
        <w:t xml:space="preserve"> del </w:t>
      </w:r>
      <w:proofErr w:type="spellStart"/>
      <w:r w:rsidRPr="00BB5237">
        <w:rPr>
          <w:rFonts w:ascii="Times New Roman" w:hAnsi="Times New Roman" w:cs="Times New Roman"/>
          <w:sz w:val="20"/>
          <w:szCs w:val="20"/>
        </w:rPr>
        <w:t>d.l.</w:t>
      </w:r>
      <w:proofErr w:type="spellEnd"/>
      <w:r w:rsidRPr="00BB5237">
        <w:rPr>
          <w:rFonts w:ascii="Times New Roman" w:hAnsi="Times New Roman" w:cs="Times New Roman"/>
          <w:sz w:val="20"/>
          <w:szCs w:val="20"/>
        </w:rPr>
        <w:t xml:space="preserve"> n. 11 del 2020, in sintonia con quanto previsto per le altre giurisdizioni, ammetteva la partecipazione dei difensori all’udienza, tramite collegamento da remoto.</w:t>
      </w:r>
    </w:p>
  </w:footnote>
  <w:footnote w:id="4">
    <w:p w:rsidR="00E11636" w:rsidRPr="002B772D" w:rsidRDefault="00E11636" w:rsidP="002B772D">
      <w:pPr>
        <w:pStyle w:val="PreformattatoHTML"/>
        <w:jc w:val="both"/>
        <w:rPr>
          <w:rFonts w:ascii="Times New Roman" w:hAnsi="Times New Roman" w:cs="Times New Roman"/>
        </w:rPr>
      </w:pPr>
      <w:r w:rsidRPr="002B772D">
        <w:rPr>
          <w:rFonts w:ascii="Times New Roman" w:hAnsi="Times New Roman" w:cs="Times New Roman"/>
          <w:vertAlign w:val="superscript"/>
        </w:rPr>
        <w:footnoteRef/>
      </w:r>
      <w:r w:rsidRPr="002B772D">
        <w:rPr>
          <w:rFonts w:ascii="Times New Roman" w:hAnsi="Times New Roman" w:cs="Times New Roman"/>
        </w:rPr>
        <w:t xml:space="preserve"> </w:t>
      </w:r>
      <w:proofErr w:type="spellStart"/>
      <w:r w:rsidRPr="002B772D">
        <w:rPr>
          <w:rFonts w:ascii="Times New Roman" w:hAnsi="Times New Roman" w:cs="Times New Roman"/>
        </w:rPr>
        <w:t>Pres</w:t>
      </w:r>
      <w:proofErr w:type="spellEnd"/>
      <w:r w:rsidRPr="002B772D">
        <w:rPr>
          <w:rFonts w:ascii="Times New Roman" w:hAnsi="Times New Roman" w:cs="Times New Roman"/>
        </w:rPr>
        <w:t xml:space="preserve">. </w:t>
      </w:r>
      <w:proofErr w:type="spellStart"/>
      <w:r w:rsidRPr="002B772D">
        <w:rPr>
          <w:rFonts w:ascii="Times New Roman" w:hAnsi="Times New Roman" w:cs="Times New Roman"/>
        </w:rPr>
        <w:t>Cons</w:t>
      </w:r>
      <w:proofErr w:type="spellEnd"/>
      <w:r w:rsidRPr="002B772D">
        <w:rPr>
          <w:rFonts w:ascii="Times New Roman" w:hAnsi="Times New Roman" w:cs="Times New Roman"/>
        </w:rPr>
        <w:t xml:space="preserve">. Stato, </w:t>
      </w:r>
      <w:proofErr w:type="spellStart"/>
      <w:r w:rsidRPr="002B772D">
        <w:rPr>
          <w:rFonts w:ascii="Times New Roman" w:hAnsi="Times New Roman" w:cs="Times New Roman"/>
        </w:rPr>
        <w:t>decr</w:t>
      </w:r>
      <w:proofErr w:type="spellEnd"/>
      <w:r w:rsidRPr="002B772D">
        <w:rPr>
          <w:rFonts w:ascii="Times New Roman" w:hAnsi="Times New Roman" w:cs="Times New Roman"/>
        </w:rPr>
        <w:t xml:space="preserve">. 11 marzo 2020, n. 71, in </w:t>
      </w:r>
      <w:hyperlink r:id="rId4" w:history="1">
        <w:r w:rsidR="002B772D" w:rsidRPr="002B772D">
          <w:rPr>
            <w:rFonts w:ascii="Times New Roman" w:hAnsi="Times New Roman" w:cs="Times New Roman"/>
            <w:i/>
          </w:rPr>
          <w:t>www.giustizia-amministrativa.it</w:t>
        </w:r>
      </w:hyperlink>
      <w:r w:rsidR="002B772D" w:rsidRPr="002B772D">
        <w:rPr>
          <w:rFonts w:ascii="Times New Roman" w:hAnsi="Times New Roman" w:cs="Times New Roman"/>
        </w:rPr>
        <w:t xml:space="preserve">, dove, </w:t>
      </w:r>
      <w:r w:rsidR="002B772D">
        <w:rPr>
          <w:rFonts w:ascii="Times New Roman" w:hAnsi="Times New Roman" w:cs="Times New Roman"/>
        </w:rPr>
        <w:t xml:space="preserve">tra l’altro, </w:t>
      </w:r>
      <w:r w:rsidR="0084729E" w:rsidRPr="002B772D">
        <w:rPr>
          <w:rFonts w:ascii="Times New Roman" w:hAnsi="Times New Roman" w:cs="Times New Roman"/>
        </w:rPr>
        <w:t xml:space="preserve">si </w:t>
      </w:r>
      <w:r w:rsidR="0084729E">
        <w:rPr>
          <w:rFonts w:ascii="Times New Roman" w:hAnsi="Times New Roman" w:cs="Times New Roman"/>
        </w:rPr>
        <w:t xml:space="preserve">formula l’auspicio </w:t>
      </w:r>
      <w:r w:rsidR="002B772D">
        <w:rPr>
          <w:rFonts w:ascii="Times New Roman" w:hAnsi="Times New Roman" w:cs="Times New Roman"/>
        </w:rPr>
        <w:t>«</w:t>
      </w:r>
      <w:r w:rsidR="002B772D" w:rsidRPr="002B772D">
        <w:rPr>
          <w:rFonts w:ascii="Times New Roman" w:hAnsi="Times New Roman" w:cs="Times New Roman"/>
        </w:rPr>
        <w:t xml:space="preserve">che, nell’attuale situazione emergenziale, avuto riguardo alle possibili difficoltà pratiche delle udienze mediante collegamenti da remoto, i difensori si limitino a chiedere la discussione orale, ai sensi dell’art. 3 comma 4 </w:t>
      </w:r>
      <w:proofErr w:type="spellStart"/>
      <w:r w:rsidR="002B772D" w:rsidRPr="002B772D">
        <w:rPr>
          <w:rFonts w:ascii="Times New Roman" w:hAnsi="Times New Roman" w:cs="Times New Roman"/>
        </w:rPr>
        <w:t>d.l.</w:t>
      </w:r>
      <w:proofErr w:type="spellEnd"/>
      <w:r w:rsidR="002B772D" w:rsidRPr="002B772D">
        <w:rPr>
          <w:rFonts w:ascii="Times New Roman" w:hAnsi="Times New Roman" w:cs="Times New Roman"/>
        </w:rPr>
        <w:t xml:space="preserve"> n. 11/2020, anche con riferimento ai procedimenti cautelari, solo in caso di assoluta indispensabilità</w:t>
      </w:r>
      <w:r w:rsidR="002B772D">
        <w:rPr>
          <w:rFonts w:ascii="Times New Roman" w:hAnsi="Times New Roman" w:cs="Times New Roman"/>
        </w:rPr>
        <w:t>».</w:t>
      </w:r>
    </w:p>
  </w:footnote>
  <w:footnote w:id="5">
    <w:p w:rsidR="00B33910" w:rsidRPr="001B25B4" w:rsidRDefault="00B33910" w:rsidP="001B25B4">
      <w:pPr>
        <w:pStyle w:val="PreformattatoHTML"/>
        <w:jc w:val="both"/>
        <w:rPr>
          <w:rFonts w:ascii="Times New Roman" w:hAnsi="Times New Roman" w:cs="Times New Roman"/>
        </w:rPr>
      </w:pPr>
      <w:r w:rsidRPr="001B25B4">
        <w:rPr>
          <w:rStyle w:val="Rimandonotaapidipagina"/>
          <w:rFonts w:ascii="Times New Roman" w:hAnsi="Times New Roman" w:cs="Times New Roman"/>
        </w:rPr>
        <w:footnoteRef/>
      </w:r>
      <w:r w:rsidRPr="001B25B4">
        <w:rPr>
          <w:rFonts w:ascii="Times New Roman" w:hAnsi="Times New Roman" w:cs="Times New Roman"/>
        </w:rPr>
        <w:t xml:space="preserve"> </w:t>
      </w:r>
      <w:r w:rsidR="001B25B4">
        <w:rPr>
          <w:rFonts w:ascii="Times New Roman" w:hAnsi="Times New Roman" w:cs="Times New Roman"/>
        </w:rPr>
        <w:t>P</w:t>
      </w:r>
      <w:r w:rsidR="001B25B4" w:rsidRPr="001B25B4">
        <w:rPr>
          <w:rFonts w:ascii="Times New Roman" w:hAnsi="Times New Roman" w:cs="Times New Roman"/>
        </w:rPr>
        <w:t xml:space="preserve">er le altre giurisdizioni, </w:t>
      </w:r>
      <w:r w:rsidR="001B25B4">
        <w:rPr>
          <w:rFonts w:ascii="Times New Roman" w:hAnsi="Times New Roman" w:cs="Times New Roman"/>
        </w:rPr>
        <w:t>l</w:t>
      </w:r>
      <w:r w:rsidRPr="001B25B4">
        <w:rPr>
          <w:rFonts w:ascii="Times New Roman" w:hAnsi="Times New Roman" w:cs="Times New Roman"/>
        </w:rPr>
        <w:t xml:space="preserve">’art. 36 del </w:t>
      </w:r>
      <w:proofErr w:type="spellStart"/>
      <w:r w:rsidRPr="001B25B4">
        <w:rPr>
          <w:rFonts w:ascii="Times New Roman" w:hAnsi="Times New Roman" w:cs="Times New Roman"/>
        </w:rPr>
        <w:t>d.l.</w:t>
      </w:r>
      <w:proofErr w:type="spellEnd"/>
      <w:r w:rsidRPr="001B25B4">
        <w:rPr>
          <w:rFonts w:ascii="Times New Roman" w:hAnsi="Times New Roman" w:cs="Times New Roman"/>
        </w:rPr>
        <w:t xml:space="preserve"> n. 23 del 2020</w:t>
      </w:r>
      <w:r w:rsidR="001B25B4" w:rsidRPr="001B25B4">
        <w:rPr>
          <w:rFonts w:ascii="Times New Roman" w:hAnsi="Times New Roman" w:cs="Times New Roman"/>
        </w:rPr>
        <w:t xml:space="preserve"> </w:t>
      </w:r>
      <w:r w:rsidR="001B25B4">
        <w:rPr>
          <w:rFonts w:ascii="Times New Roman" w:hAnsi="Times New Roman" w:cs="Times New Roman"/>
        </w:rPr>
        <w:t xml:space="preserve">si limita a </w:t>
      </w:r>
      <w:r w:rsidR="001B25B4" w:rsidRPr="001B25B4">
        <w:rPr>
          <w:rFonts w:ascii="Times New Roman" w:hAnsi="Times New Roman" w:cs="Times New Roman"/>
        </w:rPr>
        <w:t>pr</w:t>
      </w:r>
      <w:r w:rsidR="001B25B4">
        <w:rPr>
          <w:rFonts w:ascii="Times New Roman" w:hAnsi="Times New Roman" w:cs="Times New Roman"/>
        </w:rPr>
        <w:t>orogare</w:t>
      </w:r>
      <w:r w:rsidRPr="001B25B4">
        <w:rPr>
          <w:rFonts w:ascii="Times New Roman" w:hAnsi="Times New Roman" w:cs="Times New Roman"/>
        </w:rPr>
        <w:t xml:space="preserve"> </w:t>
      </w:r>
      <w:r w:rsidR="001B25B4" w:rsidRPr="001B25B4">
        <w:rPr>
          <w:rFonts w:ascii="Times New Roman" w:hAnsi="Times New Roman" w:cs="Times New Roman"/>
        </w:rPr>
        <w:t>i</w:t>
      </w:r>
      <w:r w:rsidRPr="001B25B4">
        <w:rPr>
          <w:rFonts w:ascii="Times New Roman" w:hAnsi="Times New Roman" w:cs="Times New Roman"/>
        </w:rPr>
        <w:t xml:space="preserve">l termine </w:t>
      </w:r>
      <w:r w:rsidR="00EC6524">
        <w:rPr>
          <w:rFonts w:ascii="Times New Roman" w:hAnsi="Times New Roman" w:cs="Times New Roman"/>
        </w:rPr>
        <w:t xml:space="preserve">di sospensione </w:t>
      </w:r>
      <w:r w:rsidRPr="001B25B4">
        <w:rPr>
          <w:rFonts w:ascii="Times New Roman" w:hAnsi="Times New Roman" w:cs="Times New Roman"/>
        </w:rPr>
        <w:t xml:space="preserve">del 15 aprile 2020 </w:t>
      </w:r>
      <w:r w:rsidR="001B25B4">
        <w:rPr>
          <w:rFonts w:ascii="Times New Roman" w:hAnsi="Times New Roman" w:cs="Times New Roman"/>
        </w:rPr>
        <w:t>sino</w:t>
      </w:r>
      <w:r w:rsidRPr="00B33910">
        <w:rPr>
          <w:rFonts w:ascii="Times New Roman" w:hAnsi="Times New Roman" w:cs="Times New Roman"/>
        </w:rPr>
        <w:t xml:space="preserve"> all</w:t>
      </w:r>
      <w:r w:rsidR="001B25B4">
        <w:rPr>
          <w:rFonts w:ascii="Times New Roman" w:hAnsi="Times New Roman" w:cs="Times New Roman"/>
        </w:rPr>
        <w:t>’</w:t>
      </w:r>
      <w:r w:rsidRPr="00B33910">
        <w:rPr>
          <w:rFonts w:ascii="Times New Roman" w:hAnsi="Times New Roman" w:cs="Times New Roman"/>
        </w:rPr>
        <w:t>11</w:t>
      </w:r>
      <w:r w:rsidR="001B25B4">
        <w:rPr>
          <w:rFonts w:ascii="Times New Roman" w:hAnsi="Times New Roman" w:cs="Times New Roman"/>
        </w:rPr>
        <w:t xml:space="preserve"> </w:t>
      </w:r>
      <w:r w:rsidR="00EC6524">
        <w:rPr>
          <w:rFonts w:ascii="Times New Roman" w:hAnsi="Times New Roman" w:cs="Times New Roman"/>
        </w:rPr>
        <w:t>maggio</w:t>
      </w:r>
      <w:r w:rsidRPr="001B25B4">
        <w:rPr>
          <w:rFonts w:ascii="Times New Roman" w:hAnsi="Times New Roman" w:cs="Times New Roman"/>
        </w:rPr>
        <w:t xml:space="preserve"> 2020</w:t>
      </w:r>
      <w:r w:rsidR="001B25B4">
        <w:rPr>
          <w:rFonts w:ascii="Times New Roman" w:hAnsi="Times New Roman" w:cs="Times New Roman"/>
        </w:rPr>
        <w:t>.</w:t>
      </w:r>
    </w:p>
  </w:footnote>
  <w:footnote w:id="6">
    <w:p w:rsidR="00EC0AA1" w:rsidRPr="00BB5237" w:rsidRDefault="00EC0AA1" w:rsidP="007D6655">
      <w:pPr>
        <w:pStyle w:val="Testonotaapidipagina"/>
        <w:jc w:val="both"/>
        <w:rPr>
          <w:rFonts w:ascii="Times New Roman" w:hAnsi="Times New Roman" w:cs="Times New Roman"/>
        </w:rPr>
      </w:pPr>
      <w:r w:rsidRPr="00BB5237">
        <w:rPr>
          <w:rStyle w:val="Rimandonotaapidipagina"/>
          <w:rFonts w:ascii="Times New Roman" w:hAnsi="Times New Roman" w:cs="Times New Roman"/>
        </w:rPr>
        <w:footnoteRef/>
      </w:r>
      <w:r w:rsidR="00290FE5" w:rsidRPr="00BB5237">
        <w:rPr>
          <w:rFonts w:ascii="Times New Roman" w:hAnsi="Times New Roman" w:cs="Times New Roman"/>
        </w:rPr>
        <w:t xml:space="preserve"> C</w:t>
      </w:r>
      <w:r w:rsidRPr="00BB5237">
        <w:rPr>
          <w:rFonts w:ascii="Times New Roman" w:hAnsi="Times New Roman" w:cs="Times New Roman"/>
        </w:rPr>
        <w:t xml:space="preserve">omunicato dell’Unione nazionale avvocati amministrativisti (UNAA) del 20 aprile 2020, in </w:t>
      </w:r>
      <w:r w:rsidRPr="00BB5237">
        <w:rPr>
          <w:rFonts w:ascii="Times New Roman" w:hAnsi="Times New Roman" w:cs="Times New Roman"/>
          <w:i/>
        </w:rPr>
        <w:t>www.unaa.it</w:t>
      </w:r>
      <w:r w:rsidRPr="00BB5237">
        <w:rPr>
          <w:rFonts w:ascii="Times New Roman" w:hAnsi="Times New Roman" w:cs="Times New Roman"/>
        </w:rPr>
        <w:t>.</w:t>
      </w:r>
    </w:p>
  </w:footnote>
  <w:footnote w:id="7">
    <w:p w:rsidR="00191865" w:rsidRPr="00BB5237" w:rsidRDefault="00191865" w:rsidP="007D6655">
      <w:pPr>
        <w:pStyle w:val="Testonotaapidipagina"/>
        <w:jc w:val="both"/>
        <w:rPr>
          <w:rFonts w:ascii="Times New Roman" w:hAnsi="Times New Roman" w:cs="Times New Roman"/>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L. </w:t>
      </w:r>
      <w:proofErr w:type="spellStart"/>
      <w:r w:rsidRPr="00BB5237">
        <w:rPr>
          <w:rFonts w:ascii="Times New Roman" w:hAnsi="Times New Roman" w:cs="Times New Roman"/>
        </w:rPr>
        <w:t>Ferrarella</w:t>
      </w:r>
      <w:proofErr w:type="spellEnd"/>
      <w:r w:rsidRPr="00BB5237">
        <w:rPr>
          <w:rFonts w:ascii="Times New Roman" w:hAnsi="Times New Roman" w:cs="Times New Roman"/>
        </w:rPr>
        <w:t xml:space="preserve">, </w:t>
      </w:r>
      <w:r w:rsidRPr="00BB5237">
        <w:rPr>
          <w:rFonts w:ascii="Times New Roman" w:hAnsi="Times New Roman" w:cs="Times New Roman"/>
          <w:i/>
        </w:rPr>
        <w:t>Giustizia amministrativa. Gli avvocati a Mattarella: «illegittime le udienze senza la nostra presenza»</w:t>
      </w:r>
      <w:r w:rsidRPr="00BB5237">
        <w:rPr>
          <w:rFonts w:ascii="Times New Roman" w:hAnsi="Times New Roman" w:cs="Times New Roman"/>
        </w:rPr>
        <w:t xml:space="preserve">, in </w:t>
      </w:r>
      <w:proofErr w:type="spellStart"/>
      <w:r w:rsidRPr="00BB5237">
        <w:rPr>
          <w:rFonts w:ascii="Times New Roman" w:hAnsi="Times New Roman" w:cs="Times New Roman"/>
          <w:i/>
        </w:rPr>
        <w:t>Corr</w:t>
      </w:r>
      <w:proofErr w:type="spellEnd"/>
      <w:r w:rsidRPr="00BB5237">
        <w:rPr>
          <w:rFonts w:ascii="Times New Roman" w:hAnsi="Times New Roman" w:cs="Times New Roman"/>
          <w:i/>
        </w:rPr>
        <w:t>. Sera</w:t>
      </w:r>
      <w:r w:rsidRPr="00BB5237">
        <w:rPr>
          <w:rFonts w:ascii="Times New Roman" w:hAnsi="Times New Roman" w:cs="Times New Roman"/>
        </w:rPr>
        <w:t>, ed. Milano, 26 aprile 2020.</w:t>
      </w:r>
    </w:p>
  </w:footnote>
  <w:footnote w:id="8">
    <w:p w:rsidR="00CA5243" w:rsidRPr="00CA5243" w:rsidRDefault="00CA5243">
      <w:pPr>
        <w:pStyle w:val="Testonotaapidipagina"/>
        <w:rPr>
          <w:rFonts w:ascii="Times New Roman" w:hAnsi="Times New Roman" w:cs="Times New Roman"/>
        </w:rPr>
      </w:pPr>
      <w:r w:rsidRPr="00CA5243">
        <w:rPr>
          <w:rStyle w:val="Rimandonotaapidipagina"/>
          <w:rFonts w:ascii="Times New Roman" w:hAnsi="Times New Roman" w:cs="Times New Roman"/>
        </w:rPr>
        <w:footnoteRef/>
      </w:r>
      <w:r w:rsidRPr="00CA5243">
        <w:rPr>
          <w:rFonts w:ascii="Times New Roman" w:hAnsi="Times New Roman" w:cs="Times New Roman"/>
        </w:rPr>
        <w:t xml:space="preserve"> C. Volpe, </w:t>
      </w:r>
      <w:r w:rsidRPr="00CA5243">
        <w:rPr>
          <w:rFonts w:ascii="Times New Roman" w:hAnsi="Times New Roman" w:cs="Times New Roman"/>
          <w:i/>
        </w:rPr>
        <w:t>Pandemia, processo amministrativo e affinità elettive</w:t>
      </w:r>
      <w:r w:rsidRPr="00CA5243">
        <w:rPr>
          <w:rFonts w:ascii="Times New Roman" w:hAnsi="Times New Roman" w:cs="Times New Roman"/>
        </w:rPr>
        <w:t xml:space="preserve">, in </w:t>
      </w:r>
      <w:hyperlink r:id="rId5" w:history="1">
        <w:r w:rsidRPr="00CA5243">
          <w:rPr>
            <w:rStyle w:val="Collegamentoipertestuale"/>
            <w:rFonts w:ascii="Times New Roman" w:hAnsi="Times New Roman" w:cs="Times New Roman"/>
            <w:i/>
          </w:rPr>
          <w:t>www.giustizia-amministrativa.it</w:t>
        </w:r>
      </w:hyperlink>
      <w:r w:rsidRPr="00CA5243">
        <w:rPr>
          <w:rFonts w:ascii="Times New Roman" w:hAnsi="Times New Roman" w:cs="Times New Roman"/>
        </w:rPr>
        <w:t>, 2020</w:t>
      </w:r>
      <w:r>
        <w:rPr>
          <w:rFonts w:ascii="Times New Roman" w:hAnsi="Times New Roman" w:cs="Times New Roman"/>
        </w:rPr>
        <w:t>.</w:t>
      </w:r>
    </w:p>
  </w:footnote>
  <w:footnote w:id="9">
    <w:p w:rsidR="00AA3E5D" w:rsidRPr="00BB5237" w:rsidRDefault="00AA3E5D" w:rsidP="00AA3E5D">
      <w:pPr>
        <w:pStyle w:val="Testonotaapidipagina"/>
        <w:jc w:val="both"/>
        <w:rPr>
          <w:rFonts w:ascii="Times New Roman" w:hAnsi="Times New Roman" w:cs="Times New Roman"/>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S. Tarullo, </w:t>
      </w:r>
      <w:r w:rsidRPr="00BB5237">
        <w:rPr>
          <w:rFonts w:ascii="Times New Roman" w:hAnsi="Times New Roman" w:cs="Times New Roman"/>
          <w:i/>
          <w:smallCaps/>
        </w:rPr>
        <w:t>L’</w:t>
      </w:r>
      <w:r w:rsidRPr="00BB5237">
        <w:rPr>
          <w:rFonts w:ascii="Times New Roman" w:hAnsi="Times New Roman" w:cs="Times New Roman"/>
          <w:i/>
        </w:rPr>
        <w:t>udienza telematica nel processo amministrativo: perché non si debba rimpiangere un’occasione perduta</w:t>
      </w:r>
      <w:r w:rsidRPr="00BB5237">
        <w:rPr>
          <w:rFonts w:ascii="Times New Roman" w:hAnsi="Times New Roman" w:cs="Times New Roman"/>
        </w:rPr>
        <w:t xml:space="preserve">, in </w:t>
      </w:r>
      <w:hyperlink r:id="rId6" w:history="1">
        <w:r w:rsidRPr="00BB5237">
          <w:rPr>
            <w:rStyle w:val="Collegamentoipertestuale"/>
            <w:rFonts w:ascii="Times New Roman" w:hAnsi="Times New Roman" w:cs="Times New Roman"/>
            <w:i/>
          </w:rPr>
          <w:t>www.giustizia-amministrativa.it</w:t>
        </w:r>
      </w:hyperlink>
      <w:r w:rsidRPr="00BB5237">
        <w:rPr>
          <w:rFonts w:ascii="Times New Roman" w:hAnsi="Times New Roman" w:cs="Times New Roman"/>
        </w:rPr>
        <w:t>, 2020.</w:t>
      </w:r>
    </w:p>
  </w:footnote>
  <w:footnote w:id="10">
    <w:p w:rsidR="00AA3E5D" w:rsidRPr="0083382E" w:rsidRDefault="00AA3E5D" w:rsidP="00AA3E5D">
      <w:pPr>
        <w:pStyle w:val="Testonotaapidipagina"/>
        <w:jc w:val="both"/>
        <w:rPr>
          <w:rFonts w:ascii="Times New Roman" w:hAnsi="Times New Roman" w:cs="Times New Roman"/>
          <w:b/>
          <w:i/>
        </w:rPr>
      </w:pPr>
      <w:r w:rsidRPr="0083382E">
        <w:rPr>
          <w:rStyle w:val="Rimandonotaapidipagina"/>
          <w:rFonts w:ascii="Times New Roman" w:hAnsi="Times New Roman" w:cs="Times New Roman"/>
        </w:rPr>
        <w:footnoteRef/>
      </w:r>
      <w:r w:rsidRPr="0083382E">
        <w:rPr>
          <w:rFonts w:ascii="Times New Roman" w:hAnsi="Times New Roman" w:cs="Times New Roman"/>
        </w:rPr>
        <w:t xml:space="preserve"> </w:t>
      </w:r>
      <w:r>
        <w:rPr>
          <w:rFonts w:ascii="Times New Roman" w:hAnsi="Times New Roman" w:cs="Times New Roman"/>
        </w:rPr>
        <w:t xml:space="preserve">G. </w:t>
      </w:r>
      <w:proofErr w:type="spellStart"/>
      <w:r>
        <w:rPr>
          <w:rFonts w:ascii="Times New Roman" w:hAnsi="Times New Roman" w:cs="Times New Roman"/>
        </w:rPr>
        <w:t>Vercillo</w:t>
      </w:r>
      <w:proofErr w:type="spellEnd"/>
      <w:r>
        <w:rPr>
          <w:rFonts w:ascii="Times New Roman" w:hAnsi="Times New Roman" w:cs="Times New Roman"/>
        </w:rPr>
        <w:t xml:space="preserve">, </w:t>
      </w:r>
      <w:r w:rsidRPr="0083382E">
        <w:rPr>
          <w:rStyle w:val="Enfasigrassetto"/>
          <w:rFonts w:ascii="Times New Roman" w:hAnsi="Times New Roman" w:cs="Times New Roman"/>
          <w:b w:val="0"/>
          <w:i/>
          <w:color w:val="333333"/>
        </w:rPr>
        <w:t xml:space="preserve">Giusto processo amministrativo e rito emergenziale istituito dall’art. 84 del </w:t>
      </w:r>
      <w:proofErr w:type="spellStart"/>
      <w:r>
        <w:rPr>
          <w:rStyle w:val="Enfasigrassetto"/>
          <w:rFonts w:ascii="Times New Roman" w:hAnsi="Times New Roman" w:cs="Times New Roman"/>
          <w:b w:val="0"/>
          <w:i/>
          <w:color w:val="333333"/>
        </w:rPr>
        <w:t>d</w:t>
      </w:r>
      <w:r w:rsidRPr="0083382E">
        <w:rPr>
          <w:rStyle w:val="Enfasigrassetto"/>
          <w:rFonts w:ascii="Times New Roman" w:hAnsi="Times New Roman" w:cs="Times New Roman"/>
          <w:b w:val="0"/>
          <w:i/>
          <w:color w:val="333333"/>
        </w:rPr>
        <w:t>.</w:t>
      </w:r>
      <w:r>
        <w:rPr>
          <w:rStyle w:val="Enfasigrassetto"/>
          <w:rFonts w:ascii="Times New Roman" w:hAnsi="Times New Roman" w:cs="Times New Roman"/>
          <w:b w:val="0"/>
          <w:i/>
          <w:color w:val="333333"/>
        </w:rPr>
        <w:t>l</w:t>
      </w:r>
      <w:r w:rsidRPr="0083382E">
        <w:rPr>
          <w:rStyle w:val="Enfasigrassetto"/>
          <w:rFonts w:ascii="Times New Roman" w:hAnsi="Times New Roman" w:cs="Times New Roman"/>
          <w:b w:val="0"/>
          <w:i/>
          <w:color w:val="333333"/>
        </w:rPr>
        <w:t>.</w:t>
      </w:r>
      <w:proofErr w:type="spellEnd"/>
      <w:r w:rsidRPr="0083382E">
        <w:rPr>
          <w:rStyle w:val="Enfasigrassetto"/>
          <w:rFonts w:ascii="Times New Roman" w:hAnsi="Times New Roman" w:cs="Times New Roman"/>
          <w:b w:val="0"/>
          <w:i/>
          <w:color w:val="333333"/>
        </w:rPr>
        <w:t xml:space="preserve"> n. 18/2020</w:t>
      </w:r>
      <w:r w:rsidRPr="00BB5237">
        <w:rPr>
          <w:rFonts w:ascii="Times New Roman" w:hAnsi="Times New Roman" w:cs="Times New Roman"/>
        </w:rPr>
        <w:t xml:space="preserve">, in </w:t>
      </w:r>
      <w:hyperlink r:id="rId7" w:history="1">
        <w:r w:rsidRPr="00C4241B">
          <w:rPr>
            <w:rStyle w:val="Collegamentoipertestuale"/>
            <w:rFonts w:ascii="Times New Roman" w:hAnsi="Times New Roman" w:cs="Times New Roman"/>
            <w:i/>
          </w:rPr>
          <w:t>www.giustamm.it</w:t>
        </w:r>
      </w:hyperlink>
      <w:r w:rsidRPr="00BB5237">
        <w:rPr>
          <w:rFonts w:ascii="Times New Roman" w:hAnsi="Times New Roman" w:cs="Times New Roman"/>
        </w:rPr>
        <w:t>, 2020</w:t>
      </w:r>
      <w:r>
        <w:rPr>
          <w:rFonts w:ascii="Times New Roman" w:hAnsi="Times New Roman" w:cs="Times New Roman"/>
        </w:rPr>
        <w:t>.</w:t>
      </w:r>
    </w:p>
  </w:footnote>
  <w:footnote w:id="11">
    <w:p w:rsidR="008260DA" w:rsidRPr="00BB5237" w:rsidRDefault="008260DA" w:rsidP="008260DA">
      <w:pPr>
        <w:pStyle w:val="Testonotaapidipagina"/>
        <w:jc w:val="both"/>
        <w:rPr>
          <w:rFonts w:ascii="Times New Roman" w:hAnsi="Times New Roman" w:cs="Times New Roman"/>
          <w:i/>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F. </w:t>
      </w:r>
      <w:proofErr w:type="spellStart"/>
      <w:r w:rsidRPr="00BB5237">
        <w:rPr>
          <w:rFonts w:ascii="Times New Roman" w:hAnsi="Times New Roman" w:cs="Times New Roman"/>
        </w:rPr>
        <w:t>Francario</w:t>
      </w:r>
      <w:proofErr w:type="spellEnd"/>
      <w:r w:rsidRPr="00BB5237">
        <w:rPr>
          <w:rFonts w:ascii="Times New Roman" w:hAnsi="Times New Roman" w:cs="Times New Roman"/>
        </w:rPr>
        <w:t xml:space="preserve">, </w:t>
      </w:r>
      <w:r w:rsidRPr="00BB5237">
        <w:rPr>
          <w:rFonts w:ascii="Times New Roman" w:hAnsi="Times New Roman" w:cs="Times New Roman"/>
          <w:i/>
        </w:rPr>
        <w:t>L’emergenza Coronavirus e la “cura” per la giustizia amministrativa. Le nuove disposizioni straordinarie per il processo amministrativo</w:t>
      </w:r>
      <w:r w:rsidRPr="00BB5237">
        <w:rPr>
          <w:rFonts w:ascii="Times New Roman" w:hAnsi="Times New Roman" w:cs="Times New Roman"/>
        </w:rPr>
        <w:t xml:space="preserve">, in </w:t>
      </w:r>
      <w:hyperlink r:id="rId8" w:history="1">
        <w:r w:rsidRPr="00BB5237">
          <w:rPr>
            <w:rStyle w:val="Collegamentoipertestuale"/>
            <w:rFonts w:ascii="Times New Roman" w:hAnsi="Times New Roman" w:cs="Times New Roman"/>
            <w:i/>
          </w:rPr>
          <w:t>www.federalismi.it</w:t>
        </w:r>
      </w:hyperlink>
      <w:r w:rsidRPr="00BB5237">
        <w:rPr>
          <w:rFonts w:ascii="Times New Roman" w:hAnsi="Times New Roman" w:cs="Times New Roman"/>
        </w:rPr>
        <w:t>, 2020.</w:t>
      </w:r>
    </w:p>
  </w:footnote>
  <w:footnote w:id="12">
    <w:p w:rsidR="00D15F24" w:rsidRPr="00BB5237" w:rsidRDefault="00D15F24" w:rsidP="007D6655">
      <w:pPr>
        <w:pStyle w:val="Testonotaapidipagina"/>
        <w:jc w:val="both"/>
        <w:rPr>
          <w:rFonts w:ascii="Times New Roman" w:hAnsi="Times New Roman" w:cs="Times New Roman"/>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w:t>
      </w:r>
      <w:r w:rsidR="00290FE5" w:rsidRPr="00BB5237">
        <w:rPr>
          <w:rFonts w:ascii="Times New Roman" w:hAnsi="Times New Roman" w:cs="Times New Roman"/>
        </w:rPr>
        <w:t>C</w:t>
      </w:r>
      <w:r w:rsidRPr="00BB5237">
        <w:rPr>
          <w:rFonts w:ascii="Times New Roman" w:hAnsi="Times New Roman" w:cs="Times New Roman"/>
        </w:rPr>
        <w:t xml:space="preserve">omunicato UNAA, </w:t>
      </w:r>
      <w:r w:rsidRPr="00BB5237">
        <w:rPr>
          <w:rFonts w:ascii="Times New Roman" w:hAnsi="Times New Roman" w:cs="Times New Roman"/>
          <w:i/>
        </w:rPr>
        <w:t>cit</w:t>
      </w:r>
      <w:r w:rsidRPr="00BB5237">
        <w:rPr>
          <w:rFonts w:ascii="Times New Roman" w:hAnsi="Times New Roman" w:cs="Times New Roman"/>
        </w:rPr>
        <w:t>.</w:t>
      </w:r>
    </w:p>
  </w:footnote>
  <w:footnote w:id="13">
    <w:p w:rsidR="007407BE" w:rsidRPr="007407BE" w:rsidRDefault="007407BE" w:rsidP="007407BE">
      <w:pPr>
        <w:pStyle w:val="Testonotaapidipagina"/>
        <w:jc w:val="both"/>
        <w:rPr>
          <w:rFonts w:ascii="Times New Roman" w:hAnsi="Times New Roman" w:cs="Times New Roman"/>
        </w:rPr>
      </w:pPr>
      <w:r w:rsidRPr="007407BE">
        <w:rPr>
          <w:rStyle w:val="Rimandonotaapidipagina"/>
          <w:rFonts w:ascii="Times New Roman" w:hAnsi="Times New Roman" w:cs="Times New Roman"/>
        </w:rPr>
        <w:footnoteRef/>
      </w:r>
      <w:r w:rsidRPr="007407BE">
        <w:rPr>
          <w:rFonts w:ascii="Times New Roman" w:hAnsi="Times New Roman" w:cs="Times New Roman"/>
        </w:rPr>
        <w:t xml:space="preserve"> C. Volpe, </w:t>
      </w:r>
      <w:r w:rsidR="00CA5243">
        <w:rPr>
          <w:rFonts w:ascii="Times New Roman" w:hAnsi="Times New Roman" w:cs="Times New Roman"/>
          <w:i/>
        </w:rPr>
        <w:t xml:space="preserve">op. </w:t>
      </w:r>
      <w:proofErr w:type="spellStart"/>
      <w:r w:rsidR="00CA5243">
        <w:rPr>
          <w:rFonts w:ascii="Times New Roman" w:hAnsi="Times New Roman" w:cs="Times New Roman"/>
          <w:i/>
        </w:rPr>
        <w:t>loc</w:t>
      </w:r>
      <w:proofErr w:type="spellEnd"/>
      <w:r w:rsidR="00CA5243">
        <w:rPr>
          <w:rFonts w:ascii="Times New Roman" w:hAnsi="Times New Roman" w:cs="Times New Roman"/>
          <w:i/>
        </w:rPr>
        <w:t>. cit</w:t>
      </w:r>
      <w:r w:rsidRPr="00BB5237">
        <w:rPr>
          <w:rFonts w:ascii="Times New Roman" w:hAnsi="Times New Roman" w:cs="Times New Roman"/>
        </w:rPr>
        <w:t>.</w:t>
      </w:r>
    </w:p>
  </w:footnote>
  <w:footnote w:id="14">
    <w:p w:rsidR="00A24A8C" w:rsidRPr="00BB5237" w:rsidRDefault="00A24A8C" w:rsidP="007D6655">
      <w:pPr>
        <w:pStyle w:val="Testonotaapidipagina"/>
        <w:jc w:val="both"/>
        <w:rPr>
          <w:rFonts w:ascii="Times New Roman" w:hAnsi="Times New Roman" w:cs="Times New Roman"/>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M.A. </w:t>
      </w:r>
      <w:proofErr w:type="spellStart"/>
      <w:r w:rsidRPr="00BB5237">
        <w:rPr>
          <w:rFonts w:ascii="Times New Roman" w:hAnsi="Times New Roman" w:cs="Times New Roman"/>
        </w:rPr>
        <w:t>Sandulli</w:t>
      </w:r>
      <w:proofErr w:type="spellEnd"/>
      <w:r w:rsidRPr="00BB5237">
        <w:rPr>
          <w:rFonts w:ascii="Times New Roman" w:hAnsi="Times New Roman" w:cs="Times New Roman"/>
        </w:rPr>
        <w:t xml:space="preserve">, </w:t>
      </w:r>
      <w:r w:rsidRPr="00BB5237">
        <w:rPr>
          <w:rFonts w:ascii="Times New Roman" w:hAnsi="Times New Roman" w:cs="Times New Roman"/>
          <w:i/>
        </w:rPr>
        <w:t>Nei giudizi amministrativi la nuova sospensione dei termini è “riservata” alle azioni: neglette le posizioni dei resistenti e dei controinteressati e il diritto al “pieno” contraddittorio difensivo. Con postilla per una proposta di possibile soluzione</w:t>
      </w:r>
      <w:r w:rsidR="00C06400" w:rsidRPr="00BB5237">
        <w:rPr>
          <w:rFonts w:ascii="Times New Roman" w:hAnsi="Times New Roman" w:cs="Times New Roman"/>
        </w:rPr>
        <w:t xml:space="preserve">, in </w:t>
      </w:r>
      <w:hyperlink r:id="rId9" w:history="1">
        <w:r w:rsidR="00C06400" w:rsidRPr="00BB5237">
          <w:rPr>
            <w:rStyle w:val="Collegamentoipertestuale"/>
            <w:rFonts w:ascii="Times New Roman" w:hAnsi="Times New Roman" w:cs="Times New Roman"/>
            <w:i/>
          </w:rPr>
          <w:t>www.federalismi.it</w:t>
        </w:r>
      </w:hyperlink>
      <w:r w:rsidR="00C06400" w:rsidRPr="00BB5237">
        <w:rPr>
          <w:rFonts w:ascii="Times New Roman" w:hAnsi="Times New Roman" w:cs="Times New Roman"/>
        </w:rPr>
        <w:t>, 2020.</w:t>
      </w:r>
    </w:p>
  </w:footnote>
  <w:footnote w:id="15">
    <w:p w:rsidR="00BB17EE" w:rsidRPr="00BB5237" w:rsidRDefault="00BB17EE" w:rsidP="007D6655">
      <w:pPr>
        <w:pStyle w:val="Testonotaapidipagina"/>
        <w:jc w:val="both"/>
        <w:rPr>
          <w:rFonts w:ascii="Times New Roman" w:hAnsi="Times New Roman" w:cs="Times New Roman"/>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R. De </w:t>
      </w:r>
      <w:proofErr w:type="spellStart"/>
      <w:r w:rsidRPr="00BB5237">
        <w:rPr>
          <w:rFonts w:ascii="Times New Roman" w:hAnsi="Times New Roman" w:cs="Times New Roman"/>
        </w:rPr>
        <w:t>Nictolis</w:t>
      </w:r>
      <w:proofErr w:type="spellEnd"/>
      <w:r w:rsidRPr="00BB5237">
        <w:rPr>
          <w:rFonts w:ascii="Times New Roman" w:hAnsi="Times New Roman" w:cs="Times New Roman"/>
        </w:rPr>
        <w:t xml:space="preserve">, </w:t>
      </w:r>
      <w:r w:rsidRPr="00BB5237">
        <w:rPr>
          <w:rFonts w:ascii="Times New Roman" w:hAnsi="Times New Roman" w:cs="Times New Roman"/>
          <w:i/>
        </w:rPr>
        <w:t>Il processo amministrativo ai tempi della pandemia</w:t>
      </w:r>
      <w:r w:rsidRPr="00BB5237">
        <w:rPr>
          <w:rFonts w:ascii="Times New Roman" w:hAnsi="Times New Roman" w:cs="Times New Roman"/>
        </w:rPr>
        <w:t xml:space="preserve">, in </w:t>
      </w:r>
      <w:hyperlink r:id="rId10" w:history="1">
        <w:r w:rsidRPr="00BB5237">
          <w:rPr>
            <w:rStyle w:val="Collegamentoipertestuale"/>
            <w:rFonts w:ascii="Times New Roman" w:hAnsi="Times New Roman" w:cs="Times New Roman"/>
            <w:i/>
          </w:rPr>
          <w:t>www.giustizia-amministrativa.it</w:t>
        </w:r>
      </w:hyperlink>
      <w:r w:rsidRPr="00BB5237">
        <w:rPr>
          <w:rFonts w:ascii="Times New Roman" w:hAnsi="Times New Roman" w:cs="Times New Roman"/>
        </w:rPr>
        <w:t>, 2020.</w:t>
      </w:r>
    </w:p>
  </w:footnote>
  <w:footnote w:id="16">
    <w:p w:rsidR="00631143" w:rsidRPr="00BB5237" w:rsidRDefault="00631143" w:rsidP="007D6655">
      <w:pPr>
        <w:pStyle w:val="Default"/>
        <w:jc w:val="both"/>
        <w:rPr>
          <w:rFonts w:ascii="Times New Roman" w:hAnsi="Times New Roman" w:cs="Times New Roman"/>
          <w:sz w:val="20"/>
          <w:szCs w:val="20"/>
        </w:rPr>
      </w:pPr>
      <w:r w:rsidRPr="00BB5237">
        <w:rPr>
          <w:rStyle w:val="Rimandonotaapidipagina"/>
          <w:rFonts w:ascii="Times New Roman" w:hAnsi="Times New Roman" w:cs="Times New Roman"/>
          <w:sz w:val="20"/>
          <w:szCs w:val="20"/>
        </w:rPr>
        <w:footnoteRef/>
      </w:r>
      <w:r w:rsidRPr="00BB5237">
        <w:rPr>
          <w:rFonts w:ascii="Times New Roman" w:hAnsi="Times New Roman" w:cs="Times New Roman"/>
          <w:sz w:val="20"/>
          <w:szCs w:val="20"/>
        </w:rPr>
        <w:t xml:space="preserve"> </w:t>
      </w:r>
      <w:proofErr w:type="spellStart"/>
      <w:r w:rsidRPr="00BB5237">
        <w:rPr>
          <w:rFonts w:ascii="Times New Roman" w:hAnsi="Times New Roman" w:cs="Times New Roman"/>
          <w:sz w:val="20"/>
          <w:szCs w:val="20"/>
        </w:rPr>
        <w:t>Cons</w:t>
      </w:r>
      <w:proofErr w:type="spellEnd"/>
      <w:r w:rsidRPr="00BB5237">
        <w:rPr>
          <w:rFonts w:ascii="Times New Roman" w:hAnsi="Times New Roman" w:cs="Times New Roman"/>
          <w:sz w:val="20"/>
          <w:szCs w:val="20"/>
        </w:rPr>
        <w:t xml:space="preserve">. Stato, Comm. spec., par. </w:t>
      </w:r>
      <w:r w:rsidRPr="00BB5237">
        <w:rPr>
          <w:rFonts w:ascii="Times New Roman" w:eastAsia="Times New Roman" w:hAnsi="Times New Roman" w:cs="Times New Roman"/>
          <w:bCs/>
          <w:sz w:val="20"/>
          <w:szCs w:val="20"/>
          <w:lang w:eastAsia="it-IT"/>
        </w:rPr>
        <w:t>10 marzo 2020, n 571</w:t>
      </w:r>
      <w:r w:rsidRPr="00BB5237">
        <w:rPr>
          <w:rFonts w:ascii="Times New Roman" w:hAnsi="Times New Roman" w:cs="Times New Roman"/>
          <w:sz w:val="20"/>
          <w:szCs w:val="20"/>
        </w:rPr>
        <w:t xml:space="preserve">, in </w:t>
      </w:r>
      <w:r w:rsidRPr="00BB5237">
        <w:rPr>
          <w:rFonts w:ascii="Times New Roman" w:hAnsi="Times New Roman" w:cs="Times New Roman"/>
          <w:i/>
          <w:sz w:val="20"/>
          <w:szCs w:val="20"/>
        </w:rPr>
        <w:t>www.giustizia-amministrativa.it</w:t>
      </w:r>
      <w:r w:rsidRPr="00BB5237">
        <w:rPr>
          <w:rFonts w:ascii="Times New Roman" w:hAnsi="Times New Roman" w:cs="Times New Roman"/>
          <w:sz w:val="20"/>
          <w:szCs w:val="20"/>
        </w:rPr>
        <w:t>.</w:t>
      </w:r>
    </w:p>
  </w:footnote>
  <w:footnote w:id="17">
    <w:p w:rsidR="005A4AD5" w:rsidRPr="00BB5237" w:rsidRDefault="005A4AD5" w:rsidP="007D6655">
      <w:pPr>
        <w:pStyle w:val="Testonotaapidipagina"/>
        <w:jc w:val="both"/>
        <w:rPr>
          <w:rFonts w:ascii="Times New Roman" w:hAnsi="Times New Roman" w:cs="Times New Roman"/>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w:t>
      </w:r>
      <w:r w:rsidR="00FB1248" w:rsidRPr="00BB5237">
        <w:rPr>
          <w:rFonts w:ascii="Times New Roman" w:hAnsi="Times New Roman" w:cs="Times New Roman"/>
        </w:rPr>
        <w:t xml:space="preserve">L. </w:t>
      </w:r>
      <w:proofErr w:type="spellStart"/>
      <w:r w:rsidR="00FB1248" w:rsidRPr="00BB5237">
        <w:rPr>
          <w:rFonts w:ascii="Times New Roman" w:hAnsi="Times New Roman" w:cs="Times New Roman"/>
        </w:rPr>
        <w:t>Paladin</w:t>
      </w:r>
      <w:proofErr w:type="spellEnd"/>
      <w:r w:rsidR="00FB1248" w:rsidRPr="00BB5237">
        <w:rPr>
          <w:rFonts w:ascii="Times New Roman" w:hAnsi="Times New Roman" w:cs="Times New Roman"/>
        </w:rPr>
        <w:t xml:space="preserve">, </w:t>
      </w:r>
      <w:r w:rsidR="00FB1248" w:rsidRPr="00BB5237">
        <w:rPr>
          <w:rFonts w:ascii="Times New Roman" w:hAnsi="Times New Roman" w:cs="Times New Roman"/>
          <w:i/>
          <w:iCs/>
        </w:rPr>
        <w:t>Le fonti del diritto italiano</w:t>
      </w:r>
      <w:r w:rsidR="00FB1248" w:rsidRPr="00BB5237">
        <w:rPr>
          <w:rFonts w:ascii="Times New Roman" w:hAnsi="Times New Roman" w:cs="Times New Roman"/>
        </w:rPr>
        <w:t>, Bologna, 1996, 109.</w:t>
      </w:r>
    </w:p>
  </w:footnote>
  <w:footnote w:id="18">
    <w:p w:rsidR="005246DE" w:rsidRPr="00BB5237" w:rsidRDefault="005246DE" w:rsidP="007D6655">
      <w:pPr>
        <w:pStyle w:val="Default"/>
        <w:jc w:val="both"/>
        <w:rPr>
          <w:rFonts w:ascii="Times New Roman" w:hAnsi="Times New Roman" w:cs="Times New Roman"/>
          <w:sz w:val="20"/>
          <w:szCs w:val="20"/>
        </w:rPr>
      </w:pPr>
      <w:r w:rsidRPr="00BB5237">
        <w:rPr>
          <w:rStyle w:val="Rimandonotaapidipagina"/>
          <w:rFonts w:ascii="Times New Roman" w:hAnsi="Times New Roman" w:cs="Times New Roman"/>
          <w:sz w:val="20"/>
          <w:szCs w:val="20"/>
        </w:rPr>
        <w:footnoteRef/>
      </w:r>
      <w:r w:rsidRPr="00BB5237">
        <w:rPr>
          <w:rFonts w:ascii="Times New Roman" w:hAnsi="Times New Roman" w:cs="Times New Roman"/>
          <w:sz w:val="20"/>
          <w:szCs w:val="20"/>
        </w:rPr>
        <w:t xml:space="preserve"> </w:t>
      </w:r>
      <w:proofErr w:type="spellStart"/>
      <w:r w:rsidRPr="00BB5237">
        <w:rPr>
          <w:rFonts w:ascii="Times New Roman" w:hAnsi="Times New Roman" w:cs="Times New Roman"/>
          <w:sz w:val="20"/>
          <w:szCs w:val="20"/>
        </w:rPr>
        <w:t>Pres</w:t>
      </w:r>
      <w:proofErr w:type="spellEnd"/>
      <w:r w:rsidRPr="00BB5237">
        <w:rPr>
          <w:rFonts w:ascii="Times New Roman" w:hAnsi="Times New Roman" w:cs="Times New Roman"/>
          <w:sz w:val="20"/>
          <w:szCs w:val="20"/>
        </w:rPr>
        <w:t xml:space="preserve">. </w:t>
      </w:r>
      <w:proofErr w:type="spellStart"/>
      <w:r w:rsidRPr="00BB5237">
        <w:rPr>
          <w:rFonts w:ascii="Times New Roman" w:hAnsi="Times New Roman" w:cs="Times New Roman"/>
          <w:sz w:val="20"/>
          <w:szCs w:val="20"/>
        </w:rPr>
        <w:t>Cons</w:t>
      </w:r>
      <w:proofErr w:type="spellEnd"/>
      <w:r w:rsidRPr="00BB5237">
        <w:rPr>
          <w:rFonts w:ascii="Times New Roman" w:hAnsi="Times New Roman" w:cs="Times New Roman"/>
          <w:sz w:val="20"/>
          <w:szCs w:val="20"/>
        </w:rPr>
        <w:t xml:space="preserve">. Stato, </w:t>
      </w:r>
      <w:r w:rsidR="00C36C19" w:rsidRPr="00BB5237">
        <w:rPr>
          <w:rFonts w:ascii="Times New Roman" w:hAnsi="Times New Roman" w:cs="Times New Roman"/>
          <w:sz w:val="20"/>
          <w:szCs w:val="20"/>
        </w:rPr>
        <w:t>dir.</w:t>
      </w:r>
      <w:r w:rsidR="00C93152" w:rsidRPr="00BB5237">
        <w:rPr>
          <w:rFonts w:ascii="Times New Roman" w:hAnsi="Times New Roman" w:cs="Times New Roman"/>
          <w:sz w:val="20"/>
          <w:szCs w:val="20"/>
        </w:rPr>
        <w:t xml:space="preserve"> </w:t>
      </w:r>
      <w:r w:rsidRPr="00BB5237">
        <w:rPr>
          <w:rFonts w:ascii="Times New Roman" w:hAnsi="Times New Roman" w:cs="Times New Roman"/>
          <w:sz w:val="20"/>
          <w:szCs w:val="20"/>
        </w:rPr>
        <w:t xml:space="preserve">20 aprile 2020, n. 7400, in </w:t>
      </w:r>
      <w:r w:rsidRPr="00BB5237">
        <w:rPr>
          <w:rFonts w:ascii="Times New Roman" w:hAnsi="Times New Roman" w:cs="Times New Roman"/>
          <w:i/>
          <w:sz w:val="20"/>
          <w:szCs w:val="20"/>
        </w:rPr>
        <w:t>www.giustizia-amministrativa.it</w:t>
      </w:r>
      <w:r w:rsidRPr="00BB5237">
        <w:rPr>
          <w:rFonts w:ascii="Times New Roman" w:hAnsi="Times New Roman" w:cs="Times New Roman"/>
          <w:sz w:val="20"/>
          <w:szCs w:val="20"/>
        </w:rPr>
        <w:t>.</w:t>
      </w:r>
    </w:p>
  </w:footnote>
  <w:footnote w:id="19">
    <w:p w:rsidR="00E57B44" w:rsidRPr="00BB5237" w:rsidRDefault="00E57B44" w:rsidP="007D6655">
      <w:pPr>
        <w:pStyle w:val="Testonotaapidipagina"/>
        <w:jc w:val="both"/>
        <w:rPr>
          <w:rFonts w:ascii="Times New Roman" w:hAnsi="Times New Roman" w:cs="Times New Roman"/>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w:t>
      </w:r>
      <w:proofErr w:type="spellStart"/>
      <w:r w:rsidRPr="00BB5237">
        <w:rPr>
          <w:rFonts w:ascii="Times New Roman" w:hAnsi="Times New Roman" w:cs="Times New Roman"/>
        </w:rPr>
        <w:t>Cons</w:t>
      </w:r>
      <w:proofErr w:type="spellEnd"/>
      <w:r w:rsidRPr="00BB5237">
        <w:rPr>
          <w:rFonts w:ascii="Times New Roman" w:hAnsi="Times New Roman" w:cs="Times New Roman"/>
        </w:rPr>
        <w:t xml:space="preserve">. Stato, Sez. VI, </w:t>
      </w:r>
      <w:proofErr w:type="spellStart"/>
      <w:r w:rsidR="00C93152" w:rsidRPr="00BB5237">
        <w:rPr>
          <w:rFonts w:ascii="Times New Roman" w:hAnsi="Times New Roman" w:cs="Times New Roman"/>
        </w:rPr>
        <w:t>or</w:t>
      </w:r>
      <w:r w:rsidR="0026160B">
        <w:rPr>
          <w:rFonts w:ascii="Times New Roman" w:hAnsi="Times New Roman" w:cs="Times New Roman"/>
        </w:rPr>
        <w:t>d</w:t>
      </w:r>
      <w:r w:rsidR="00C93152" w:rsidRPr="00BB5237">
        <w:rPr>
          <w:rFonts w:ascii="Times New Roman" w:hAnsi="Times New Roman" w:cs="Times New Roman"/>
        </w:rPr>
        <w:t>d</w:t>
      </w:r>
      <w:proofErr w:type="spellEnd"/>
      <w:r w:rsidR="00C93152" w:rsidRPr="00BB5237">
        <w:rPr>
          <w:rFonts w:ascii="Times New Roman" w:hAnsi="Times New Roman" w:cs="Times New Roman"/>
        </w:rPr>
        <w:t xml:space="preserve">. </w:t>
      </w:r>
      <w:r w:rsidRPr="00BB5237">
        <w:rPr>
          <w:rFonts w:ascii="Times New Roman" w:hAnsi="Times New Roman" w:cs="Times New Roman"/>
        </w:rPr>
        <w:t xml:space="preserve">21 aprile 2020 n. </w:t>
      </w:r>
      <w:r w:rsidR="00E30850">
        <w:rPr>
          <w:rFonts w:ascii="Times New Roman" w:hAnsi="Times New Roman" w:cs="Times New Roman"/>
        </w:rPr>
        <w:t>2538 e n. 2539</w:t>
      </w:r>
      <w:r w:rsidRPr="00BB5237">
        <w:rPr>
          <w:rFonts w:ascii="Times New Roman" w:hAnsi="Times New Roman" w:cs="Times New Roman"/>
        </w:rPr>
        <w:t xml:space="preserve">, in </w:t>
      </w:r>
      <w:hyperlink r:id="rId11" w:history="1">
        <w:r w:rsidRPr="00BB5237">
          <w:rPr>
            <w:rStyle w:val="Collegamentoipertestuale"/>
            <w:rFonts w:ascii="Times New Roman" w:hAnsi="Times New Roman" w:cs="Times New Roman"/>
            <w:i/>
          </w:rPr>
          <w:t>www.giustizia-amministrativa.it</w:t>
        </w:r>
      </w:hyperlink>
      <w:r w:rsidRPr="00BB5237">
        <w:rPr>
          <w:rFonts w:ascii="Times New Roman" w:hAnsi="Times New Roman" w:cs="Times New Roman"/>
          <w:i/>
        </w:rPr>
        <w:t>.</w:t>
      </w:r>
    </w:p>
  </w:footnote>
  <w:footnote w:id="20">
    <w:p w:rsidR="00290FE5" w:rsidRPr="00BB5237" w:rsidRDefault="00290FE5" w:rsidP="007D6655">
      <w:pPr>
        <w:pStyle w:val="Testonotaapidipagina"/>
        <w:jc w:val="both"/>
        <w:rPr>
          <w:rFonts w:ascii="Times New Roman" w:hAnsi="Times New Roman" w:cs="Times New Roman"/>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T.A.R. Lazio, Sez. III-</w:t>
      </w:r>
      <w:r w:rsidRPr="00BB5237">
        <w:rPr>
          <w:rFonts w:ascii="Times New Roman" w:hAnsi="Times New Roman" w:cs="Times New Roman"/>
          <w:i/>
        </w:rPr>
        <w:t>quater</w:t>
      </w:r>
      <w:r w:rsidRPr="00BB5237">
        <w:rPr>
          <w:rFonts w:ascii="Times New Roman" w:hAnsi="Times New Roman" w:cs="Times New Roman"/>
        </w:rPr>
        <w:t xml:space="preserve">, </w:t>
      </w:r>
      <w:proofErr w:type="spellStart"/>
      <w:r w:rsidR="00C93152" w:rsidRPr="00BB5237">
        <w:rPr>
          <w:rFonts w:ascii="Times New Roman" w:hAnsi="Times New Roman" w:cs="Times New Roman"/>
        </w:rPr>
        <w:t>ord</w:t>
      </w:r>
      <w:proofErr w:type="spellEnd"/>
      <w:r w:rsidR="00C93152" w:rsidRPr="00BB5237">
        <w:rPr>
          <w:rFonts w:ascii="Times New Roman" w:hAnsi="Times New Roman" w:cs="Times New Roman"/>
        </w:rPr>
        <w:t xml:space="preserve">. </w:t>
      </w:r>
      <w:r w:rsidRPr="00BB5237">
        <w:rPr>
          <w:rFonts w:ascii="Times New Roman" w:hAnsi="Times New Roman" w:cs="Times New Roman"/>
        </w:rPr>
        <w:t xml:space="preserve">22 aprile 2020 n. 4082, in </w:t>
      </w:r>
      <w:hyperlink r:id="rId12" w:history="1">
        <w:r w:rsidRPr="00BB5237">
          <w:rPr>
            <w:rStyle w:val="Collegamentoipertestuale"/>
            <w:rFonts w:ascii="Times New Roman" w:hAnsi="Times New Roman" w:cs="Times New Roman"/>
            <w:i/>
          </w:rPr>
          <w:t>www.giustizia-amministrativa.it</w:t>
        </w:r>
      </w:hyperlink>
      <w:r w:rsidRPr="00BB5237">
        <w:rPr>
          <w:rFonts w:ascii="Times New Roman" w:hAnsi="Times New Roman" w:cs="Times New Roman"/>
          <w:i/>
        </w:rPr>
        <w:t>.</w:t>
      </w:r>
    </w:p>
  </w:footnote>
  <w:footnote w:id="21">
    <w:p w:rsidR="00EE3760" w:rsidRPr="00EE3760" w:rsidRDefault="00EE3760" w:rsidP="00EE3760">
      <w:pPr>
        <w:pStyle w:val="Testonotaapidipagina"/>
        <w:jc w:val="both"/>
        <w:rPr>
          <w:rFonts w:ascii="Times New Roman" w:hAnsi="Times New Roman" w:cs="Times New Roman"/>
        </w:rPr>
      </w:pPr>
      <w:r w:rsidRPr="00EE3760">
        <w:rPr>
          <w:rStyle w:val="Rimandonotaapidipagina"/>
          <w:rFonts w:ascii="Times New Roman" w:hAnsi="Times New Roman" w:cs="Times New Roman"/>
        </w:rPr>
        <w:footnoteRef/>
      </w:r>
      <w:r w:rsidRPr="00EE3760">
        <w:rPr>
          <w:rFonts w:ascii="Times New Roman" w:hAnsi="Times New Roman" w:cs="Times New Roman"/>
        </w:rPr>
        <w:t xml:space="preserve"> T.A.R. </w:t>
      </w:r>
      <w:r>
        <w:rPr>
          <w:rFonts w:ascii="Times New Roman" w:hAnsi="Times New Roman" w:cs="Times New Roman"/>
        </w:rPr>
        <w:t>Marche</w:t>
      </w:r>
      <w:r w:rsidRPr="00EE3760">
        <w:rPr>
          <w:rFonts w:ascii="Times New Roman" w:hAnsi="Times New Roman" w:cs="Times New Roman"/>
        </w:rPr>
        <w:t xml:space="preserve"> </w:t>
      </w:r>
      <w:proofErr w:type="spellStart"/>
      <w:r w:rsidRPr="00EE3760">
        <w:rPr>
          <w:rFonts w:ascii="Times New Roman" w:hAnsi="Times New Roman" w:cs="Times New Roman"/>
        </w:rPr>
        <w:t>ord</w:t>
      </w:r>
      <w:proofErr w:type="spellEnd"/>
      <w:r w:rsidRPr="00EE3760">
        <w:rPr>
          <w:rFonts w:ascii="Times New Roman" w:hAnsi="Times New Roman" w:cs="Times New Roman"/>
        </w:rPr>
        <w:t xml:space="preserve">. </w:t>
      </w:r>
      <w:r>
        <w:rPr>
          <w:rFonts w:ascii="Times New Roman" w:hAnsi="Times New Roman" w:cs="Times New Roman"/>
        </w:rPr>
        <w:t>16</w:t>
      </w:r>
      <w:r w:rsidRPr="00EE3760">
        <w:rPr>
          <w:rFonts w:ascii="Times New Roman" w:hAnsi="Times New Roman" w:cs="Times New Roman"/>
        </w:rPr>
        <w:t xml:space="preserve"> aprile 2020 n. </w:t>
      </w:r>
      <w:r>
        <w:rPr>
          <w:rFonts w:ascii="Times New Roman" w:hAnsi="Times New Roman" w:cs="Times New Roman"/>
        </w:rPr>
        <w:t>136</w:t>
      </w:r>
      <w:r w:rsidRPr="00EE3760">
        <w:rPr>
          <w:rFonts w:ascii="Times New Roman" w:hAnsi="Times New Roman" w:cs="Times New Roman"/>
        </w:rPr>
        <w:t xml:space="preserve">, in </w:t>
      </w:r>
      <w:hyperlink r:id="rId13" w:history="1">
        <w:r w:rsidRPr="00EE3760">
          <w:rPr>
            <w:rStyle w:val="Collegamentoipertestuale"/>
            <w:rFonts w:ascii="Times New Roman" w:hAnsi="Times New Roman" w:cs="Times New Roman"/>
            <w:i/>
          </w:rPr>
          <w:t>www.giustizia-amministrativa.it</w:t>
        </w:r>
      </w:hyperlink>
      <w:r w:rsidRPr="00EE3760">
        <w:rPr>
          <w:rFonts w:ascii="Times New Roman" w:hAnsi="Times New Roman" w:cs="Times New Roman"/>
          <w:i/>
        </w:rPr>
        <w:t>.</w:t>
      </w:r>
    </w:p>
  </w:footnote>
  <w:footnote w:id="22">
    <w:p w:rsidR="0060750D" w:rsidRDefault="0060750D" w:rsidP="0060750D">
      <w:pPr>
        <w:pStyle w:val="Testonotaapidipagina"/>
        <w:jc w:val="both"/>
      </w:pPr>
      <w:r w:rsidRPr="004165CB">
        <w:rPr>
          <w:rStyle w:val="Rimandonotaapidipagina"/>
          <w:rFonts w:ascii="Times New Roman" w:hAnsi="Times New Roman" w:cs="Times New Roman"/>
        </w:rPr>
        <w:footnoteRef/>
      </w:r>
      <w:r>
        <w:rPr>
          <w:rFonts w:ascii="Times New Roman" w:hAnsi="Times New Roman" w:cs="Times New Roman"/>
        </w:rPr>
        <w:t xml:space="preserve"> </w:t>
      </w:r>
      <w:r w:rsidRPr="004165CB">
        <w:rPr>
          <w:rFonts w:ascii="Times New Roman" w:hAnsi="Times New Roman" w:cs="Times New Roman"/>
        </w:rPr>
        <w:t xml:space="preserve">T.A.R. </w:t>
      </w:r>
      <w:r>
        <w:rPr>
          <w:rFonts w:ascii="Times New Roman" w:hAnsi="Times New Roman" w:cs="Times New Roman"/>
        </w:rPr>
        <w:t>Sicilia</w:t>
      </w:r>
      <w:r w:rsidRPr="004165CB">
        <w:rPr>
          <w:rFonts w:ascii="Times New Roman" w:hAnsi="Times New Roman" w:cs="Times New Roman"/>
        </w:rPr>
        <w:t xml:space="preserve">, </w:t>
      </w:r>
      <w:r>
        <w:rPr>
          <w:rFonts w:ascii="Times New Roman" w:hAnsi="Times New Roman" w:cs="Times New Roman"/>
        </w:rPr>
        <w:t xml:space="preserve">Catania, </w:t>
      </w:r>
      <w:r w:rsidRPr="004165CB">
        <w:rPr>
          <w:rFonts w:ascii="Times New Roman" w:hAnsi="Times New Roman" w:cs="Times New Roman"/>
        </w:rPr>
        <w:t xml:space="preserve">Sez. III, </w:t>
      </w:r>
      <w:proofErr w:type="spellStart"/>
      <w:r w:rsidRPr="004165CB">
        <w:rPr>
          <w:rFonts w:ascii="Times New Roman" w:hAnsi="Times New Roman" w:cs="Times New Roman"/>
        </w:rPr>
        <w:t>ord</w:t>
      </w:r>
      <w:proofErr w:type="spellEnd"/>
      <w:r w:rsidRPr="004165CB">
        <w:rPr>
          <w:rFonts w:ascii="Times New Roman" w:hAnsi="Times New Roman" w:cs="Times New Roman"/>
        </w:rPr>
        <w:t>. 2</w:t>
      </w:r>
      <w:r>
        <w:rPr>
          <w:rFonts w:ascii="Times New Roman" w:hAnsi="Times New Roman" w:cs="Times New Roman"/>
        </w:rPr>
        <w:t xml:space="preserve">7 aprile 2020 n. </w:t>
      </w:r>
      <w:r w:rsidRPr="004165CB">
        <w:rPr>
          <w:rFonts w:ascii="Times New Roman" w:hAnsi="Times New Roman" w:cs="Times New Roman"/>
        </w:rPr>
        <w:t>82</w:t>
      </w:r>
      <w:r>
        <w:rPr>
          <w:rFonts w:ascii="Times New Roman" w:hAnsi="Times New Roman" w:cs="Times New Roman"/>
        </w:rPr>
        <w:t>8</w:t>
      </w:r>
      <w:r w:rsidRPr="004165CB">
        <w:rPr>
          <w:rFonts w:ascii="Times New Roman" w:hAnsi="Times New Roman" w:cs="Times New Roman"/>
        </w:rPr>
        <w:t xml:space="preserve">, in </w:t>
      </w:r>
      <w:hyperlink r:id="rId14" w:history="1">
        <w:r w:rsidRPr="004165CB">
          <w:rPr>
            <w:rStyle w:val="Collegamentoipertestuale"/>
            <w:rFonts w:ascii="Times New Roman" w:hAnsi="Times New Roman" w:cs="Times New Roman"/>
            <w:i/>
          </w:rPr>
          <w:t>www.giustizia-amministrativa.it</w:t>
        </w:r>
      </w:hyperlink>
      <w:r w:rsidRPr="004165CB">
        <w:rPr>
          <w:rFonts w:ascii="Times New Roman" w:hAnsi="Times New Roman" w:cs="Times New Roman"/>
          <w:i/>
        </w:rPr>
        <w:t>.</w:t>
      </w:r>
    </w:p>
  </w:footnote>
  <w:footnote w:id="23">
    <w:p w:rsidR="00C36C19" w:rsidRPr="00BB5237" w:rsidRDefault="00C36C19" w:rsidP="007D6655">
      <w:pPr>
        <w:pStyle w:val="Default"/>
        <w:jc w:val="both"/>
        <w:rPr>
          <w:rFonts w:ascii="Times New Roman" w:hAnsi="Times New Roman" w:cs="Times New Roman"/>
          <w:sz w:val="20"/>
          <w:szCs w:val="20"/>
        </w:rPr>
      </w:pPr>
      <w:r w:rsidRPr="00BB5237">
        <w:rPr>
          <w:rStyle w:val="Rimandonotaapidipagina"/>
          <w:rFonts w:ascii="Times New Roman" w:hAnsi="Times New Roman" w:cs="Times New Roman"/>
          <w:sz w:val="20"/>
          <w:szCs w:val="20"/>
        </w:rPr>
        <w:footnoteRef/>
      </w:r>
      <w:r w:rsidRPr="00BB5237">
        <w:rPr>
          <w:rFonts w:ascii="Times New Roman" w:hAnsi="Times New Roman" w:cs="Times New Roman"/>
          <w:sz w:val="20"/>
          <w:szCs w:val="20"/>
        </w:rPr>
        <w:t xml:space="preserve"> </w:t>
      </w:r>
      <w:proofErr w:type="spellStart"/>
      <w:r w:rsidRPr="00BB5237">
        <w:rPr>
          <w:rFonts w:ascii="Times New Roman" w:hAnsi="Times New Roman" w:cs="Times New Roman"/>
          <w:sz w:val="20"/>
          <w:szCs w:val="20"/>
        </w:rPr>
        <w:t>Pres</w:t>
      </w:r>
      <w:proofErr w:type="spellEnd"/>
      <w:r w:rsidRPr="00BB5237">
        <w:rPr>
          <w:rFonts w:ascii="Times New Roman" w:hAnsi="Times New Roman" w:cs="Times New Roman"/>
          <w:sz w:val="20"/>
          <w:szCs w:val="20"/>
        </w:rPr>
        <w:t xml:space="preserve">. </w:t>
      </w:r>
      <w:proofErr w:type="spellStart"/>
      <w:r w:rsidRPr="00BB5237">
        <w:rPr>
          <w:rFonts w:ascii="Times New Roman" w:hAnsi="Times New Roman" w:cs="Times New Roman"/>
          <w:sz w:val="20"/>
          <w:szCs w:val="20"/>
        </w:rPr>
        <w:t>Cons</w:t>
      </w:r>
      <w:proofErr w:type="spellEnd"/>
      <w:r w:rsidRPr="00BB5237">
        <w:rPr>
          <w:rFonts w:ascii="Times New Roman" w:hAnsi="Times New Roman" w:cs="Times New Roman"/>
          <w:sz w:val="20"/>
          <w:szCs w:val="20"/>
        </w:rPr>
        <w:t xml:space="preserve">. Stato, dir. 19 marzo 2020, n. 1454, in </w:t>
      </w:r>
      <w:r w:rsidRPr="00BB5237">
        <w:rPr>
          <w:rFonts w:ascii="Times New Roman" w:hAnsi="Times New Roman" w:cs="Times New Roman"/>
          <w:i/>
          <w:sz w:val="20"/>
          <w:szCs w:val="20"/>
        </w:rPr>
        <w:t>www.giustizia-amministrativa.it</w:t>
      </w:r>
      <w:r w:rsidRPr="00BB5237">
        <w:rPr>
          <w:rFonts w:ascii="Times New Roman" w:hAnsi="Times New Roman" w:cs="Times New Roman"/>
          <w:sz w:val="20"/>
          <w:szCs w:val="20"/>
        </w:rPr>
        <w:t>.</w:t>
      </w:r>
    </w:p>
  </w:footnote>
  <w:footnote w:id="24">
    <w:p w:rsidR="00C93152" w:rsidRPr="00BB5237" w:rsidRDefault="00C93152" w:rsidP="007D6655">
      <w:pPr>
        <w:pStyle w:val="Testonotaapidipagina"/>
        <w:jc w:val="both"/>
        <w:rPr>
          <w:rFonts w:ascii="Times New Roman" w:hAnsi="Times New Roman" w:cs="Times New Roman"/>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T.A.R. Calabria, Catanzaro, Sez. II, </w:t>
      </w:r>
      <w:proofErr w:type="spellStart"/>
      <w:r w:rsidRPr="00BB5237">
        <w:rPr>
          <w:rFonts w:ascii="Times New Roman" w:hAnsi="Times New Roman" w:cs="Times New Roman"/>
        </w:rPr>
        <w:t>ord</w:t>
      </w:r>
      <w:proofErr w:type="spellEnd"/>
      <w:r w:rsidRPr="00BB5237">
        <w:rPr>
          <w:rFonts w:ascii="Times New Roman" w:hAnsi="Times New Roman" w:cs="Times New Roman"/>
        </w:rPr>
        <w:t xml:space="preserve">. 24 aprile 2020 n. 268, in </w:t>
      </w:r>
      <w:hyperlink r:id="rId15" w:history="1">
        <w:r w:rsidRPr="00BB5237">
          <w:rPr>
            <w:rStyle w:val="Collegamentoipertestuale"/>
            <w:rFonts w:ascii="Times New Roman" w:hAnsi="Times New Roman" w:cs="Times New Roman"/>
            <w:i/>
          </w:rPr>
          <w:t>www.giustizia-amministrativa.it</w:t>
        </w:r>
      </w:hyperlink>
      <w:r w:rsidRPr="00BB5237">
        <w:rPr>
          <w:rFonts w:ascii="Times New Roman" w:hAnsi="Times New Roman" w:cs="Times New Roman"/>
          <w:i/>
        </w:rPr>
        <w:t>.</w:t>
      </w:r>
    </w:p>
  </w:footnote>
  <w:footnote w:id="25">
    <w:p w:rsidR="00062801" w:rsidRPr="00BB5237" w:rsidRDefault="00062801" w:rsidP="007D6655">
      <w:pPr>
        <w:pStyle w:val="Testonotaapidipagina"/>
        <w:jc w:val="both"/>
        <w:rPr>
          <w:rFonts w:ascii="Times New Roman" w:hAnsi="Times New Roman" w:cs="Times New Roman"/>
        </w:rPr>
      </w:pPr>
      <w:r w:rsidRPr="00BB5237">
        <w:rPr>
          <w:rStyle w:val="Rimandonotaapidipagina"/>
          <w:rFonts w:ascii="Times New Roman" w:hAnsi="Times New Roman" w:cs="Times New Roman"/>
        </w:rPr>
        <w:footnoteRef/>
      </w:r>
      <w:r w:rsidRPr="00BB5237">
        <w:rPr>
          <w:rFonts w:ascii="Times New Roman" w:hAnsi="Times New Roman" w:cs="Times New Roman"/>
        </w:rPr>
        <w:t xml:space="preserve"> Art. 2, comma 1, </w:t>
      </w:r>
      <w:proofErr w:type="spellStart"/>
      <w:r w:rsidRPr="00BB5237">
        <w:rPr>
          <w:rFonts w:ascii="Times New Roman" w:hAnsi="Times New Roman" w:cs="Times New Roman"/>
        </w:rPr>
        <w:t>c.p.a</w:t>
      </w:r>
      <w:proofErr w:type="spellEnd"/>
      <w:r w:rsidRPr="00BB5237">
        <w:rPr>
          <w:rFonts w:ascii="Times New Roman" w:hAnsi="Times New Roman" w:cs="Times New Roman"/>
        </w:rPr>
        <w:t>.: «il processo amministrativo attua i principi della parità delle parti, del contraddittorio e del giusto processo previsto dall’articolo 111, primo comma, della Costituzione».</w:t>
      </w:r>
    </w:p>
  </w:footnote>
  <w:footnote w:id="26">
    <w:p w:rsidR="00BC4CF9" w:rsidRPr="004235F4" w:rsidRDefault="00BC4CF9" w:rsidP="00BC4CF9">
      <w:pPr>
        <w:autoSpaceDE w:val="0"/>
        <w:autoSpaceDN w:val="0"/>
        <w:adjustRightInd w:val="0"/>
        <w:spacing w:after="0" w:line="240" w:lineRule="auto"/>
        <w:jc w:val="both"/>
        <w:rPr>
          <w:rFonts w:ascii="Times New Roman" w:hAnsi="Times New Roman" w:cs="Times New Roman"/>
          <w:sz w:val="20"/>
          <w:szCs w:val="20"/>
        </w:rPr>
      </w:pPr>
      <w:r w:rsidRPr="00BB5237">
        <w:rPr>
          <w:rStyle w:val="Rimandonotaapidipagina"/>
          <w:rFonts w:ascii="Times New Roman" w:hAnsi="Times New Roman" w:cs="Times New Roman"/>
          <w:sz w:val="20"/>
          <w:szCs w:val="20"/>
        </w:rPr>
        <w:footnoteRef/>
      </w:r>
      <w:r w:rsidRPr="00BB5237">
        <w:rPr>
          <w:rFonts w:ascii="Times New Roman" w:hAnsi="Times New Roman" w:cs="Times New Roman"/>
          <w:sz w:val="20"/>
          <w:szCs w:val="20"/>
        </w:rPr>
        <w:t xml:space="preserve"> Corte </w:t>
      </w:r>
      <w:proofErr w:type="spellStart"/>
      <w:r w:rsidRPr="00BB5237">
        <w:rPr>
          <w:rFonts w:ascii="Times New Roman" w:hAnsi="Times New Roman" w:cs="Times New Roman"/>
          <w:sz w:val="20"/>
          <w:szCs w:val="20"/>
        </w:rPr>
        <w:t>cost</w:t>
      </w:r>
      <w:proofErr w:type="spellEnd"/>
      <w:r w:rsidRPr="00BB5237">
        <w:rPr>
          <w:rFonts w:ascii="Times New Roman" w:hAnsi="Times New Roman" w:cs="Times New Roman"/>
          <w:sz w:val="20"/>
          <w:szCs w:val="20"/>
        </w:rPr>
        <w:t xml:space="preserve">. 5 giugno 2003, n. 198, in </w:t>
      </w:r>
      <w:hyperlink r:id="rId16" w:history="1">
        <w:r w:rsidRPr="00BB5237">
          <w:rPr>
            <w:rStyle w:val="Collegamentoipertestuale"/>
            <w:rFonts w:ascii="Times New Roman" w:hAnsi="Times New Roman" w:cs="Times New Roman"/>
            <w:i/>
            <w:sz w:val="20"/>
            <w:szCs w:val="20"/>
          </w:rPr>
          <w:t>www.cortecostituzionale.it</w:t>
        </w:r>
      </w:hyperlink>
      <w:r w:rsidRPr="00BB5237">
        <w:rPr>
          <w:rFonts w:ascii="Times New Roman" w:hAnsi="Times New Roman" w:cs="Times New Roman"/>
          <w:sz w:val="20"/>
          <w:szCs w:val="20"/>
        </w:rPr>
        <w:t xml:space="preserve">. In dottrina: </w:t>
      </w:r>
      <w:r w:rsidR="00917D8C">
        <w:rPr>
          <w:rFonts w:ascii="Times New Roman" w:hAnsi="Times New Roman" w:cs="Times New Roman"/>
          <w:sz w:val="20"/>
          <w:szCs w:val="20"/>
        </w:rPr>
        <w:t xml:space="preserve">R. </w:t>
      </w:r>
      <w:r w:rsidRPr="00BB5237">
        <w:rPr>
          <w:rFonts w:ascii="Times New Roman" w:hAnsi="Times New Roman" w:cs="Times New Roman"/>
          <w:sz w:val="20"/>
          <w:szCs w:val="20"/>
        </w:rPr>
        <w:t>R</w:t>
      </w:r>
      <w:r w:rsidR="00917D8C" w:rsidRPr="00BB5237">
        <w:rPr>
          <w:rFonts w:ascii="Times New Roman" w:hAnsi="Times New Roman" w:cs="Times New Roman"/>
          <w:sz w:val="20"/>
          <w:szCs w:val="20"/>
        </w:rPr>
        <w:t>omboli</w:t>
      </w:r>
      <w:r w:rsidRPr="00BB5237">
        <w:rPr>
          <w:rFonts w:ascii="Times New Roman" w:hAnsi="Times New Roman" w:cs="Times New Roman"/>
          <w:sz w:val="20"/>
          <w:szCs w:val="20"/>
        </w:rPr>
        <w:t xml:space="preserve">, </w:t>
      </w:r>
      <w:r w:rsidRPr="00BB5237">
        <w:rPr>
          <w:rFonts w:ascii="Times New Roman" w:hAnsi="Times New Roman" w:cs="Times New Roman"/>
          <w:i/>
          <w:iCs/>
          <w:sz w:val="20"/>
          <w:szCs w:val="20"/>
        </w:rPr>
        <w:t>Il giudizio di costituzionalità delle leggi in via incidentale</w:t>
      </w:r>
      <w:r w:rsidRPr="00BB5237">
        <w:rPr>
          <w:rFonts w:ascii="Times New Roman" w:hAnsi="Times New Roman" w:cs="Times New Roman"/>
          <w:sz w:val="20"/>
          <w:szCs w:val="20"/>
        </w:rPr>
        <w:t xml:space="preserve">, in </w:t>
      </w:r>
      <w:r w:rsidRPr="00BB5237">
        <w:rPr>
          <w:rFonts w:ascii="Times New Roman" w:hAnsi="Times New Roman" w:cs="Times New Roman"/>
          <w:i/>
          <w:iCs/>
          <w:sz w:val="20"/>
          <w:szCs w:val="20"/>
        </w:rPr>
        <w:t>Aggiornamenti in tema di processo costituzionale (2002-2004)</w:t>
      </w:r>
      <w:r w:rsidRPr="00BB5237">
        <w:rPr>
          <w:rFonts w:ascii="Times New Roman" w:hAnsi="Times New Roman" w:cs="Times New Roman"/>
          <w:sz w:val="20"/>
          <w:szCs w:val="20"/>
        </w:rPr>
        <w:t>, Torino, 2005, 76 ss.</w:t>
      </w:r>
      <w:r w:rsidR="004235F4">
        <w:rPr>
          <w:rFonts w:ascii="Times New Roman" w:hAnsi="Times New Roman" w:cs="Times New Roman"/>
          <w:sz w:val="20"/>
          <w:szCs w:val="20"/>
        </w:rPr>
        <w:t>; G</w:t>
      </w:r>
      <w:r w:rsidR="004235F4" w:rsidRPr="004235F4">
        <w:rPr>
          <w:rFonts w:ascii="Times New Roman" w:hAnsi="Times New Roman" w:cs="Times New Roman"/>
          <w:sz w:val="20"/>
          <w:szCs w:val="20"/>
        </w:rPr>
        <w:t xml:space="preserve">. Sorrenti, </w:t>
      </w:r>
      <w:r w:rsidR="004235F4" w:rsidRPr="004235F4">
        <w:rPr>
          <w:rFonts w:ascii="Times New Roman" w:hAnsi="Times New Roman" w:cs="Times New Roman"/>
          <w:i/>
          <w:sz w:val="20"/>
          <w:szCs w:val="20"/>
        </w:rPr>
        <w:t xml:space="preserve">L’interpretazione conforme a Costituzione, </w:t>
      </w:r>
      <w:r w:rsidR="004235F4" w:rsidRPr="004235F4">
        <w:rPr>
          <w:rFonts w:ascii="Times New Roman" w:hAnsi="Times New Roman" w:cs="Times New Roman"/>
          <w:sz w:val="20"/>
          <w:szCs w:val="20"/>
        </w:rPr>
        <w:t>Milano, 2006.</w:t>
      </w:r>
    </w:p>
  </w:footnote>
  <w:footnote w:id="27">
    <w:p w:rsidR="004235F4" w:rsidRPr="00422A4A" w:rsidRDefault="004235F4" w:rsidP="004235F4">
      <w:pPr>
        <w:pStyle w:val="Testonotaapidipagina"/>
        <w:jc w:val="both"/>
        <w:rPr>
          <w:rFonts w:ascii="Times New Roman" w:hAnsi="Times New Roman" w:cs="Times New Roman"/>
        </w:rPr>
      </w:pPr>
      <w:r w:rsidRPr="00422A4A">
        <w:rPr>
          <w:rStyle w:val="Rimandonotaapidipagina"/>
          <w:rFonts w:ascii="Times New Roman" w:hAnsi="Times New Roman" w:cs="Times New Roman"/>
        </w:rPr>
        <w:footnoteRef/>
      </w:r>
      <w:r w:rsidR="003E6D33">
        <w:rPr>
          <w:rFonts w:ascii="Times New Roman" w:hAnsi="Times New Roman" w:cs="Times New Roman"/>
        </w:rPr>
        <w:t xml:space="preserve"> CGUE</w:t>
      </w:r>
      <w:r w:rsidRPr="00422A4A">
        <w:rPr>
          <w:rFonts w:ascii="Times New Roman" w:hAnsi="Times New Roman" w:cs="Times New Roman"/>
        </w:rPr>
        <w:t xml:space="preserve"> </w:t>
      </w:r>
      <w:r w:rsidR="00422A4A" w:rsidRPr="00422A4A">
        <w:rPr>
          <w:rFonts w:ascii="Times New Roman" w:hAnsi="Times New Roman" w:cs="Times New Roman"/>
          <w:iCs/>
        </w:rPr>
        <w:t>5 ottobre 2005, in cause</w:t>
      </w:r>
      <w:r w:rsidR="00706B2C">
        <w:rPr>
          <w:rFonts w:ascii="Times New Roman" w:hAnsi="Times New Roman" w:cs="Times New Roman"/>
          <w:iCs/>
        </w:rPr>
        <w:t xml:space="preserve"> riunite</w:t>
      </w:r>
      <w:r w:rsidR="00422A4A" w:rsidRPr="00422A4A">
        <w:rPr>
          <w:rFonts w:ascii="Times New Roman" w:hAnsi="Times New Roman" w:cs="Times New Roman"/>
          <w:iCs/>
        </w:rPr>
        <w:t xml:space="preserve"> C-397/01-C-403/01,</w:t>
      </w:r>
      <w:r w:rsidR="00422A4A" w:rsidRPr="00422A4A">
        <w:rPr>
          <w:rFonts w:ascii="Times New Roman" w:hAnsi="Times New Roman" w:cs="Times New Roman"/>
          <w:i/>
          <w:iCs/>
        </w:rPr>
        <w:t xml:space="preserve"> Pfeiffer.</w:t>
      </w:r>
    </w:p>
  </w:footnote>
  <w:footnote w:id="28">
    <w:p w:rsidR="00BB5237" w:rsidRPr="004235F4" w:rsidRDefault="00BB5237" w:rsidP="00532EE2">
      <w:pPr>
        <w:pStyle w:val="Default"/>
        <w:jc w:val="both"/>
        <w:rPr>
          <w:rFonts w:ascii="Times New Roman" w:hAnsi="Times New Roman" w:cs="Times New Roman"/>
          <w:sz w:val="20"/>
          <w:szCs w:val="20"/>
        </w:rPr>
      </w:pPr>
      <w:r w:rsidRPr="004235F4">
        <w:rPr>
          <w:rStyle w:val="Rimandonotaapidipagina"/>
          <w:rFonts w:ascii="Times New Roman" w:hAnsi="Times New Roman" w:cs="Times New Roman"/>
          <w:sz w:val="20"/>
          <w:szCs w:val="20"/>
        </w:rPr>
        <w:footnoteRef/>
      </w:r>
      <w:r w:rsidRPr="004235F4">
        <w:rPr>
          <w:rFonts w:ascii="Times New Roman" w:hAnsi="Times New Roman" w:cs="Times New Roman"/>
          <w:sz w:val="20"/>
          <w:szCs w:val="20"/>
        </w:rPr>
        <w:t xml:space="preserve"> </w:t>
      </w:r>
      <w:r w:rsidR="00532EE2">
        <w:rPr>
          <w:rFonts w:ascii="Times New Roman" w:hAnsi="Times New Roman" w:cs="Times New Roman"/>
          <w:sz w:val="20"/>
          <w:szCs w:val="20"/>
        </w:rPr>
        <w:t>P</w:t>
      </w:r>
      <w:r w:rsidR="00532EE2" w:rsidRPr="00532EE2">
        <w:rPr>
          <w:rFonts w:ascii="Times New Roman" w:hAnsi="Times New Roman" w:cs="Times New Roman"/>
          <w:sz w:val="20"/>
          <w:szCs w:val="20"/>
        </w:rPr>
        <w:t xml:space="preserve">. Grossi, </w:t>
      </w:r>
      <w:r w:rsidR="00532EE2" w:rsidRPr="00532EE2">
        <w:rPr>
          <w:rFonts w:ascii="Times New Roman" w:hAnsi="Times New Roman" w:cs="Times New Roman"/>
          <w:i/>
          <w:iCs/>
          <w:sz w:val="20"/>
          <w:szCs w:val="20"/>
        </w:rPr>
        <w:t xml:space="preserve">Il giudice civile. Un </w:t>
      </w:r>
      <w:proofErr w:type="gramStart"/>
      <w:r w:rsidR="00532EE2" w:rsidRPr="00532EE2">
        <w:rPr>
          <w:rFonts w:ascii="Times New Roman" w:hAnsi="Times New Roman" w:cs="Times New Roman"/>
          <w:i/>
          <w:iCs/>
          <w:sz w:val="20"/>
          <w:szCs w:val="20"/>
        </w:rPr>
        <w:t>interprete?</w:t>
      </w:r>
      <w:r w:rsidR="00532EE2" w:rsidRPr="00532EE2">
        <w:rPr>
          <w:rFonts w:ascii="Times New Roman" w:hAnsi="Times New Roman" w:cs="Times New Roman"/>
          <w:sz w:val="20"/>
          <w:szCs w:val="20"/>
        </w:rPr>
        <w:t>,</w:t>
      </w:r>
      <w:proofErr w:type="gramEnd"/>
      <w:r w:rsidR="00532EE2" w:rsidRPr="00532EE2">
        <w:rPr>
          <w:rFonts w:ascii="Times New Roman" w:hAnsi="Times New Roman" w:cs="Times New Roman"/>
          <w:sz w:val="20"/>
          <w:szCs w:val="20"/>
        </w:rPr>
        <w:t xml:space="preserve"> in </w:t>
      </w:r>
      <w:proofErr w:type="spellStart"/>
      <w:r w:rsidR="00532EE2" w:rsidRPr="00532EE2">
        <w:rPr>
          <w:rFonts w:ascii="Times New Roman" w:hAnsi="Times New Roman" w:cs="Times New Roman"/>
          <w:i/>
          <w:iCs/>
          <w:sz w:val="20"/>
          <w:szCs w:val="20"/>
        </w:rPr>
        <w:t>Riv</w:t>
      </w:r>
      <w:proofErr w:type="spellEnd"/>
      <w:r w:rsidR="00532EE2">
        <w:rPr>
          <w:rFonts w:ascii="Times New Roman" w:hAnsi="Times New Roman" w:cs="Times New Roman"/>
          <w:i/>
          <w:iCs/>
          <w:sz w:val="20"/>
          <w:szCs w:val="20"/>
        </w:rPr>
        <w:t>.</w:t>
      </w:r>
      <w:r w:rsidR="00532EE2" w:rsidRPr="00532EE2">
        <w:rPr>
          <w:rFonts w:ascii="Times New Roman" w:hAnsi="Times New Roman" w:cs="Times New Roman"/>
          <w:i/>
          <w:iCs/>
          <w:sz w:val="20"/>
          <w:szCs w:val="20"/>
        </w:rPr>
        <w:t xml:space="preserve"> trim. dir. </w:t>
      </w:r>
      <w:proofErr w:type="spellStart"/>
      <w:proofErr w:type="gramStart"/>
      <w:r w:rsidR="00532EE2" w:rsidRPr="00532EE2">
        <w:rPr>
          <w:rFonts w:ascii="Times New Roman" w:hAnsi="Times New Roman" w:cs="Times New Roman"/>
          <w:i/>
          <w:iCs/>
          <w:sz w:val="20"/>
          <w:szCs w:val="20"/>
        </w:rPr>
        <w:t>proc</w:t>
      </w:r>
      <w:proofErr w:type="spellEnd"/>
      <w:proofErr w:type="gramEnd"/>
      <w:r w:rsidR="00532EE2" w:rsidRPr="00532EE2">
        <w:rPr>
          <w:rFonts w:ascii="Times New Roman" w:hAnsi="Times New Roman" w:cs="Times New Roman"/>
          <w:i/>
          <w:iCs/>
          <w:sz w:val="20"/>
          <w:szCs w:val="20"/>
        </w:rPr>
        <w:t xml:space="preserve">. </w:t>
      </w:r>
      <w:proofErr w:type="gramStart"/>
      <w:r w:rsidR="00532EE2" w:rsidRPr="00532EE2">
        <w:rPr>
          <w:rFonts w:ascii="Times New Roman" w:hAnsi="Times New Roman" w:cs="Times New Roman"/>
          <w:i/>
          <w:iCs/>
          <w:sz w:val="20"/>
          <w:szCs w:val="20"/>
        </w:rPr>
        <w:t>civ.</w:t>
      </w:r>
      <w:r w:rsidR="00532EE2" w:rsidRPr="00532EE2">
        <w:rPr>
          <w:rFonts w:ascii="Times New Roman" w:hAnsi="Times New Roman" w:cs="Times New Roman"/>
          <w:sz w:val="20"/>
          <w:szCs w:val="20"/>
        </w:rPr>
        <w:t>,</w:t>
      </w:r>
      <w:proofErr w:type="gramEnd"/>
      <w:r w:rsidR="00532EE2" w:rsidRPr="00532EE2">
        <w:rPr>
          <w:rFonts w:ascii="Times New Roman" w:hAnsi="Times New Roman" w:cs="Times New Roman"/>
          <w:sz w:val="20"/>
          <w:szCs w:val="20"/>
        </w:rPr>
        <w:t xml:space="preserve"> 2016</w:t>
      </w:r>
      <w:r w:rsidR="00532EE2">
        <w:rPr>
          <w:rFonts w:ascii="Times New Roman" w:hAnsi="Times New Roman" w:cs="Times New Roman"/>
          <w:sz w:val="20"/>
          <w:szCs w:val="20"/>
        </w:rPr>
        <w:t>, 1150 ss.</w:t>
      </w:r>
      <w:r w:rsidR="00532EE2" w:rsidRPr="00532EE2">
        <w:t xml:space="preserve"> </w:t>
      </w:r>
      <w:r w:rsidRPr="004235F4">
        <w:rPr>
          <w:rFonts w:ascii="Times New Roman" w:hAnsi="Times New Roman" w:cs="Times New Roman"/>
          <w:sz w:val="20"/>
          <w:szCs w:val="20"/>
        </w:rPr>
        <w:t>F.G. P</w:t>
      </w:r>
      <w:r w:rsidR="00917D8C" w:rsidRPr="004235F4">
        <w:rPr>
          <w:rFonts w:ascii="Times New Roman" w:hAnsi="Times New Roman" w:cs="Times New Roman"/>
          <w:sz w:val="20"/>
          <w:szCs w:val="20"/>
        </w:rPr>
        <w:t>izzetti</w:t>
      </w:r>
      <w:r w:rsidRPr="004235F4">
        <w:rPr>
          <w:rFonts w:ascii="Times New Roman" w:hAnsi="Times New Roman" w:cs="Times New Roman"/>
          <w:sz w:val="20"/>
          <w:szCs w:val="20"/>
        </w:rPr>
        <w:t xml:space="preserve">, </w:t>
      </w:r>
      <w:r w:rsidRPr="004235F4">
        <w:rPr>
          <w:rFonts w:ascii="Times New Roman" w:hAnsi="Times New Roman" w:cs="Times New Roman"/>
          <w:i/>
          <w:iCs/>
          <w:sz w:val="20"/>
          <w:szCs w:val="20"/>
        </w:rPr>
        <w:t>Il giudice nell’ordinamento complesso</w:t>
      </w:r>
      <w:r w:rsidRPr="004235F4">
        <w:rPr>
          <w:rFonts w:ascii="Times New Roman" w:hAnsi="Times New Roman" w:cs="Times New Roman"/>
          <w:sz w:val="20"/>
          <w:szCs w:val="20"/>
        </w:rPr>
        <w:t>, Milano, 2003, 243 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E97E25"/>
    <w:multiLevelType w:val="hybridMultilevel"/>
    <w:tmpl w:val="DFCC28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7AA2535"/>
    <w:multiLevelType w:val="hybridMultilevel"/>
    <w:tmpl w:val="16426768"/>
    <w:lvl w:ilvl="0" w:tplc="961073B2">
      <w:numFmt w:val="bullet"/>
      <w:lvlText w:val="-"/>
      <w:lvlJc w:val="left"/>
      <w:pPr>
        <w:ind w:left="927" w:hanging="360"/>
      </w:pPr>
      <w:rPr>
        <w:rFonts w:ascii="Calibri" w:eastAsiaTheme="minorHAnsi" w:hAnsi="Calibri" w:cstheme="minorBid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46E75A2A"/>
    <w:multiLevelType w:val="hybridMultilevel"/>
    <w:tmpl w:val="A498DC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EAA5735"/>
    <w:multiLevelType w:val="hybridMultilevel"/>
    <w:tmpl w:val="FAF42794"/>
    <w:lvl w:ilvl="0" w:tplc="4A144C8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 w15:restartNumberingAfterBreak="0">
    <w:nsid w:val="72EC08F9"/>
    <w:multiLevelType w:val="hybridMultilevel"/>
    <w:tmpl w:val="74C416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75"/>
    <w:rsid w:val="00022C15"/>
    <w:rsid w:val="00042F0C"/>
    <w:rsid w:val="00062801"/>
    <w:rsid w:val="00062E02"/>
    <w:rsid w:val="00063FE4"/>
    <w:rsid w:val="00071102"/>
    <w:rsid w:val="00073B94"/>
    <w:rsid w:val="000828EE"/>
    <w:rsid w:val="00085910"/>
    <w:rsid w:val="000B541C"/>
    <w:rsid w:val="000C6B85"/>
    <w:rsid w:val="000C7DC6"/>
    <w:rsid w:val="000D21D7"/>
    <w:rsid w:val="000D3B63"/>
    <w:rsid w:val="000D4C90"/>
    <w:rsid w:val="000D6015"/>
    <w:rsid w:val="000F2AEF"/>
    <w:rsid w:val="000F2DD9"/>
    <w:rsid w:val="001035A2"/>
    <w:rsid w:val="001145D8"/>
    <w:rsid w:val="00122791"/>
    <w:rsid w:val="00130A78"/>
    <w:rsid w:val="00142CB8"/>
    <w:rsid w:val="00146D23"/>
    <w:rsid w:val="001500FB"/>
    <w:rsid w:val="00163C35"/>
    <w:rsid w:val="0019107D"/>
    <w:rsid w:val="00191865"/>
    <w:rsid w:val="00193B29"/>
    <w:rsid w:val="00194CA4"/>
    <w:rsid w:val="001A4036"/>
    <w:rsid w:val="001A57E6"/>
    <w:rsid w:val="001B0F75"/>
    <w:rsid w:val="001B25B4"/>
    <w:rsid w:val="001B4DE4"/>
    <w:rsid w:val="001C36BC"/>
    <w:rsid w:val="001C7E8E"/>
    <w:rsid w:val="001D760C"/>
    <w:rsid w:val="001E059C"/>
    <w:rsid w:val="001E4E1F"/>
    <w:rsid w:val="001F7C3D"/>
    <w:rsid w:val="00203EBE"/>
    <w:rsid w:val="002042A6"/>
    <w:rsid w:val="0020626F"/>
    <w:rsid w:val="00206E79"/>
    <w:rsid w:val="00206EEF"/>
    <w:rsid w:val="00212CAE"/>
    <w:rsid w:val="00215298"/>
    <w:rsid w:val="0022274F"/>
    <w:rsid w:val="002236E6"/>
    <w:rsid w:val="002329E4"/>
    <w:rsid w:val="002364C5"/>
    <w:rsid w:val="0025232E"/>
    <w:rsid w:val="0026160B"/>
    <w:rsid w:val="00273FE2"/>
    <w:rsid w:val="00277478"/>
    <w:rsid w:val="0028665B"/>
    <w:rsid w:val="00290FE5"/>
    <w:rsid w:val="002926EC"/>
    <w:rsid w:val="00294434"/>
    <w:rsid w:val="002A441D"/>
    <w:rsid w:val="002B007A"/>
    <w:rsid w:val="002B772D"/>
    <w:rsid w:val="002C348C"/>
    <w:rsid w:val="002D53D6"/>
    <w:rsid w:val="002D63B6"/>
    <w:rsid w:val="00305970"/>
    <w:rsid w:val="00332528"/>
    <w:rsid w:val="00336492"/>
    <w:rsid w:val="00342108"/>
    <w:rsid w:val="00345323"/>
    <w:rsid w:val="00346B44"/>
    <w:rsid w:val="00362091"/>
    <w:rsid w:val="003740CA"/>
    <w:rsid w:val="00374880"/>
    <w:rsid w:val="00396223"/>
    <w:rsid w:val="0039794C"/>
    <w:rsid w:val="003C6D7E"/>
    <w:rsid w:val="003D6FCC"/>
    <w:rsid w:val="003D7B1E"/>
    <w:rsid w:val="003E26A9"/>
    <w:rsid w:val="003E6D33"/>
    <w:rsid w:val="004013B7"/>
    <w:rsid w:val="00404A5F"/>
    <w:rsid w:val="004135AB"/>
    <w:rsid w:val="00415F56"/>
    <w:rsid w:val="004165CB"/>
    <w:rsid w:val="00422A4A"/>
    <w:rsid w:val="004235F4"/>
    <w:rsid w:val="004321CA"/>
    <w:rsid w:val="00450D03"/>
    <w:rsid w:val="00454A8E"/>
    <w:rsid w:val="00462839"/>
    <w:rsid w:val="00471757"/>
    <w:rsid w:val="004A592A"/>
    <w:rsid w:val="004A59A4"/>
    <w:rsid w:val="004C42DA"/>
    <w:rsid w:val="004D1138"/>
    <w:rsid w:val="004D3F03"/>
    <w:rsid w:val="004E3919"/>
    <w:rsid w:val="00500C43"/>
    <w:rsid w:val="005246DE"/>
    <w:rsid w:val="00530198"/>
    <w:rsid w:val="005323C0"/>
    <w:rsid w:val="00532EE2"/>
    <w:rsid w:val="00541EEE"/>
    <w:rsid w:val="00567FD9"/>
    <w:rsid w:val="00582CE6"/>
    <w:rsid w:val="00583053"/>
    <w:rsid w:val="00591A9E"/>
    <w:rsid w:val="005A4AD5"/>
    <w:rsid w:val="005A59A1"/>
    <w:rsid w:val="005B0919"/>
    <w:rsid w:val="005B7D7C"/>
    <w:rsid w:val="005C3F24"/>
    <w:rsid w:val="005C48B0"/>
    <w:rsid w:val="005C747D"/>
    <w:rsid w:val="005D547D"/>
    <w:rsid w:val="0060750D"/>
    <w:rsid w:val="00631143"/>
    <w:rsid w:val="006355D3"/>
    <w:rsid w:val="00641226"/>
    <w:rsid w:val="006473DC"/>
    <w:rsid w:val="00665DF6"/>
    <w:rsid w:val="006739BB"/>
    <w:rsid w:val="00686EE9"/>
    <w:rsid w:val="006C4F6F"/>
    <w:rsid w:val="006D1FF0"/>
    <w:rsid w:val="006D24F4"/>
    <w:rsid w:val="006D7261"/>
    <w:rsid w:val="006F5B0D"/>
    <w:rsid w:val="00706B2C"/>
    <w:rsid w:val="007205F8"/>
    <w:rsid w:val="0073141C"/>
    <w:rsid w:val="00735EC9"/>
    <w:rsid w:val="007407BE"/>
    <w:rsid w:val="00750E4A"/>
    <w:rsid w:val="007562A0"/>
    <w:rsid w:val="0076112D"/>
    <w:rsid w:val="00770E3C"/>
    <w:rsid w:val="00771907"/>
    <w:rsid w:val="007774D6"/>
    <w:rsid w:val="00783071"/>
    <w:rsid w:val="007C2FBA"/>
    <w:rsid w:val="007C408D"/>
    <w:rsid w:val="007D2B39"/>
    <w:rsid w:val="007D6655"/>
    <w:rsid w:val="00801D5E"/>
    <w:rsid w:val="008144FE"/>
    <w:rsid w:val="008260DA"/>
    <w:rsid w:val="0083382E"/>
    <w:rsid w:val="008453F6"/>
    <w:rsid w:val="0084729E"/>
    <w:rsid w:val="00856562"/>
    <w:rsid w:val="008A74DE"/>
    <w:rsid w:val="008C76E9"/>
    <w:rsid w:val="008D4EA4"/>
    <w:rsid w:val="008F78C5"/>
    <w:rsid w:val="00904A81"/>
    <w:rsid w:val="00915A90"/>
    <w:rsid w:val="00916528"/>
    <w:rsid w:val="00917D8C"/>
    <w:rsid w:val="00921153"/>
    <w:rsid w:val="009343F3"/>
    <w:rsid w:val="00963709"/>
    <w:rsid w:val="00964208"/>
    <w:rsid w:val="009741AF"/>
    <w:rsid w:val="009765CB"/>
    <w:rsid w:val="009970CD"/>
    <w:rsid w:val="009B35EE"/>
    <w:rsid w:val="009C438A"/>
    <w:rsid w:val="00A23B74"/>
    <w:rsid w:val="00A24A8C"/>
    <w:rsid w:val="00A32E49"/>
    <w:rsid w:val="00A36C69"/>
    <w:rsid w:val="00A40D19"/>
    <w:rsid w:val="00A62219"/>
    <w:rsid w:val="00A72468"/>
    <w:rsid w:val="00A912E6"/>
    <w:rsid w:val="00A96D65"/>
    <w:rsid w:val="00AA3E5D"/>
    <w:rsid w:val="00AC2B58"/>
    <w:rsid w:val="00AC6946"/>
    <w:rsid w:val="00AD4777"/>
    <w:rsid w:val="00AE7F53"/>
    <w:rsid w:val="00AF7A3E"/>
    <w:rsid w:val="00B0153A"/>
    <w:rsid w:val="00B12731"/>
    <w:rsid w:val="00B33910"/>
    <w:rsid w:val="00B4002A"/>
    <w:rsid w:val="00B51E96"/>
    <w:rsid w:val="00B57D3A"/>
    <w:rsid w:val="00B73376"/>
    <w:rsid w:val="00B750DA"/>
    <w:rsid w:val="00B872C7"/>
    <w:rsid w:val="00B96510"/>
    <w:rsid w:val="00BA0367"/>
    <w:rsid w:val="00BA2E74"/>
    <w:rsid w:val="00BA44D5"/>
    <w:rsid w:val="00BB17EE"/>
    <w:rsid w:val="00BB5237"/>
    <w:rsid w:val="00BC4CF9"/>
    <w:rsid w:val="00BC6484"/>
    <w:rsid w:val="00C02034"/>
    <w:rsid w:val="00C06400"/>
    <w:rsid w:val="00C06F6A"/>
    <w:rsid w:val="00C36C19"/>
    <w:rsid w:val="00C57E8B"/>
    <w:rsid w:val="00C722C3"/>
    <w:rsid w:val="00C86755"/>
    <w:rsid w:val="00C93152"/>
    <w:rsid w:val="00CA49E9"/>
    <w:rsid w:val="00CA5243"/>
    <w:rsid w:val="00CD0231"/>
    <w:rsid w:val="00CD4952"/>
    <w:rsid w:val="00CF4E63"/>
    <w:rsid w:val="00D0635A"/>
    <w:rsid w:val="00D10DA4"/>
    <w:rsid w:val="00D15F24"/>
    <w:rsid w:val="00D2600F"/>
    <w:rsid w:val="00D43803"/>
    <w:rsid w:val="00D96525"/>
    <w:rsid w:val="00DA0CFE"/>
    <w:rsid w:val="00DB28FC"/>
    <w:rsid w:val="00DB39DE"/>
    <w:rsid w:val="00DC7971"/>
    <w:rsid w:val="00DE6EB7"/>
    <w:rsid w:val="00E11636"/>
    <w:rsid w:val="00E14608"/>
    <w:rsid w:val="00E201CB"/>
    <w:rsid w:val="00E24A43"/>
    <w:rsid w:val="00E30850"/>
    <w:rsid w:val="00E313F4"/>
    <w:rsid w:val="00E4090E"/>
    <w:rsid w:val="00E4504C"/>
    <w:rsid w:val="00E54BFB"/>
    <w:rsid w:val="00E55DC8"/>
    <w:rsid w:val="00E568CE"/>
    <w:rsid w:val="00E57B44"/>
    <w:rsid w:val="00E8423D"/>
    <w:rsid w:val="00E90F74"/>
    <w:rsid w:val="00E97D09"/>
    <w:rsid w:val="00EA0A60"/>
    <w:rsid w:val="00EB025F"/>
    <w:rsid w:val="00EB2DB1"/>
    <w:rsid w:val="00EB5023"/>
    <w:rsid w:val="00EC0AA1"/>
    <w:rsid w:val="00EC2012"/>
    <w:rsid w:val="00EC55B5"/>
    <w:rsid w:val="00EC6524"/>
    <w:rsid w:val="00EC6950"/>
    <w:rsid w:val="00ED2544"/>
    <w:rsid w:val="00ED7115"/>
    <w:rsid w:val="00EE3760"/>
    <w:rsid w:val="00EE5D77"/>
    <w:rsid w:val="00F078A0"/>
    <w:rsid w:val="00F10E46"/>
    <w:rsid w:val="00F113CD"/>
    <w:rsid w:val="00F45621"/>
    <w:rsid w:val="00F45818"/>
    <w:rsid w:val="00F553BE"/>
    <w:rsid w:val="00F7304F"/>
    <w:rsid w:val="00F8429B"/>
    <w:rsid w:val="00F85946"/>
    <w:rsid w:val="00F87C80"/>
    <w:rsid w:val="00F92946"/>
    <w:rsid w:val="00F9416D"/>
    <w:rsid w:val="00F9709C"/>
    <w:rsid w:val="00FA3C91"/>
    <w:rsid w:val="00FA4A66"/>
    <w:rsid w:val="00FA62DE"/>
    <w:rsid w:val="00FB1248"/>
    <w:rsid w:val="00FD1F02"/>
    <w:rsid w:val="00FD28BC"/>
    <w:rsid w:val="00FD5551"/>
    <w:rsid w:val="00FF3FD3"/>
    <w:rsid w:val="00FF6B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213AD-5401-4AA9-8E6E-CEC00B3D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78C5"/>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453F6"/>
    <w:pPr>
      <w:autoSpaceDE w:val="0"/>
      <w:autoSpaceDN w:val="0"/>
      <w:adjustRightInd w:val="0"/>
      <w:spacing w:after="0" w:line="240" w:lineRule="auto"/>
    </w:pPr>
    <w:rPr>
      <w:rFonts w:ascii="Garamond" w:hAnsi="Garamond" w:cs="Garamond"/>
      <w:color w:val="000000"/>
      <w:sz w:val="24"/>
      <w:szCs w:val="24"/>
    </w:rPr>
  </w:style>
  <w:style w:type="paragraph" w:styleId="Nessunaspaziatura">
    <w:name w:val="No Spacing"/>
    <w:uiPriority w:val="1"/>
    <w:qFormat/>
    <w:rsid w:val="008453F6"/>
    <w:pPr>
      <w:spacing w:after="0" w:line="240" w:lineRule="auto"/>
    </w:pPr>
  </w:style>
  <w:style w:type="paragraph" w:styleId="Testonotaapidipagina">
    <w:name w:val="footnote text"/>
    <w:basedOn w:val="Normale"/>
    <w:link w:val="TestonotaapidipaginaCarattere"/>
    <w:uiPriority w:val="99"/>
    <w:unhideWhenUsed/>
    <w:rsid w:val="004D11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D1138"/>
    <w:rPr>
      <w:sz w:val="20"/>
      <w:szCs w:val="20"/>
    </w:rPr>
  </w:style>
  <w:style w:type="character" w:styleId="Rimandonotaapidipagina">
    <w:name w:val="footnote reference"/>
    <w:basedOn w:val="Carpredefinitoparagrafo"/>
    <w:uiPriority w:val="99"/>
    <w:semiHidden/>
    <w:unhideWhenUsed/>
    <w:rsid w:val="004D1138"/>
    <w:rPr>
      <w:vertAlign w:val="superscript"/>
    </w:rPr>
  </w:style>
  <w:style w:type="character" w:styleId="Collegamentoipertestuale">
    <w:name w:val="Hyperlink"/>
    <w:basedOn w:val="Carpredefinitoparagrafo"/>
    <w:uiPriority w:val="99"/>
    <w:unhideWhenUsed/>
    <w:rsid w:val="00C06400"/>
    <w:rPr>
      <w:color w:val="0563C1" w:themeColor="hyperlink"/>
      <w:u w:val="single"/>
    </w:rPr>
  </w:style>
  <w:style w:type="paragraph" w:customStyle="1" w:styleId="popolo">
    <w:name w:val="popolo"/>
    <w:basedOn w:val="Normale"/>
    <w:rsid w:val="00290FE5"/>
    <w:pPr>
      <w:spacing w:before="100" w:beforeAutospacing="1" w:after="100" w:afterAutospacing="1" w:line="240" w:lineRule="auto"/>
    </w:pPr>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6473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73DC"/>
  </w:style>
  <w:style w:type="paragraph" w:styleId="Pidipagina">
    <w:name w:val="footer"/>
    <w:basedOn w:val="Normale"/>
    <w:link w:val="PidipaginaCarattere"/>
    <w:uiPriority w:val="99"/>
    <w:unhideWhenUsed/>
    <w:rsid w:val="006473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73DC"/>
  </w:style>
  <w:style w:type="character" w:styleId="Enfasicorsivo">
    <w:name w:val="Emphasis"/>
    <w:basedOn w:val="Carpredefinitoparagrafo"/>
    <w:uiPriority w:val="20"/>
    <w:qFormat/>
    <w:rsid w:val="00FB1248"/>
    <w:rPr>
      <w:i/>
      <w:iCs/>
    </w:rPr>
  </w:style>
  <w:style w:type="paragraph" w:styleId="PreformattatoHTML">
    <w:name w:val="HTML Preformatted"/>
    <w:basedOn w:val="Normale"/>
    <w:link w:val="PreformattatoHTMLCarattere"/>
    <w:uiPriority w:val="99"/>
    <w:unhideWhenUsed/>
    <w:rsid w:val="00B3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B33910"/>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833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8368">
      <w:bodyDiv w:val="1"/>
      <w:marLeft w:val="0"/>
      <w:marRight w:val="0"/>
      <w:marTop w:val="0"/>
      <w:marBottom w:val="0"/>
      <w:divBdr>
        <w:top w:val="none" w:sz="0" w:space="0" w:color="auto"/>
        <w:left w:val="none" w:sz="0" w:space="0" w:color="auto"/>
        <w:bottom w:val="none" w:sz="0" w:space="0" w:color="auto"/>
        <w:right w:val="none" w:sz="0" w:space="0" w:color="auto"/>
      </w:divBdr>
    </w:div>
    <w:div w:id="607854643">
      <w:bodyDiv w:val="1"/>
      <w:marLeft w:val="0"/>
      <w:marRight w:val="0"/>
      <w:marTop w:val="0"/>
      <w:marBottom w:val="0"/>
      <w:divBdr>
        <w:top w:val="none" w:sz="0" w:space="0" w:color="auto"/>
        <w:left w:val="none" w:sz="0" w:space="0" w:color="auto"/>
        <w:bottom w:val="none" w:sz="0" w:space="0" w:color="auto"/>
        <w:right w:val="none" w:sz="0" w:space="0" w:color="auto"/>
      </w:divBdr>
    </w:div>
    <w:div w:id="1730690879">
      <w:bodyDiv w:val="1"/>
      <w:marLeft w:val="0"/>
      <w:marRight w:val="0"/>
      <w:marTop w:val="0"/>
      <w:marBottom w:val="0"/>
      <w:divBdr>
        <w:top w:val="none" w:sz="0" w:space="0" w:color="auto"/>
        <w:left w:val="none" w:sz="0" w:space="0" w:color="auto"/>
        <w:bottom w:val="none" w:sz="0" w:space="0" w:color="auto"/>
        <w:right w:val="none" w:sz="0" w:space="0" w:color="auto"/>
      </w:divBdr>
    </w:div>
    <w:div w:id="193524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ederalismi.it" TargetMode="External"/><Relationship Id="rId13" Type="http://schemas.openxmlformats.org/officeDocument/2006/relationships/hyperlink" Target="http://www.giustizia-amministrativa.it" TargetMode="External"/><Relationship Id="rId3" Type="http://schemas.openxmlformats.org/officeDocument/2006/relationships/hyperlink" Target="http://www.federalismi.it" TargetMode="External"/><Relationship Id="rId7" Type="http://schemas.openxmlformats.org/officeDocument/2006/relationships/hyperlink" Target="http://www.giustamm.it" TargetMode="External"/><Relationship Id="rId12" Type="http://schemas.openxmlformats.org/officeDocument/2006/relationships/hyperlink" Target="http://www.giustizia-amministrativa.it" TargetMode="External"/><Relationship Id="rId2" Type="http://schemas.openxmlformats.org/officeDocument/2006/relationships/hyperlink" Target="http://www.giustizia-amministrativa.it" TargetMode="External"/><Relationship Id="rId16" Type="http://schemas.openxmlformats.org/officeDocument/2006/relationships/hyperlink" Target="http://www.cortecostituzionale.it" TargetMode="External"/><Relationship Id="rId1" Type="http://schemas.openxmlformats.org/officeDocument/2006/relationships/hyperlink" Target="http://www.federalismi.it" TargetMode="External"/><Relationship Id="rId6" Type="http://schemas.openxmlformats.org/officeDocument/2006/relationships/hyperlink" Target="http://www.giustizia-amministrativa.it" TargetMode="External"/><Relationship Id="rId11" Type="http://schemas.openxmlformats.org/officeDocument/2006/relationships/hyperlink" Target="http://www.giustizia-amministrativa.it" TargetMode="External"/><Relationship Id="rId5" Type="http://schemas.openxmlformats.org/officeDocument/2006/relationships/hyperlink" Target="http://www.giustizia-amministrativa.it" TargetMode="External"/><Relationship Id="rId15" Type="http://schemas.openxmlformats.org/officeDocument/2006/relationships/hyperlink" Target="http://www.giustizia-amministrativa.it" TargetMode="External"/><Relationship Id="rId10" Type="http://schemas.openxmlformats.org/officeDocument/2006/relationships/hyperlink" Target="http://www.giustizia-amministrativa.it" TargetMode="External"/><Relationship Id="rId4" Type="http://schemas.openxmlformats.org/officeDocument/2006/relationships/hyperlink" Target="http://www.giustizia-amministrativa.it" TargetMode="External"/><Relationship Id="rId9" Type="http://schemas.openxmlformats.org/officeDocument/2006/relationships/hyperlink" Target="http://www.federalismi.it" TargetMode="External"/><Relationship Id="rId14"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80A00-C60E-4467-878A-C3735646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2740</Words>
  <Characters>15618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2</cp:revision>
  <dcterms:created xsi:type="dcterms:W3CDTF">2020-04-28T16:54:00Z</dcterms:created>
  <dcterms:modified xsi:type="dcterms:W3CDTF">2020-04-28T16:54:00Z</dcterms:modified>
</cp:coreProperties>
</file>