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01577" w:rsidRPr="00201577" w:rsidTr="002015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577" w:rsidRPr="00201577" w:rsidRDefault="00201577" w:rsidP="002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01577" w:rsidRPr="00201577" w:rsidRDefault="00201577" w:rsidP="002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01577" w:rsidRPr="00201577" w:rsidRDefault="00201577" w:rsidP="0020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15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LEGISLATIVO 26 luglio 2017, n. 126 </w:t>
      </w:r>
    </w:p>
    <w:p w:rsidR="00201577" w:rsidRPr="00201577" w:rsidRDefault="00201577" w:rsidP="00201577">
      <w:pPr>
        <w:spacing w:after="0" w:line="336" w:lineRule="atLeast"/>
        <w:rPr>
          <w:rFonts w:ascii="Courier New" w:eastAsia="Times New Roman" w:hAnsi="Courier New" w:cs="Courier New"/>
          <w:b/>
          <w:bCs/>
          <w:sz w:val="25"/>
          <w:szCs w:val="25"/>
          <w:lang w:eastAsia="it-IT"/>
        </w:rPr>
      </w:pPr>
      <w:r w:rsidRPr="00201577">
        <w:rPr>
          <w:rFonts w:ascii="Courier New" w:eastAsia="Times New Roman" w:hAnsi="Courier New" w:cs="Courier New"/>
          <w:b/>
          <w:bCs/>
          <w:sz w:val="25"/>
          <w:szCs w:val="25"/>
          <w:lang w:eastAsia="it-IT"/>
        </w:rPr>
        <w:t xml:space="preserve">Disposizioni integrative e correttive al decreto legislativo 4 agosto 2016, n. 171, di attuazione della delega di cui all'articolo 11, comma 1, lettera p), della legge 7 agosto 2015, n. 124, in materia di dirigenza sanitaria. (17G00137) </w:t>
      </w:r>
    </w:p>
    <w:p w:rsidR="00201577" w:rsidRPr="00201577" w:rsidRDefault="00201577" w:rsidP="00201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15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20-8-2017  </w:t>
      </w:r>
    </w:p>
    <w:p w:rsidR="00201577" w:rsidRPr="00201577" w:rsidRDefault="00201577" w:rsidP="00201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15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76 e 87 della Costituzione;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7 agosto 2015, n. 124, recante deleghe al Governo in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materia di riorganizzazione delle  amministrazioni  pubbliche  e,  in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particolare, l'articolo 11, comma 1, lettera p);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 decreto  legislativo  4  agosto  2016,  n.  171,  recante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attuazione della delega di cui all'articolo 11, comma 1, lettera  p),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7 agosto 2015, n. 124, in materia di dirigenza sanitaria;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dicembre 1992, n. 502, e successive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modificazioni,  recante  riordino   della   disciplina   in   materia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sanitaria, a norma dell'articolo 1 della legge 23  ottobre  1992,  n.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421;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marzo 2001, n. 165,  recante  norme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generali  sull'ordinamento   del   lavoro   alle   dipendenze   delle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pubbliche;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sentenza della Corte costituzionale n. 251 del 2016;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parere del Consiglio di Stato n. 83 del 17 gennaio 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11, comma 3, della legge 7 agosto 2015, n. 124, il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quale prevede che, entro dodici mesi dalla data di entrata in  vigore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 ciascuno dei decreti legislativi di cui al comma  1  dello  stesso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articolo, il Governo puo'  adottare,  nel  rispetto  dei  principi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criteri direttivi e della procedura stabiliti dal medesimo  articolo,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uno o piu' decreti legislativi  recanti  disposizioni  integrative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correttive;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preliminare  deliberazione  del  Consiglio  dei  ministri,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adottata nella riunione del 24 marzo 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Acquisita l'intesa in sede di Conferenza permanente per i  rapporti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tra lo Stato, le regioni e  le  province  autonome  di  Trento  e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Bolzano sul decreto legislativo  4  agosto  2016,  n.  171,  e  sulle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integrazioni e modifiche apportate al  suddetto  decreto  legislativo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con il presente provvedimento correttivo, nella seduta del  6  aprile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Acquisito il parere in sede di Conferenza  unificata  nella  seduta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6 aprile 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Udito il parere del Consiglio  di  Stato,  espresso  dalla  Sezione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consultiva per gli atti normativi nell'adunanza dell'11 aprile 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Acquisiti i pareri delle Commissioni della Camera  dei  deputati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del Senato della Repubblica competenti per materia e  per  i  profili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deliberazione del Consiglio dei ministri,  adottata  nella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riunione del 21 luglio 2017;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Sulla proposta del Ministro per la semplificazione  e  la  pubblica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amministrazione, di concerto con il Ministro della salute;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E m a n a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il seguente decreto legislativo: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Oggetto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decreto legislativo 4 agosto 2016, n. 171,  e'  modificato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integrato secondo le disposizioni del presente  decreto.  Per  quanto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non disciplinato dal presente decreto, restano ferme le  disposizioni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n. 171 del 2016.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Modifiche alle premesse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del decreto legislativo 4 agosto 2016, n. 171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Nelle premesse del decreto legislativo n. 171 del 2016, dopo  il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capoverso  «Vista  la  deliberazione  del  Consiglio  dei   ministri,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adottata nella riunione del 28 luglio 2016», e' inserito il seguente: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«Acquisita l'intesa in sede di Conferenza permanente per  i  rapporti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tra lo Stato, le regioni e  le  province  autonome  di  Trento  e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Bolzano, di cui all'articolo 3  del  decreto  legislativo  28  agosto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1997, n. 281, raggiunta nella seduta del 6 aprile 2017:».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Modifiche all'articolo 1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del decreto legislativo 4 agosto 2016, n. 171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 del decreto legislativo n.  171  del  2016,  sono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6, le parole: «secondo parametri definiti con decreto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del Ministro della salute, da emanare entro trenta giorni dalla  data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  presente  decreto»  sono  sostituite  dalle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seguenti: «secondo i parametri di cui ai commi da 7-bis a  7-sexies»,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le parole: «in modo paritario» sono soppresse;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  comma  6,  lettera  b),  dopo  le  parole:  «formativi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professionali» sono inserite le seguenti: «che devono comunque  avere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attinenza con le materie del management e della direzione aziendale»,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e le  parole:  «abilitazioni  professionali»  sono  sostituite  dalle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seguenti: «corsi di perfezionamento  universitari  di  durata  almeno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annuale, abilitazioni professionali, ulteriori corsi di formazione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ambito  manageriale  e  organizzativo   svolti   presso   istituzioni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pubbliche e private di riconosciuta rilevanza della durata di  almeno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50 ore, con  esclusione  dei  corsi  gia'  valutati  quali  requisito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d'accesso»;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 comma  7,  primo  periodo,  le  parole:  «75  punti»  sono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«70 punti», e al secondo periodo, dopo  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parole: «nell'elenco nazionale» sono aggiunte le  seguenti:  «che  e'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pubblicato  secondo   l'ordine   alfabetico   dei   candidati   senza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l'indicazione del punteggio conseguito nella selezione»;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dopo il comma 7, sono inseriti i seguenti: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«7-bis. Ai  fini  della  valutazione  dell'esperienza  dirigenziale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maturata  nel  settore  sanitario,  pubblico  o   privato,   di   cui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4, lettera b), la  Commissione  fa  riferimento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all'esperienza acquisita nelle strutture autorizzate all'esercizio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attivita' sanitaria,  del  settore  farmaceutico  e  dei  dispositivi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medici, nonche' negli enti a carattere regolatorio e  di  ricerca  in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ambito sanitario.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7-ter. L'esperienza dirigenziale valutabile dalla  Commissione,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cui  al  comma  6,  lettera  a),  e'  esclusivamente  l'attivita'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direzione dell'ente, dell'azienda, della struttura  o  dell'organismo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ovvero di  una  delle  sue  articolazioni  comunque  contraddistinte,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svolta, a seguito di formale conferimento di incarico, con  autonomia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organizzativa  e  gestionale,  nonche'  diretta  responsabilita' 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risorse umane, tecniche o finanziarie, maturata nel settore  pubblico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e privato. Non si considera  esperienza  dirigenziale  valutabile  ai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sensi del presente comma l'attivita' svolta  a  seguito  di  incarico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comportante funzioni di mero studio, consulenza e ricerca.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7-quater.  La  Commissione  valuta  esclusivamente  le   esperienze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dirigenziali  maturate  dal  candidato  negli  ultimi   sette   anni,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attribuendo un punteggio  complessivo  massimo  non  superiore  a  60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punti, tenendo conto per ciascun  incarico  di  quanto  previsto  dal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6, lettera a). In particolare: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individua range predefiniti relativi rispettivamente al numero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 risorse umane e al  valore  economico  delle  risorse  finanziarie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gestite e per ciascun range attribuisce il relativo punteggio;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definisce il  coefficiente  da  applicare  al  punteggio  base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ottenuto  dal  candidato  in  relazione  alle  diverse  tipologie  di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strutture presso le quali l'esperienza dirigenziale e' stata svolta;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definisce il  coefficiente  da  applicare  al  punteggio  base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ottenuto  dal  candidato  per  l'esperienza   dirigenziale   che   ha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comportato il coordinamento e la responsabilita'  di  piu'  strutture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dirigenziali.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7-quinquies. Eventuali provvedimenti di decadenza del candidato,  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provvedimenti assimilabili, riportati negli ultimi sette  anni,  sono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valutati con una decurtazione del punteggio pari ad un massimo  di  8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punti. Il punteggio per ciascuna  esperienza  dirigenziale  valutata,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per la frazione superiore  all'anno,  e'  attribuito  assegnando  per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ciascun giorno di durata un trecentosessantacinquesimo del  punteggio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annuale previsto per quella specifica  esperienza  dirigenziale.  Nel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caso di  sovrapposizioni  temporali  degli  incarichi  ricoperti,  e'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valutata ai fini dell'idoneita' esclusivamente una singola esperienza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dirigenziale, scegliendo quella  a  cui  puo'  essere  attribuito  il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 punteggio.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7-sexies. La Commissione valuta i titoli formativi e  professionali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posseduti dal candidato attribuendo un punteggio, complessivo massimo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non superiore a 40 punti, ripartito in relazione ai titoli di cui  al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6, lettera b).».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Modifiche all'articolo 2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del decreto legislativo 4 agosto 2016, n. 171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 del decreto legislativo n.  171  del  2016,  sono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 1,  terzo  periodo,  dopo  le  parole:  «commissione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regionale,» sono inserite le seguenti: «nominata dal Presidente della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Regione, secondo modalita' e criteri  definiti  dalle  Regioni,»;  al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quarto periodo, le parole: «non inferiore a tre  e  non  superiore  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cinque,» sono soppresse;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2, dopo il quarto periodo, e' inserito  il  seguente: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«La nuova nomina, in caso di decadenza e di  mancata  conferma,  puo'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essere effettuata anche mediante l'utilizzo  degli  altri  nominativi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inseriti nella rosa di candidati di cui al comma 1, relativa  ad  una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selezione svolta in una data non antecedente agli ultimi tre  anni  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purche' i candidati inclusi  nella  predetta  rosa  risultino  ancora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inseriti nell'elenco nazionale di cui all'articolo 1.»;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4, primo periodo, le parole: «sessanta  giorni»  sono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«novanta giorni».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Clausola di invarianza finanziaria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All'attuazione delle disposizioni di cui al presente decreto  si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provvede nell'ambito delle risorse umane, strumentali  e  finanziarie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disponibili  a  legislazione  vigente  e,  comunque,  senza  nuovi  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per la finanza pubblica.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Disposizioni transitorie e finali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Sono  fatti  salvi  gli  effetti  gia'  prodotti  dal   decreto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n. 171 del 2016.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Dalla data di entrata in vigore del presente decreto e' abrogato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il decreto del Ministro della  salute  17  ottobre  2016,  pubblicato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Gazzetta Ufficiale n. 253 del 28 ottobre 2016.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 in  vigore  il  giorno  successivo  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quello  della  sua  pubblicazione  nella  Gazzetta  Ufficiale   della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decreto, munito del sigillo dello Stato, sara' inserito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osservarlo e di farlo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osservare.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Dato a Roma, addi' 26 luglio 2017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Gentiloni  Silveri,   Presidente   del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Consiglio dei ministri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Madia, Ministro per la semplificazione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e la pubblica amministrazione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Lorenzin, Ministro della salute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01577" w:rsidRPr="00201577" w:rsidRDefault="00201577" w:rsidP="00201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0157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01577" w:rsidRPr="00201577" w:rsidTr="002015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577" w:rsidRPr="00201577" w:rsidRDefault="00201577" w:rsidP="002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01577" w:rsidRPr="00201577" w:rsidRDefault="00201577" w:rsidP="002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57AF6" w:rsidRDefault="00257AF6"/>
    <w:sectPr w:rsidR="00257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77"/>
    <w:rsid w:val="00201577"/>
    <w:rsid w:val="00257AF6"/>
    <w:rsid w:val="008F5E12"/>
    <w:rsid w:val="00C82789"/>
    <w:rsid w:val="00F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E127C-AD78-4194-80E3-3F72D1E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ssetto">
    <w:name w:val="grassetto"/>
    <w:basedOn w:val="Normal"/>
    <w:rsid w:val="0020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ghetta">
    <w:name w:val="righetta"/>
    <w:basedOn w:val="DefaultParagraphFont"/>
    <w:rsid w:val="0020157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57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ghettadx">
    <w:name w:val="righetta_dx"/>
    <w:basedOn w:val="DefaultParagraphFont"/>
    <w:rsid w:val="0020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1700</Words>
  <Characters>9693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Bonacchi, Mauro</cp:lastModifiedBy>
  <cp:revision>2</cp:revision>
  <dcterms:created xsi:type="dcterms:W3CDTF">2018-06-21T12:29:00Z</dcterms:created>
  <dcterms:modified xsi:type="dcterms:W3CDTF">2018-06-21T12:29:00Z</dcterms:modified>
</cp:coreProperties>
</file>